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4CB24A">
      <w:pPr>
        <w:pStyle w:val="2"/>
        <w:ind w:firstLine="1928" w:firstLineChars="600"/>
        <w:rPr>
          <w:rFonts w:hint="eastAsia" w:ascii="仿宋" w:hAnsi="仿宋" w:eastAsia="仿宋"/>
          <w:b/>
          <w:sz w:val="32"/>
          <w:szCs w:val="32"/>
          <w:lang w:eastAsia="zh-CN"/>
        </w:rPr>
      </w:pPr>
      <w:r>
        <w:rPr>
          <w:rFonts w:ascii="仿宋" w:hAnsi="仿宋" w:eastAsia="仿宋"/>
          <w:b/>
          <w:sz w:val="32"/>
          <w:szCs w:val="32"/>
          <w:lang w:eastAsia="zh-CN"/>
        </w:rPr>
        <w:t>实验</w:t>
      </w:r>
      <w:r>
        <w:rPr>
          <w:rFonts w:hint="eastAsia" w:ascii="仿宋" w:hAnsi="仿宋" w:eastAsia="仿宋"/>
          <w:b/>
          <w:sz w:val="32"/>
          <w:szCs w:val="32"/>
          <w:lang w:eastAsia="zh-CN"/>
        </w:rPr>
        <w:t>室</w:t>
      </w:r>
      <w:r>
        <w:rPr>
          <w:rFonts w:ascii="仿宋" w:hAnsi="仿宋" w:eastAsia="仿宋"/>
          <w:b/>
          <w:sz w:val="32"/>
          <w:szCs w:val="32"/>
          <w:lang w:eastAsia="zh-CN"/>
        </w:rPr>
        <w:t>安全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知识</w:t>
      </w:r>
      <w:r>
        <w:rPr>
          <w:rFonts w:hint="eastAsia" w:ascii="仿宋" w:hAnsi="仿宋" w:eastAsia="仿宋"/>
          <w:b/>
          <w:sz w:val="32"/>
          <w:szCs w:val="32"/>
          <w:lang w:eastAsia="zh-CN"/>
        </w:rPr>
        <w:t>竞赛</w:t>
      </w:r>
      <w:r>
        <w:rPr>
          <w:rFonts w:ascii="仿宋" w:hAnsi="仿宋" w:eastAsia="仿宋"/>
          <w:b/>
          <w:sz w:val="32"/>
          <w:szCs w:val="32"/>
          <w:lang w:eastAsia="zh-CN"/>
        </w:rPr>
        <w:t>活动</w:t>
      </w:r>
      <w:r>
        <w:rPr>
          <w:rFonts w:hint="eastAsia" w:ascii="仿宋" w:hAnsi="仿宋" w:eastAsia="仿宋"/>
          <w:b/>
          <w:sz w:val="32"/>
          <w:szCs w:val="32"/>
          <w:lang w:eastAsia="zh-CN"/>
        </w:rPr>
        <w:t xml:space="preserve">  学生</w:t>
      </w:r>
      <w:r>
        <w:rPr>
          <w:rFonts w:ascii="仿宋" w:hAnsi="仿宋" w:eastAsia="仿宋"/>
          <w:b/>
          <w:sz w:val="32"/>
          <w:szCs w:val="32"/>
          <w:lang w:eastAsia="zh-CN"/>
        </w:rPr>
        <w:t>使用说明</w:t>
      </w:r>
    </w:p>
    <w:p w14:paraId="68608B96">
      <w:pPr>
        <w:pStyle w:val="2"/>
        <w:spacing w:before="6"/>
        <w:rPr>
          <w:rFonts w:hint="eastAsia" w:ascii="仿宋" w:hAnsi="仿宋" w:eastAsia="仿宋"/>
          <w:sz w:val="24"/>
          <w:szCs w:val="24"/>
          <w:lang w:eastAsia="zh-CN"/>
        </w:rPr>
      </w:pPr>
    </w:p>
    <w:p w14:paraId="5AD7D700">
      <w:pPr>
        <w:pStyle w:val="2"/>
        <w:spacing w:before="1" w:line="381" w:lineRule="auto"/>
        <w:ind w:left="115" w:right="113"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川北医学院将于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2</w:t>
      </w:r>
      <w:r>
        <w:rPr>
          <w:rFonts w:ascii="仿宋" w:hAnsi="仿宋" w:eastAsia="仿宋"/>
          <w:b/>
          <w:sz w:val="24"/>
          <w:szCs w:val="24"/>
          <w:lang w:eastAsia="zh-CN"/>
        </w:rPr>
        <w:t>02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4年11月</w:t>
      </w:r>
      <w:r>
        <w:rPr>
          <w:rFonts w:ascii="仿宋" w:hAnsi="仿宋" w:eastAsia="仿宋"/>
          <w:b/>
          <w:sz w:val="24"/>
          <w:szCs w:val="24"/>
          <w:lang w:eastAsia="zh-CN"/>
        </w:rPr>
        <w:t>1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6日20点-22点</w:t>
      </w:r>
      <w:bookmarkStart w:id="0" w:name="_GoBack"/>
      <w:bookmarkEnd w:id="0"/>
      <w:r>
        <w:rPr>
          <w:rFonts w:hint="eastAsia" w:ascii="仿宋" w:hAnsi="仿宋" w:eastAsia="仿宋"/>
          <w:b/>
          <w:sz w:val="24"/>
          <w:szCs w:val="24"/>
          <w:lang w:eastAsia="zh-CN"/>
        </w:rPr>
        <w:t>开启</w:t>
      </w:r>
      <w:r>
        <w:rPr>
          <w:rFonts w:hint="eastAsia" w:ascii="仿宋" w:hAnsi="仿宋" w:eastAsia="仿宋"/>
          <w:sz w:val="24"/>
          <w:szCs w:val="24"/>
          <w:lang w:eastAsia="zh-CN"/>
        </w:rPr>
        <w:t>“</w:t>
      </w:r>
      <w:r>
        <w:rPr>
          <w:rFonts w:hint="eastAsia" w:ascii="仿宋" w:hAnsi="仿宋" w:eastAsia="仿宋" w:cs="Times New Roman"/>
          <w:kern w:val="2"/>
          <w:sz w:val="24"/>
          <w:szCs w:val="24"/>
          <w:lang w:eastAsia="zh-CN"/>
        </w:rPr>
        <w:t>实验室安全教育竞赛</w:t>
      </w:r>
      <w:r>
        <w:rPr>
          <w:rFonts w:hint="eastAsia" w:ascii="仿宋" w:hAnsi="仿宋" w:eastAsia="仿宋"/>
          <w:sz w:val="24"/>
          <w:szCs w:val="24"/>
          <w:lang w:eastAsia="zh-CN"/>
        </w:rPr>
        <w:t>活动初赛”。本次竞赛活动为理论答题，从题库中随机抽取</w:t>
      </w:r>
      <w:r>
        <w:rPr>
          <w:rFonts w:ascii="仿宋" w:hAnsi="仿宋" w:eastAsia="仿宋"/>
          <w:sz w:val="24"/>
          <w:szCs w:val="24"/>
          <w:lang w:eastAsia="zh-CN"/>
        </w:rPr>
        <w:t>100道</w:t>
      </w:r>
      <w:r>
        <w:rPr>
          <w:rFonts w:hint="eastAsia" w:ascii="仿宋" w:hAnsi="仿宋" w:eastAsia="仿宋"/>
          <w:sz w:val="24"/>
          <w:szCs w:val="24"/>
          <w:lang w:eastAsia="zh-CN"/>
        </w:rPr>
        <w:t>题（单选</w:t>
      </w:r>
      <w:r>
        <w:rPr>
          <w:rFonts w:ascii="仿宋" w:hAnsi="仿宋" w:eastAsia="仿宋"/>
          <w:sz w:val="24"/>
          <w:szCs w:val="24"/>
          <w:lang w:eastAsia="zh-CN"/>
        </w:rPr>
        <w:t>70</w:t>
      </w:r>
      <w:r>
        <w:rPr>
          <w:rFonts w:hint="eastAsia" w:ascii="仿宋" w:hAnsi="仿宋" w:eastAsia="仿宋"/>
          <w:sz w:val="24"/>
          <w:szCs w:val="24"/>
          <w:lang w:eastAsia="zh-CN"/>
        </w:rPr>
        <w:t>题、判断</w:t>
      </w:r>
      <w:r>
        <w:rPr>
          <w:rFonts w:ascii="仿宋" w:hAnsi="仿宋" w:eastAsia="仿宋"/>
          <w:sz w:val="24"/>
          <w:szCs w:val="24"/>
          <w:lang w:eastAsia="zh-CN"/>
        </w:rPr>
        <w:t>30</w:t>
      </w:r>
      <w:r>
        <w:rPr>
          <w:rFonts w:hint="eastAsia" w:ascii="仿宋" w:hAnsi="仿宋" w:eastAsia="仿宋"/>
          <w:sz w:val="24"/>
          <w:szCs w:val="24"/>
          <w:lang w:eastAsia="zh-CN"/>
        </w:rPr>
        <w:t>题），答题时间</w:t>
      </w:r>
      <w:r>
        <w:rPr>
          <w:rFonts w:ascii="仿宋" w:hAnsi="仿宋" w:eastAsia="仿宋"/>
          <w:sz w:val="24"/>
          <w:szCs w:val="24"/>
          <w:lang w:eastAsia="zh-CN"/>
        </w:rPr>
        <w:t>60分</w:t>
      </w:r>
      <w:r>
        <w:rPr>
          <w:rFonts w:hint="eastAsia" w:ascii="仿宋" w:hAnsi="仿宋" w:eastAsia="仿宋"/>
          <w:sz w:val="24"/>
          <w:szCs w:val="24"/>
          <w:lang w:eastAsia="zh-CN"/>
        </w:rPr>
        <w:t>钟。</w:t>
      </w:r>
    </w:p>
    <w:p w14:paraId="25600F37">
      <w:pPr>
        <w:pStyle w:val="9"/>
        <w:numPr>
          <w:ilvl w:val="0"/>
          <w:numId w:val="1"/>
        </w:numPr>
        <w:autoSpaceDE/>
        <w:autoSpaceDN/>
        <w:spacing w:line="360" w:lineRule="auto"/>
        <w:jc w:val="both"/>
        <w:rPr>
          <w:rFonts w:hint="eastAsia" w:ascii="仿宋" w:hAnsi="仿宋" w:eastAsia="仿宋" w:cs="Times New Roman"/>
          <w:b/>
          <w:kern w:val="2"/>
          <w:sz w:val="28"/>
          <w:szCs w:val="28"/>
          <w:lang w:eastAsia="zh-CN"/>
        </w:rPr>
      </w:pPr>
      <w:r>
        <w:rPr>
          <w:rFonts w:ascii="仿宋" w:hAnsi="仿宋" w:eastAsia="仿宋" w:cs="Times New Roman"/>
          <w:b/>
          <w:kern w:val="2"/>
          <w:sz w:val="28"/>
          <w:szCs w:val="28"/>
          <w:lang w:eastAsia="zh-CN"/>
        </w:rPr>
        <w:t>用户注册</w:t>
      </w:r>
      <w:r>
        <w:rPr>
          <w:rFonts w:hint="eastAsia" w:ascii="仿宋" w:hAnsi="仿宋" w:eastAsia="仿宋" w:cs="Times New Roman"/>
          <w:b/>
          <w:kern w:val="2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Times New Roman"/>
          <w:b/>
          <w:kern w:val="2"/>
          <w:sz w:val="28"/>
          <w:szCs w:val="28"/>
          <w:highlight w:val="yellow"/>
          <w:lang w:eastAsia="zh-CN"/>
        </w:rPr>
        <w:t>如果在之前的安全教育小程序上注册过可以跳过此步</w:t>
      </w:r>
      <w:r>
        <w:rPr>
          <w:rFonts w:hint="eastAsia" w:ascii="仿宋" w:hAnsi="仿宋" w:eastAsia="仿宋" w:cs="Times New Roman"/>
          <w:b/>
          <w:kern w:val="2"/>
          <w:sz w:val="28"/>
          <w:szCs w:val="28"/>
          <w:lang w:eastAsia="zh-CN"/>
        </w:rPr>
        <w:t>）</w:t>
      </w:r>
    </w:p>
    <w:p w14:paraId="3950CED6">
      <w:pPr>
        <w:pStyle w:val="9"/>
        <w:autoSpaceDE/>
        <w:autoSpaceDN/>
        <w:spacing w:line="360" w:lineRule="auto"/>
        <w:ind w:left="720" w:firstLine="0"/>
        <w:jc w:val="both"/>
        <w:rPr>
          <w:rFonts w:hint="eastAsia" w:ascii="仿宋" w:hAnsi="仿宋" w:eastAsia="仿宋" w:cs="Times New Roman"/>
          <w:b/>
          <w:kern w:val="2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b/>
          <w:kern w:val="2"/>
          <w:sz w:val="28"/>
          <w:szCs w:val="28"/>
          <w:highlight w:val="yellow"/>
          <w:lang w:eastAsia="zh-CN"/>
        </w:rPr>
        <w:t>为了不影响大家正常参赛请提在2024年11月15日18：00前完成注册！！！</w:t>
      </w:r>
    </w:p>
    <w:p w14:paraId="71348040">
      <w:pPr>
        <w:autoSpaceDE/>
        <w:autoSpaceDN/>
        <w:spacing w:line="276" w:lineRule="auto"/>
        <w:ind w:firstLine="480" w:firstLineChars="200"/>
        <w:jc w:val="both"/>
        <w:rPr>
          <w:rFonts w:hint="eastAsia" w:ascii="仿宋" w:hAnsi="仿宋" w:eastAsia="仿宋" w:cs="Times New Roman"/>
          <w:kern w:val="2"/>
          <w:sz w:val="24"/>
          <w:szCs w:val="24"/>
          <w:lang w:eastAsia="zh-CN"/>
        </w:rPr>
      </w:pPr>
      <w:r>
        <w:rPr>
          <w:rFonts w:ascii="仿宋" w:hAnsi="仿宋" w:eastAsia="仿宋" w:cs="Times New Roman"/>
          <w:kern w:val="2"/>
          <w:sz w:val="24"/>
          <w:szCs w:val="24"/>
          <w:lang w:eastAsia="zh-CN"/>
        </w:rPr>
        <w:t>1.</w:t>
      </w:r>
      <w:r>
        <w:rPr>
          <w:rFonts w:ascii="Times New Roman" w:hAnsi="Times New Roman"/>
          <w:szCs w:val="21"/>
          <w:lang w:eastAsia="zh-CN"/>
        </w:rPr>
        <w:t xml:space="preserve"> 微信扫码关注公众号：</w:t>
      </w:r>
      <w:r>
        <w:rPr>
          <w:rFonts w:ascii="Times New Roman" w:hAnsi="Times New Roman"/>
          <w:b/>
          <w:bCs/>
          <w:szCs w:val="21"/>
          <w:lang w:eastAsia="zh-CN"/>
        </w:rPr>
        <w:t>moolsnet</w:t>
      </w:r>
      <w:r>
        <w:rPr>
          <w:rFonts w:ascii="Times New Roman" w:hAnsi="Times New Roman"/>
          <w:szCs w:val="21"/>
          <w:lang w:eastAsia="zh-CN"/>
        </w:rPr>
        <w:t>，点击</w:t>
      </w:r>
      <w:r>
        <w:rPr>
          <w:rFonts w:hint="eastAsia" w:ascii="Times New Roman" w:hAnsi="Times New Roman"/>
          <w:szCs w:val="21"/>
          <w:lang w:eastAsia="zh-CN"/>
        </w:rPr>
        <w:t>左</w:t>
      </w:r>
      <w:r>
        <w:rPr>
          <w:rFonts w:ascii="Times New Roman" w:hAnsi="Times New Roman"/>
          <w:szCs w:val="21"/>
          <w:lang w:eastAsia="zh-CN"/>
        </w:rPr>
        <w:t>下角“</w:t>
      </w:r>
      <w:r>
        <w:rPr>
          <w:rFonts w:hint="eastAsia" w:ascii="Times New Roman" w:hAnsi="Times New Roman"/>
          <w:b/>
          <w:bCs/>
          <w:szCs w:val="21"/>
          <w:lang w:eastAsia="zh-CN"/>
        </w:rPr>
        <w:t>Mlabs</w:t>
      </w:r>
      <w:r>
        <w:rPr>
          <w:rFonts w:ascii="Times New Roman" w:hAnsi="Times New Roman"/>
          <w:b/>
          <w:bCs/>
          <w:szCs w:val="21"/>
          <w:lang w:eastAsia="zh-CN"/>
        </w:rPr>
        <w:t xml:space="preserve"> PRO</w:t>
      </w:r>
      <w:r>
        <w:rPr>
          <w:rFonts w:ascii="Times New Roman" w:hAnsi="Times New Roman"/>
          <w:szCs w:val="21"/>
          <w:lang w:eastAsia="zh-CN"/>
        </w:rPr>
        <w:t>”进入“</w:t>
      </w:r>
      <w:r>
        <w:rPr>
          <w:rFonts w:hint="eastAsia" w:ascii="Times New Roman" w:hAnsi="Times New Roman"/>
          <w:b/>
          <w:bCs/>
          <w:szCs w:val="21"/>
          <w:lang w:eastAsia="zh-CN"/>
        </w:rPr>
        <w:t>用户注册</w:t>
      </w:r>
      <w:r>
        <w:rPr>
          <w:rFonts w:ascii="Times New Roman" w:hAnsi="Times New Roman"/>
          <w:szCs w:val="21"/>
          <w:lang w:eastAsia="zh-CN"/>
        </w:rPr>
        <w:t>”。进入小程序界面后先“</w:t>
      </w:r>
      <w:r>
        <w:rPr>
          <w:rFonts w:ascii="Times New Roman" w:hAnsi="Times New Roman"/>
          <w:b/>
          <w:bCs/>
          <w:szCs w:val="21"/>
          <w:lang w:eastAsia="zh-CN"/>
        </w:rPr>
        <w:t>授权登录”</w:t>
      </w:r>
      <w:r>
        <w:rPr>
          <w:rFonts w:ascii="Times New Roman" w:hAnsi="Times New Roman"/>
          <w:szCs w:val="21"/>
          <w:lang w:eastAsia="zh-CN"/>
        </w:rPr>
        <w:t>，再选择“</w:t>
      </w:r>
      <w:r>
        <w:rPr>
          <w:rFonts w:ascii="Times New Roman" w:hAnsi="Times New Roman"/>
          <w:b/>
          <w:bCs/>
          <w:szCs w:val="21"/>
          <w:lang w:eastAsia="zh-CN"/>
        </w:rPr>
        <w:t>绑定</w:t>
      </w:r>
      <w:r>
        <w:rPr>
          <w:rFonts w:ascii="Times New Roman" w:hAnsi="Times New Roman"/>
          <w:szCs w:val="21"/>
          <w:lang w:eastAsia="zh-CN"/>
        </w:rPr>
        <w:t>”</w:t>
      </w:r>
      <w:r>
        <w:rPr>
          <w:rFonts w:hint="eastAsia" w:ascii="Times New Roman" w:hAnsi="Times New Roman"/>
          <w:szCs w:val="21"/>
          <w:lang w:eastAsia="zh-CN"/>
        </w:rPr>
        <w:t>。</w:t>
      </w:r>
    </w:p>
    <w:p w14:paraId="2C560EA0">
      <w:pPr>
        <w:autoSpaceDE/>
        <w:autoSpaceDN/>
        <w:spacing w:line="276" w:lineRule="auto"/>
        <w:ind w:firstLine="440" w:firstLineChars="200"/>
        <w:jc w:val="both"/>
        <w:rPr>
          <w:rFonts w:hint="eastAsia" w:ascii="仿宋" w:hAnsi="仿宋" w:eastAsia="仿宋" w:cs="Times New Roman"/>
          <w:kern w:val="2"/>
          <w:sz w:val="24"/>
          <w:szCs w:val="24"/>
          <w:lang w:eastAsia="zh-CN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813435</wp:posOffset>
            </wp:positionV>
            <wp:extent cx="1775460" cy="1775460"/>
            <wp:effectExtent l="0" t="0" r="0" b="0"/>
            <wp:wrapNone/>
            <wp:docPr id="1263541976" name="图片 126354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41976" name="图片 126354197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1"/>
          <w:lang w:eastAsia="zh-CN"/>
        </w:rPr>
        <w:t xml:space="preserve">                    </w:t>
      </w:r>
      <w:r>
        <w:rPr>
          <w:rFonts w:hint="eastAsia" w:ascii="Times New Roman" w:hAnsi="Times New Roman" w:eastAsiaTheme="minorEastAsia"/>
          <w:szCs w:val="21"/>
          <w:lang w:eastAsia="zh-CN"/>
        </w:rPr>
        <w:t xml:space="preserve">                                 </w:t>
      </w:r>
      <w:r>
        <w:rPr>
          <w:rFonts w:ascii="Times New Roman" w:hAnsi="Times New Roman"/>
          <w:lang w:eastAsia="zh-CN"/>
        </w:rPr>
        <w:t xml:space="preserve"> </w:t>
      </w:r>
      <w:r>
        <w:drawing>
          <wp:inline distT="0" distB="0" distL="0" distR="0">
            <wp:extent cx="1851025" cy="3615690"/>
            <wp:effectExtent l="0" t="0" r="0" b="0"/>
            <wp:docPr id="10914756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47567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4815" cy="364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hint="eastAsia" w:ascii="Times New Roman" w:hAnsi="Times New Roman" w:eastAsiaTheme="minorEastAsia"/>
          <w:szCs w:val="21"/>
          <w:lang w:eastAsia="zh-CN"/>
        </w:rPr>
        <w:t xml:space="preserve"> </w:t>
      </w:r>
      <w:r>
        <w:rPr>
          <w:rFonts w:ascii="Times New Roman" w:hAnsi="Times New Roman"/>
        </w:rPr>
        <w:drawing>
          <wp:inline distT="0" distB="0" distL="0" distR="0">
            <wp:extent cx="1691640" cy="3662680"/>
            <wp:effectExtent l="0" t="0" r="3810" b="0"/>
            <wp:docPr id="2096307918" name="图片 2096307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07918" name="图片 20963079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9839" cy="368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B4FC">
      <w:pPr>
        <w:autoSpaceDE/>
        <w:autoSpaceDN/>
        <w:ind w:firstLine="3360" w:firstLineChars="1600"/>
        <w:rPr>
          <w:rFonts w:hint="eastAsia" w:ascii="仿宋" w:hAnsi="仿宋" w:eastAsia="仿宋" w:cs="Times New Roman"/>
          <w:kern w:val="2"/>
          <w:sz w:val="21"/>
          <w:lang w:eastAsia="zh-CN"/>
        </w:rPr>
      </w:pPr>
    </w:p>
    <w:p w14:paraId="6B03ED01">
      <w:pPr>
        <w:autoSpaceDE/>
        <w:autoSpaceDN/>
        <w:spacing w:line="360" w:lineRule="auto"/>
        <w:ind w:firstLine="480" w:firstLineChars="200"/>
        <w:jc w:val="both"/>
        <w:rPr>
          <w:rFonts w:hint="eastAsia" w:ascii="仿宋" w:hAnsi="仿宋" w:eastAsia="仿宋" w:cs="Times New Roman"/>
          <w:kern w:val="2"/>
          <w:sz w:val="24"/>
          <w:szCs w:val="24"/>
          <w:lang w:eastAsia="zh-CN"/>
        </w:rPr>
      </w:pPr>
      <w:r>
        <w:rPr>
          <w:rFonts w:hint="eastAsia" w:ascii="仿宋" w:hAnsi="仿宋" w:eastAsia="仿宋" w:cs="Times New Roman"/>
          <w:kern w:val="2"/>
          <w:sz w:val="24"/>
          <w:szCs w:val="24"/>
          <w:lang w:eastAsia="zh-CN"/>
        </w:rPr>
        <w:t>2</w:t>
      </w:r>
      <w:r>
        <w:rPr>
          <w:rFonts w:ascii="仿宋" w:hAnsi="仿宋" w:eastAsia="仿宋" w:cs="Times New Roman"/>
          <w:kern w:val="2"/>
          <w:sz w:val="24"/>
          <w:szCs w:val="24"/>
          <w:lang w:eastAsia="zh-CN"/>
        </w:rPr>
        <w:t>.进入身份绑定界面后选择“学生”，按要求填写即可，请务必正确输入学号</w:t>
      </w:r>
      <w:r>
        <w:rPr>
          <w:rFonts w:hint="eastAsia" w:ascii="仿宋" w:hAnsi="仿宋" w:eastAsia="仿宋" w:cs="Times New Roman"/>
          <w:kern w:val="2"/>
          <w:sz w:val="24"/>
          <w:szCs w:val="24"/>
          <w:lang w:eastAsia="zh-CN"/>
        </w:rPr>
        <w:t>，以免记录不到成绩</w:t>
      </w:r>
      <w:r>
        <w:rPr>
          <w:rFonts w:ascii="仿宋" w:hAnsi="仿宋" w:eastAsia="仿宋" w:cs="Times New Roman"/>
          <w:kern w:val="2"/>
          <w:sz w:val="24"/>
          <w:szCs w:val="24"/>
          <w:lang w:eastAsia="zh-CN"/>
        </w:rPr>
        <w:t>。</w:t>
      </w:r>
    </w:p>
    <w:p w14:paraId="10A827D1">
      <w:pPr>
        <w:autoSpaceDE/>
        <w:autoSpaceDN/>
        <w:spacing w:line="360" w:lineRule="auto"/>
        <w:ind w:firstLine="440" w:firstLineChars="200"/>
        <w:jc w:val="both"/>
        <w:rPr>
          <w:rFonts w:hint="eastAsia" w:ascii="仿宋" w:hAnsi="仿宋" w:eastAsia="仿宋" w:cs="Times New Roman"/>
          <w:kern w:val="2"/>
          <w:sz w:val="24"/>
          <w:szCs w:val="24"/>
          <w:lang w:eastAsia="zh-CN"/>
        </w:rPr>
      </w:pPr>
      <w:r>
        <w:rPr>
          <w:rFonts w:ascii="Times New Roman" w:hAnsi="Times New Roman"/>
          <w:lang w:eastAsia="zh-CN"/>
        </w:rPr>
        <w:drawing>
          <wp:inline distT="0" distB="0" distL="0" distR="0">
            <wp:extent cx="1674495" cy="26739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t="4859" b="14268"/>
                    <a:stretch>
                      <a:fillRect/>
                    </a:stretch>
                  </pic:blipFill>
                  <pic:spPr>
                    <a:xfrm>
                      <a:off x="0" y="0"/>
                      <a:ext cx="1692536" cy="2703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eastAsia="zh-CN"/>
        </w:rPr>
        <w:drawing>
          <wp:inline distT="0" distB="0" distL="0" distR="0">
            <wp:extent cx="1692910" cy="26733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4" b="15852"/>
                    <a:stretch>
                      <a:fillRect/>
                    </a:stretch>
                  </pic:blipFill>
                  <pic:spPr>
                    <a:xfrm>
                      <a:off x="0" y="0"/>
                      <a:ext cx="1723866" cy="27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  <w:lang w:eastAsia="zh-CN"/>
        </w:rPr>
        <w:drawing>
          <wp:inline distT="0" distB="0" distL="0" distR="0">
            <wp:extent cx="1660525" cy="26473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9" b="13445"/>
                    <a:stretch>
                      <a:fillRect/>
                    </a:stretch>
                  </pic:blipFill>
                  <pic:spPr>
                    <a:xfrm>
                      <a:off x="0" y="0"/>
                      <a:ext cx="1673462" cy="266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Times New Roman"/>
          <w:kern w:val="2"/>
          <w:sz w:val="21"/>
          <w:lang w:eastAsia="zh-CN"/>
        </w:rPr>
        <w:t xml:space="preserve">   </w:t>
      </w:r>
    </w:p>
    <w:p w14:paraId="1E0C387F">
      <w:pPr>
        <w:autoSpaceDE/>
        <w:autoSpaceDN/>
        <w:jc w:val="center"/>
        <w:rPr>
          <w:rFonts w:hint="eastAsia" w:ascii="仿宋" w:hAnsi="仿宋" w:eastAsia="仿宋" w:cs="Times New Roman"/>
          <w:kern w:val="2"/>
          <w:sz w:val="21"/>
          <w:szCs w:val="21"/>
          <w:lang w:eastAsia="zh-CN"/>
        </w:rPr>
      </w:pPr>
      <w:r>
        <w:rPr>
          <w:rFonts w:ascii="仿宋" w:hAnsi="仿宋" w:eastAsia="仿宋" w:cs="Times New Roman"/>
          <w:kern w:val="2"/>
          <w:sz w:val="21"/>
          <w:szCs w:val="21"/>
          <w:lang w:eastAsia="zh-CN"/>
        </w:rPr>
        <w:t xml:space="preserve">                </w:t>
      </w:r>
    </w:p>
    <w:p w14:paraId="55E0231F">
      <w:pPr>
        <w:autoSpaceDE/>
        <w:autoSpaceDN/>
        <w:spacing w:line="360" w:lineRule="auto"/>
        <w:ind w:firstLine="480" w:firstLineChars="200"/>
        <w:jc w:val="both"/>
        <w:rPr>
          <w:rFonts w:hint="eastAsia" w:ascii="仿宋" w:hAnsi="仿宋" w:eastAsia="仿宋" w:cs="Times New Roman"/>
          <w:kern w:val="2"/>
          <w:sz w:val="24"/>
          <w:szCs w:val="24"/>
          <w:lang w:eastAsia="zh-CN"/>
        </w:rPr>
      </w:pPr>
      <w:r>
        <w:rPr>
          <w:rFonts w:ascii="仿宋" w:hAnsi="仿宋" w:eastAsia="仿宋" w:cs="Times New Roman"/>
          <w:kern w:val="2"/>
          <w:sz w:val="24"/>
          <w:szCs w:val="24"/>
          <w:lang w:eastAsia="zh-CN"/>
        </w:rPr>
        <w:t>4</w:t>
      </w:r>
      <w:r>
        <w:rPr>
          <w:rFonts w:hint="eastAsia" w:ascii="仿宋" w:hAnsi="仿宋" w:eastAsia="仿宋" w:cs="Times New Roman"/>
          <w:kern w:val="2"/>
          <w:sz w:val="24"/>
          <w:szCs w:val="24"/>
          <w:lang w:eastAsia="zh-CN"/>
        </w:rPr>
        <w:t>.</w:t>
      </w:r>
      <w:r>
        <w:rPr>
          <w:rFonts w:ascii="仿宋" w:hAnsi="仿宋" w:eastAsia="仿宋" w:cs="Times New Roman"/>
          <w:kern w:val="2"/>
          <w:sz w:val="24"/>
          <w:szCs w:val="24"/>
          <w:lang w:eastAsia="zh-CN"/>
        </w:rPr>
        <w:t>信息修改：师生在注册时如有信息填入错误</w:t>
      </w:r>
      <w:r>
        <w:rPr>
          <w:rFonts w:hint="eastAsia" w:ascii="仿宋" w:hAnsi="仿宋" w:eastAsia="仿宋" w:cs="Times New Roman"/>
          <w:kern w:val="2"/>
          <w:sz w:val="24"/>
          <w:szCs w:val="24"/>
          <w:lang w:eastAsia="zh-CN"/>
        </w:rPr>
        <w:t>，</w:t>
      </w:r>
      <w:r>
        <w:rPr>
          <w:rFonts w:ascii="仿宋" w:hAnsi="仿宋" w:eastAsia="仿宋" w:cs="Times New Roman"/>
          <w:kern w:val="2"/>
          <w:sz w:val="24"/>
          <w:szCs w:val="24"/>
          <w:lang w:eastAsia="zh-CN"/>
        </w:rPr>
        <w:t xml:space="preserve">也可通过微信扫码关注公众号 </w:t>
      </w:r>
      <w:r>
        <w:rPr>
          <w:rFonts w:hint="eastAsia" w:ascii="仿宋" w:hAnsi="仿宋" w:eastAsia="仿宋" w:cs="Times New Roman"/>
          <w:kern w:val="2"/>
          <w:sz w:val="24"/>
          <w:szCs w:val="24"/>
          <w:lang w:eastAsia="zh-CN"/>
        </w:rPr>
        <w:t>“moolsnet”</w:t>
      </w:r>
      <w:r>
        <w:rPr>
          <w:rFonts w:ascii="仿宋" w:hAnsi="仿宋" w:eastAsia="仿宋" w:cs="Times New Roman"/>
          <w:kern w:val="2"/>
          <w:sz w:val="24"/>
          <w:szCs w:val="24"/>
          <w:lang w:eastAsia="zh-CN"/>
        </w:rPr>
        <w:t xml:space="preserve"> </w:t>
      </w:r>
      <w:r>
        <w:rPr>
          <w:rFonts w:hint="eastAsia" w:ascii="仿宋" w:hAnsi="仿宋" w:eastAsia="仿宋" w:cs="Times New Roman"/>
          <w:kern w:val="2"/>
          <w:sz w:val="24"/>
          <w:szCs w:val="24"/>
          <w:lang w:eastAsia="zh-CN"/>
        </w:rPr>
        <w:t>，</w:t>
      </w:r>
      <w:r>
        <w:rPr>
          <w:rFonts w:ascii="仿宋" w:hAnsi="仿宋" w:eastAsia="仿宋" w:cs="Times New Roman"/>
          <w:kern w:val="2"/>
          <w:sz w:val="24"/>
          <w:szCs w:val="24"/>
          <w:lang w:eastAsia="zh-CN"/>
        </w:rPr>
        <w:t>点击右下角“系统平台”进入“moolsnet小程序</w:t>
      </w:r>
      <w:r>
        <w:rPr>
          <w:rFonts w:hint="eastAsia" w:ascii="仿宋" w:hAnsi="仿宋" w:eastAsia="仿宋" w:cs="Times New Roman"/>
          <w:kern w:val="2"/>
          <w:sz w:val="24"/>
          <w:szCs w:val="24"/>
          <w:lang w:eastAsia="zh-CN"/>
        </w:rPr>
        <w:t>，在</w:t>
      </w:r>
      <w:r>
        <w:rPr>
          <w:rFonts w:ascii="仿宋" w:hAnsi="仿宋" w:eastAsia="仿宋" w:cs="Times New Roman"/>
          <w:kern w:val="2"/>
          <w:sz w:val="24"/>
          <w:szCs w:val="24"/>
          <w:lang w:eastAsia="zh-CN"/>
        </w:rPr>
        <w:t>“我的”-“个人信息”-红框标注键，进行信息解绑，重新填入。”完成用户注册</w:t>
      </w:r>
    </w:p>
    <w:p w14:paraId="12B044F1">
      <w:pPr>
        <w:rPr>
          <w:rFonts w:hint="eastAsia" w:ascii="仿宋" w:hAnsi="仿宋" w:eastAsia="仿宋"/>
          <w:szCs w:val="21"/>
          <w:lang w:eastAsia="zh-CN"/>
        </w:rPr>
      </w:pPr>
      <w:r>
        <w:rPr>
          <w:rFonts w:ascii="仿宋" w:hAnsi="仿宋" w:eastAsia="仿宋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180975</wp:posOffset>
            </wp:positionH>
            <wp:positionV relativeFrom="paragraph">
              <wp:posOffset>672465</wp:posOffset>
            </wp:positionV>
            <wp:extent cx="1516380" cy="1516380"/>
            <wp:effectExtent l="0" t="0" r="7620" b="762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Cs w:val="21"/>
          <w:lang w:eastAsia="zh-CN"/>
        </w:rPr>
        <w:t xml:space="preserve">        </w:t>
      </w:r>
      <w:r>
        <w:rPr>
          <w:rFonts w:ascii="仿宋" w:hAnsi="仿宋" w:eastAsia="仿宋"/>
          <w:lang w:eastAsia="zh-CN"/>
        </w:rPr>
        <w:t xml:space="preserve">                   </w:t>
      </w:r>
      <w:r>
        <w:rPr>
          <w:rFonts w:ascii="仿宋" w:hAnsi="仿宋" w:eastAsia="仿宋"/>
          <w:lang w:eastAsia="zh-CN"/>
        </w:rPr>
        <w:drawing>
          <wp:inline distT="0" distB="0" distL="0" distR="0">
            <wp:extent cx="1690370" cy="319913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5961" cy="322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lang w:eastAsia="zh-CN"/>
        </w:rPr>
        <w:t xml:space="preserve">     </w:t>
      </w:r>
      <w:r>
        <w:rPr>
          <w:rFonts w:ascii="仿宋" w:hAnsi="仿宋" w:eastAsia="仿宋"/>
          <w:lang w:eastAsia="zh-CN"/>
        </w:rPr>
        <w:drawing>
          <wp:inline distT="0" distB="0" distL="0" distR="0">
            <wp:extent cx="1552575" cy="32169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4558" cy="324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9569E">
      <w:pPr>
        <w:autoSpaceDE/>
        <w:autoSpaceDN/>
        <w:spacing w:line="360" w:lineRule="auto"/>
        <w:jc w:val="both"/>
        <w:rPr>
          <w:rFonts w:hint="eastAsia" w:ascii="仿宋" w:hAnsi="仿宋" w:eastAsia="仿宋" w:cs="Times New Roman"/>
          <w:b/>
          <w:kern w:val="2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b/>
          <w:kern w:val="2"/>
          <w:sz w:val="28"/>
          <w:szCs w:val="28"/>
          <w:lang w:eastAsia="zh-CN"/>
        </w:rPr>
        <w:t>二、安全竞赛答题</w:t>
      </w:r>
    </w:p>
    <w:p w14:paraId="492CBF65">
      <w:pPr>
        <w:autoSpaceDE/>
        <w:autoSpaceDN/>
        <w:spacing w:line="360" w:lineRule="auto"/>
        <w:ind w:firstLine="600" w:firstLineChars="250"/>
        <w:jc w:val="both"/>
        <w:rPr>
          <w:rFonts w:hint="eastAsia" w:ascii="仿宋" w:hAnsi="仿宋" w:eastAsia="仿宋" w:cs="Times New Roman"/>
          <w:kern w:val="2"/>
          <w:sz w:val="24"/>
          <w:szCs w:val="24"/>
          <w:lang w:eastAsia="zh-CN"/>
        </w:rPr>
      </w:pPr>
      <w:r>
        <w:rPr>
          <w:rFonts w:ascii="仿宋" w:hAnsi="仿宋" w:eastAsia="仿宋" w:cs="Times New Roman"/>
          <w:kern w:val="2"/>
          <w:sz w:val="24"/>
          <w:szCs w:val="24"/>
          <w:lang w:eastAsia="zh-CN"/>
        </w:rPr>
        <w:t>学生实名注册后，</w:t>
      </w:r>
      <w:r>
        <w:rPr>
          <w:rFonts w:hint="eastAsia" w:ascii="仿宋" w:hAnsi="仿宋" w:eastAsia="仿宋" w:cs="Times New Roman"/>
          <w:kern w:val="2"/>
          <w:sz w:val="24"/>
          <w:szCs w:val="24"/>
          <w:lang w:eastAsia="zh-CN"/>
        </w:rPr>
        <w:t>进入小程序moolsnet首页中的</w:t>
      </w:r>
      <w:r>
        <w:rPr>
          <w:rFonts w:hint="eastAsia" w:ascii="仿宋" w:hAnsi="仿宋" w:eastAsia="仿宋" w:cs="Times New Roman"/>
          <w:b/>
          <w:kern w:val="2"/>
          <w:sz w:val="24"/>
          <w:szCs w:val="24"/>
          <w:lang w:eastAsia="zh-CN"/>
        </w:rPr>
        <w:t>“考试安排</w:t>
      </w:r>
      <w:r>
        <w:rPr>
          <w:rFonts w:ascii="仿宋" w:hAnsi="仿宋" w:eastAsia="仿宋" w:cs="Times New Roman"/>
          <w:b/>
          <w:kern w:val="2"/>
          <w:sz w:val="24"/>
          <w:szCs w:val="24"/>
          <w:lang w:eastAsia="zh-CN"/>
        </w:rPr>
        <w:t>”</w:t>
      </w:r>
      <w:r>
        <w:rPr>
          <w:rFonts w:ascii="仿宋" w:hAnsi="仿宋" w:eastAsia="仿宋" w:cs="Times New Roman"/>
          <w:kern w:val="2"/>
          <w:sz w:val="24"/>
          <w:szCs w:val="24"/>
          <w:lang w:eastAsia="zh-CN"/>
        </w:rPr>
        <w:t>开启答题</w:t>
      </w:r>
      <w:r>
        <w:rPr>
          <w:rFonts w:hint="eastAsia" w:ascii="仿宋" w:hAnsi="仿宋" w:eastAsia="仿宋" w:cs="Times New Roman"/>
          <w:kern w:val="2"/>
          <w:sz w:val="24"/>
          <w:szCs w:val="24"/>
          <w:lang w:eastAsia="zh-CN"/>
        </w:rPr>
        <w:t>，答题时间为60分钟</w:t>
      </w:r>
      <w:r>
        <w:rPr>
          <w:rFonts w:hint="eastAsia" w:ascii="仿宋" w:hAnsi="仿宋" w:eastAsia="仿宋" w:cs="Times New Roman"/>
          <w:kern w:val="2"/>
          <w:sz w:val="24"/>
          <w:szCs w:val="24"/>
          <w:highlight w:val="yellow"/>
          <w:lang w:eastAsia="zh-CN"/>
        </w:rPr>
        <w:t>，只有在2024年16日</w:t>
      </w:r>
      <w:r>
        <w:rPr>
          <w:rFonts w:hint="eastAsia" w:ascii="仿宋" w:hAnsi="仿宋" w:eastAsia="仿宋"/>
          <w:b/>
          <w:sz w:val="24"/>
          <w:szCs w:val="24"/>
          <w:highlight w:val="yellow"/>
          <w:lang w:eastAsia="zh-CN"/>
        </w:rPr>
        <w:t>20点-22点之间才可以进入答题！！（在此之前看不到答题页面是正常的）</w:t>
      </w:r>
    </w:p>
    <w:p w14:paraId="121A14D4">
      <w:pPr>
        <w:autoSpaceDE/>
        <w:autoSpaceDN/>
        <w:spacing w:line="360" w:lineRule="auto"/>
        <w:ind w:firstLine="602" w:firstLineChars="250"/>
        <w:jc w:val="both"/>
        <w:rPr>
          <w:rFonts w:hint="eastAsia" w:ascii="仿宋" w:hAnsi="仿宋" w:eastAsia="仿宋" w:cs="Times New Roman"/>
          <w:b/>
          <w:bCs/>
          <w:kern w:val="2"/>
          <w:sz w:val="24"/>
          <w:szCs w:val="24"/>
          <w:lang w:eastAsia="zh-CN"/>
        </w:rPr>
      </w:pPr>
      <w:r>
        <w:rPr>
          <w:rFonts w:hint="eastAsia" w:ascii="仿宋" w:hAnsi="仿宋" w:eastAsia="仿宋" w:cs="Times New Roman"/>
          <w:b/>
          <w:bCs/>
          <w:kern w:val="2"/>
          <w:sz w:val="24"/>
          <w:szCs w:val="24"/>
          <w:highlight w:val="yellow"/>
          <w:lang w:eastAsia="zh-CN"/>
        </w:rPr>
        <w:t>注意：本次答题只有一次机会，只有100道题全部做完才可以点击“提交”一旦提交则不能再次进入答题！答题过程如果意外退出只能从头开始答题！</w:t>
      </w:r>
    </w:p>
    <w:p w14:paraId="17A82F4D">
      <w:pPr>
        <w:autoSpaceDE/>
        <w:autoSpaceDN/>
        <w:spacing w:line="360" w:lineRule="auto"/>
        <w:ind w:firstLine="420" w:firstLineChars="200"/>
        <w:jc w:val="both"/>
        <w:rPr>
          <w:rFonts w:hint="eastAsia" w:ascii="仿宋" w:hAnsi="仿宋" w:eastAsia="仿宋" w:cs="Times New Roman"/>
          <w:kern w:val="2"/>
          <w:sz w:val="21"/>
          <w:lang w:eastAsia="zh-CN"/>
        </w:rPr>
      </w:pPr>
      <w:r>
        <w:rPr>
          <w:rFonts w:hint="eastAsia" w:ascii="仿宋" w:hAnsi="仿宋" w:eastAsia="仿宋" w:cs="Times New Roman"/>
          <w:kern w:val="2"/>
          <w:sz w:val="21"/>
          <w:lang w:eastAsia="zh-CN"/>
        </w:rPr>
        <w:t xml:space="preserve"> </w:t>
      </w:r>
      <w:r>
        <w:rPr>
          <w:rFonts w:ascii="仿宋" w:hAnsi="仿宋" w:eastAsia="仿宋" w:cs="Times New Roman"/>
          <w:kern w:val="2"/>
          <w:sz w:val="21"/>
          <w:lang w:eastAsia="zh-CN"/>
        </w:rPr>
        <w:t xml:space="preserve">                            </w:t>
      </w:r>
    </w:p>
    <w:p w14:paraId="2C9C77F7">
      <w:pPr>
        <w:autoSpaceDE/>
        <w:autoSpaceDN/>
        <w:spacing w:line="360" w:lineRule="auto"/>
        <w:jc w:val="both"/>
        <w:rPr>
          <w:rFonts w:hint="eastAsia" w:ascii="仿宋" w:hAnsi="仿宋" w:eastAsia="仿宋" w:cs="Times New Roman"/>
          <w:kern w:val="2"/>
          <w:sz w:val="21"/>
          <w:lang w:eastAsia="zh-CN"/>
        </w:rPr>
      </w:pPr>
    </w:p>
    <w:p w14:paraId="471BD5A8">
      <w:pPr>
        <w:autoSpaceDE/>
        <w:autoSpaceDN/>
        <w:spacing w:line="360" w:lineRule="auto"/>
        <w:ind w:firstLine="220" w:firstLineChars="100"/>
        <w:jc w:val="center"/>
        <w:rPr>
          <w:rFonts w:hint="eastAsia" w:ascii="仿宋" w:hAnsi="仿宋" w:eastAsia="仿宋" w:cs="Times New Roman"/>
          <w:kern w:val="2"/>
          <w:sz w:val="24"/>
          <w:szCs w:val="24"/>
          <w:lang w:eastAsia="zh-CN"/>
        </w:rPr>
      </w:pPr>
      <w:r>
        <w:drawing>
          <wp:inline distT="0" distB="0" distL="0" distR="0">
            <wp:extent cx="1711325" cy="2846070"/>
            <wp:effectExtent l="0" t="0" r="0" b="0"/>
            <wp:docPr id="2916362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3620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0034" cy="286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imes New Roman"/>
          <w:kern w:val="2"/>
          <w:sz w:val="24"/>
          <w:szCs w:val="24"/>
          <w:lang w:eastAsia="zh-CN"/>
        </w:rPr>
        <w:t xml:space="preserve"> </w:t>
      </w:r>
      <w:r>
        <w:drawing>
          <wp:inline distT="0" distB="0" distL="0" distR="0">
            <wp:extent cx="1654175" cy="2830195"/>
            <wp:effectExtent l="0" t="0" r="0" b="0"/>
            <wp:docPr id="3991988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9884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8872" cy="28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FFDDD">
      <w:pPr>
        <w:autoSpaceDE/>
        <w:autoSpaceDN/>
        <w:spacing w:line="360" w:lineRule="auto"/>
        <w:ind w:firstLine="240" w:firstLineChars="100"/>
        <w:jc w:val="center"/>
        <w:rPr>
          <w:rFonts w:hint="eastAsia" w:ascii="仿宋" w:hAnsi="仿宋" w:eastAsia="仿宋" w:cs="Times New Roman"/>
          <w:kern w:val="2"/>
          <w:sz w:val="24"/>
          <w:szCs w:val="24"/>
          <w:lang w:eastAsia="zh-CN"/>
        </w:rPr>
      </w:pPr>
      <w:r>
        <w:rPr>
          <w:rFonts w:hint="eastAsia" w:ascii="仿宋" w:hAnsi="仿宋" w:eastAsia="仿宋" w:cs="Times New Roman"/>
          <w:kern w:val="2"/>
          <w:sz w:val="24"/>
          <w:szCs w:val="24"/>
          <w:lang w:eastAsia="zh-CN"/>
        </w:rPr>
        <w:t xml:space="preserve"> </w:t>
      </w:r>
      <w:r>
        <w:drawing>
          <wp:inline distT="0" distB="0" distL="0" distR="0">
            <wp:extent cx="1703070" cy="3025775"/>
            <wp:effectExtent l="0" t="0" r="0" b="0"/>
            <wp:docPr id="14627029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0299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9130" cy="305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imes New Roman"/>
          <w:kern w:val="2"/>
          <w:sz w:val="24"/>
          <w:szCs w:val="24"/>
          <w:lang w:eastAsia="zh-CN"/>
        </w:rPr>
        <w:t xml:space="preserve"> </w:t>
      </w:r>
      <w:r>
        <w:drawing>
          <wp:inline distT="0" distB="0" distL="0" distR="0">
            <wp:extent cx="1620520" cy="3011805"/>
            <wp:effectExtent l="0" t="0" r="0" b="0"/>
            <wp:docPr id="20959413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4132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0343" cy="302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2F099">
      <w:pPr>
        <w:autoSpaceDE/>
        <w:autoSpaceDN/>
        <w:spacing w:line="360" w:lineRule="auto"/>
        <w:ind w:firstLine="210" w:firstLineChars="100"/>
        <w:jc w:val="center"/>
        <w:rPr>
          <w:rFonts w:hint="eastAsia" w:ascii="仿宋" w:hAnsi="仿宋" w:eastAsia="仿宋" w:cs="Times New Roman"/>
          <w:kern w:val="2"/>
          <w:sz w:val="21"/>
          <w:lang w:eastAsia="zh-CN"/>
        </w:rPr>
      </w:pPr>
      <w:r>
        <w:rPr>
          <w:rFonts w:hint="eastAsia" w:ascii="仿宋" w:hAnsi="仿宋" w:eastAsia="仿宋" w:cs="Times New Roman"/>
          <w:kern w:val="2"/>
          <w:sz w:val="21"/>
          <w:lang w:eastAsia="zh-CN"/>
        </w:rPr>
        <w:t xml:space="preserve"> </w:t>
      </w:r>
      <w:r>
        <w:rPr>
          <w:rFonts w:ascii="仿宋" w:hAnsi="仿宋" w:eastAsia="仿宋" w:cs="Times New Roman"/>
          <w:kern w:val="2"/>
          <w:sz w:val="21"/>
          <w:lang w:eastAsia="zh-CN"/>
        </w:rPr>
        <w:t xml:space="preserve">  </w:t>
      </w:r>
    </w:p>
    <w:p w14:paraId="4931D205">
      <w:pPr>
        <w:ind w:firstLine="3150" w:firstLineChars="1500"/>
        <w:rPr>
          <w:rFonts w:hint="eastAsia" w:ascii="仿宋" w:hAnsi="仿宋" w:eastAsia="仿宋"/>
          <w:szCs w:val="21"/>
          <w:lang w:eastAsia="zh-CN"/>
        </w:rPr>
      </w:pPr>
      <w:r>
        <w:rPr>
          <w:rFonts w:hint="eastAsia" w:ascii="仿宋" w:hAnsi="仿宋" w:eastAsia="仿宋" w:cs="Times New Roman"/>
          <w:kern w:val="2"/>
          <w:sz w:val="21"/>
          <w:lang w:eastAsia="zh-CN"/>
        </w:rPr>
        <w:t xml:space="preserve">                                                  </w:t>
      </w:r>
      <w:r>
        <w:rPr>
          <w:rFonts w:ascii="仿宋" w:hAnsi="仿宋" w:eastAsia="仿宋" w:cs="Times New Roman"/>
          <w:kern w:val="2"/>
          <w:sz w:val="21"/>
          <w:lang w:eastAsia="zh-CN"/>
        </w:rPr>
        <w:t xml:space="preserve">                                       </w:t>
      </w:r>
    </w:p>
    <w:sectPr>
      <w:headerReference r:id="rId3" w:type="default"/>
      <w:pgSz w:w="11900" w:h="16820"/>
      <w:pgMar w:top="1440" w:right="1080" w:bottom="1440" w:left="1080" w:header="850" w:footer="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9DEE68">
    <w:pPr>
      <w:pStyle w:val="4"/>
      <w:jc w:val="left"/>
      <w:rPr>
        <w:rFonts w:hint="eastAsia"/>
        <w:lang w:eastAsia="zh-CN"/>
      </w:rPr>
    </w:pPr>
    <w:r>
      <w:rPr>
        <w:rFonts w:hint="eastAsia" w:eastAsiaTheme="minorEastAsia"/>
        <w:lang w:eastAsia="zh-CN"/>
      </w:rPr>
      <w:t>慕乐网络</w:t>
    </w:r>
    <w:r>
      <w:rPr>
        <w:rFonts w:eastAsiaTheme="minorEastAsia"/>
        <w:lang w:eastAsia="zh-CN"/>
      </w:rPr>
      <w:t>科技（</w:t>
    </w:r>
    <w:r>
      <w:rPr>
        <w:rFonts w:hint="eastAsia" w:eastAsiaTheme="minorEastAsia"/>
        <w:lang w:eastAsia="zh-CN"/>
      </w:rPr>
      <w:t>大连</w:t>
    </w:r>
    <w:r>
      <w:rPr>
        <w:rFonts w:eastAsiaTheme="minorEastAsia"/>
        <w:lang w:eastAsia="zh-CN"/>
      </w:rPr>
      <w:t>）</w:t>
    </w:r>
    <w:r>
      <w:rPr>
        <w:rFonts w:hint="eastAsia" w:eastAsiaTheme="minorEastAsia"/>
        <w:lang w:eastAsia="zh-CN"/>
      </w:rPr>
      <w:t>有限公司                                                                 川北医学院-</w:t>
    </w:r>
    <w:r>
      <w:rPr>
        <w:rFonts w:eastAsiaTheme="minorEastAsia"/>
        <w:lang w:eastAsia="zh-CN"/>
      </w:rPr>
      <w:t>实验</w:t>
    </w:r>
    <w:r>
      <w:rPr>
        <w:rFonts w:hint="eastAsia" w:eastAsiaTheme="minorEastAsia"/>
        <w:lang w:eastAsia="zh-CN"/>
      </w:rPr>
      <w:t>室</w:t>
    </w:r>
    <w:r>
      <w:rPr>
        <w:rFonts w:eastAsiaTheme="minorEastAsia"/>
        <w:lang w:eastAsia="zh-CN"/>
      </w:rPr>
      <w:t>安全教育</w:t>
    </w:r>
    <w:r>
      <w:rPr>
        <w:rFonts w:hint="eastAsia" w:eastAsiaTheme="minorEastAsia"/>
        <w:lang w:eastAsia="zh-CN"/>
      </w:rPr>
      <w:t>竞赛活动-学生</w:t>
    </w:r>
    <w:r>
      <w:rPr>
        <w:rFonts w:eastAsiaTheme="minorEastAsia"/>
        <w:lang w:eastAsia="zh-CN"/>
      </w:rPr>
      <w:t>使用说明</w:t>
    </w:r>
  </w:p>
  <w:p w14:paraId="40CFE685">
    <w:pPr>
      <w:pStyle w:val="2"/>
      <w:spacing w:line="14" w:lineRule="auto"/>
      <w:rPr>
        <w:rFonts w:hint="eastAsia"/>
        <w:sz w:val="20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9D11A2"/>
    <w:multiLevelType w:val="multilevel"/>
    <w:tmpl w:val="149D11A2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RkZTdjM2E3YTY3MDIwNTFjZTYxYzBiNzE5NmE0ZjUifQ=="/>
  </w:docVars>
  <w:rsids>
    <w:rsidRoot w:val="00277035"/>
    <w:rsid w:val="000028B4"/>
    <w:rsid w:val="0002140E"/>
    <w:rsid w:val="00053187"/>
    <w:rsid w:val="00062F9A"/>
    <w:rsid w:val="00070EEB"/>
    <w:rsid w:val="000B0584"/>
    <w:rsid w:val="000C60D1"/>
    <w:rsid w:val="000D31F7"/>
    <w:rsid w:val="000E55F1"/>
    <w:rsid w:val="000F760C"/>
    <w:rsid w:val="00125492"/>
    <w:rsid w:val="001409B3"/>
    <w:rsid w:val="00145E42"/>
    <w:rsid w:val="00184084"/>
    <w:rsid w:val="00194A21"/>
    <w:rsid w:val="00195B76"/>
    <w:rsid w:val="001E3614"/>
    <w:rsid w:val="00202374"/>
    <w:rsid w:val="0024334C"/>
    <w:rsid w:val="00252378"/>
    <w:rsid w:val="00255DAA"/>
    <w:rsid w:val="00262F89"/>
    <w:rsid w:val="00277035"/>
    <w:rsid w:val="00280219"/>
    <w:rsid w:val="00280DBA"/>
    <w:rsid w:val="002B35D8"/>
    <w:rsid w:val="002C141C"/>
    <w:rsid w:val="002D3777"/>
    <w:rsid w:val="003057BE"/>
    <w:rsid w:val="0031117C"/>
    <w:rsid w:val="00313B51"/>
    <w:rsid w:val="003260DD"/>
    <w:rsid w:val="00337B9E"/>
    <w:rsid w:val="003529B8"/>
    <w:rsid w:val="0035519A"/>
    <w:rsid w:val="00355669"/>
    <w:rsid w:val="00357D04"/>
    <w:rsid w:val="003B2B80"/>
    <w:rsid w:val="003B72EA"/>
    <w:rsid w:val="003E46D3"/>
    <w:rsid w:val="003E7BA1"/>
    <w:rsid w:val="00413251"/>
    <w:rsid w:val="00413D8C"/>
    <w:rsid w:val="0044149E"/>
    <w:rsid w:val="00465AB0"/>
    <w:rsid w:val="0047261E"/>
    <w:rsid w:val="004977DB"/>
    <w:rsid w:val="00497D39"/>
    <w:rsid w:val="004A7D56"/>
    <w:rsid w:val="004B06F5"/>
    <w:rsid w:val="004C723A"/>
    <w:rsid w:val="004D4178"/>
    <w:rsid w:val="004F6BF7"/>
    <w:rsid w:val="005016FB"/>
    <w:rsid w:val="0050598A"/>
    <w:rsid w:val="00510140"/>
    <w:rsid w:val="00512C42"/>
    <w:rsid w:val="00540F05"/>
    <w:rsid w:val="00546D3D"/>
    <w:rsid w:val="00563A3D"/>
    <w:rsid w:val="005858CF"/>
    <w:rsid w:val="005924E0"/>
    <w:rsid w:val="005B3448"/>
    <w:rsid w:val="005B7A42"/>
    <w:rsid w:val="005C6E7F"/>
    <w:rsid w:val="005D7D38"/>
    <w:rsid w:val="005E6CA8"/>
    <w:rsid w:val="005F2B63"/>
    <w:rsid w:val="00601EBA"/>
    <w:rsid w:val="0061136C"/>
    <w:rsid w:val="00644434"/>
    <w:rsid w:val="00645F2B"/>
    <w:rsid w:val="00670EC5"/>
    <w:rsid w:val="00675A41"/>
    <w:rsid w:val="00686E8D"/>
    <w:rsid w:val="006A519A"/>
    <w:rsid w:val="006A5B39"/>
    <w:rsid w:val="006B2A3B"/>
    <w:rsid w:val="0070405F"/>
    <w:rsid w:val="00751BBF"/>
    <w:rsid w:val="00756213"/>
    <w:rsid w:val="0076345E"/>
    <w:rsid w:val="007875CC"/>
    <w:rsid w:val="00793B1C"/>
    <w:rsid w:val="007B3515"/>
    <w:rsid w:val="007E1434"/>
    <w:rsid w:val="007E53A9"/>
    <w:rsid w:val="007F31B6"/>
    <w:rsid w:val="008440DB"/>
    <w:rsid w:val="00851026"/>
    <w:rsid w:val="00867A1B"/>
    <w:rsid w:val="008A3F3C"/>
    <w:rsid w:val="008C1715"/>
    <w:rsid w:val="008E00FB"/>
    <w:rsid w:val="008E1B1B"/>
    <w:rsid w:val="008F563A"/>
    <w:rsid w:val="009005F2"/>
    <w:rsid w:val="00905A0A"/>
    <w:rsid w:val="00921B1C"/>
    <w:rsid w:val="00927F37"/>
    <w:rsid w:val="00934830"/>
    <w:rsid w:val="0095094E"/>
    <w:rsid w:val="00971473"/>
    <w:rsid w:val="00980993"/>
    <w:rsid w:val="00983F81"/>
    <w:rsid w:val="009A3DEC"/>
    <w:rsid w:val="009C77A3"/>
    <w:rsid w:val="009E5915"/>
    <w:rsid w:val="009F3E42"/>
    <w:rsid w:val="00A04E5D"/>
    <w:rsid w:val="00A43E88"/>
    <w:rsid w:val="00A4458A"/>
    <w:rsid w:val="00A658C9"/>
    <w:rsid w:val="00A7605D"/>
    <w:rsid w:val="00A8336F"/>
    <w:rsid w:val="00A84C71"/>
    <w:rsid w:val="00A94EA2"/>
    <w:rsid w:val="00AC6879"/>
    <w:rsid w:val="00AE0E79"/>
    <w:rsid w:val="00AF04BF"/>
    <w:rsid w:val="00AF111D"/>
    <w:rsid w:val="00B034B6"/>
    <w:rsid w:val="00B11BE1"/>
    <w:rsid w:val="00B36BE3"/>
    <w:rsid w:val="00B70B34"/>
    <w:rsid w:val="00B84902"/>
    <w:rsid w:val="00B84AB1"/>
    <w:rsid w:val="00B9279C"/>
    <w:rsid w:val="00B9288E"/>
    <w:rsid w:val="00B969B1"/>
    <w:rsid w:val="00BB0D9C"/>
    <w:rsid w:val="00BB2007"/>
    <w:rsid w:val="00BD6E2A"/>
    <w:rsid w:val="00BE3E9D"/>
    <w:rsid w:val="00BF085E"/>
    <w:rsid w:val="00C11678"/>
    <w:rsid w:val="00C141D6"/>
    <w:rsid w:val="00C1632D"/>
    <w:rsid w:val="00C25CBB"/>
    <w:rsid w:val="00C31ACB"/>
    <w:rsid w:val="00C72997"/>
    <w:rsid w:val="00CB6641"/>
    <w:rsid w:val="00CB6DC1"/>
    <w:rsid w:val="00CC3AD5"/>
    <w:rsid w:val="00CC453F"/>
    <w:rsid w:val="00CD212D"/>
    <w:rsid w:val="00CD6C8E"/>
    <w:rsid w:val="00D12688"/>
    <w:rsid w:val="00D42B6A"/>
    <w:rsid w:val="00D446D8"/>
    <w:rsid w:val="00D71202"/>
    <w:rsid w:val="00D7652D"/>
    <w:rsid w:val="00D814E4"/>
    <w:rsid w:val="00D946DA"/>
    <w:rsid w:val="00D96091"/>
    <w:rsid w:val="00DA11BD"/>
    <w:rsid w:val="00DA6488"/>
    <w:rsid w:val="00DF2023"/>
    <w:rsid w:val="00DF2674"/>
    <w:rsid w:val="00DF4968"/>
    <w:rsid w:val="00E07932"/>
    <w:rsid w:val="00E15ACA"/>
    <w:rsid w:val="00E56387"/>
    <w:rsid w:val="00E870E2"/>
    <w:rsid w:val="00E90EBF"/>
    <w:rsid w:val="00E97E80"/>
    <w:rsid w:val="00EA3FE3"/>
    <w:rsid w:val="00EA7937"/>
    <w:rsid w:val="00EA7D92"/>
    <w:rsid w:val="00ED38C3"/>
    <w:rsid w:val="00ED6D41"/>
    <w:rsid w:val="00F03450"/>
    <w:rsid w:val="00F13411"/>
    <w:rsid w:val="00F234A0"/>
    <w:rsid w:val="00F244F8"/>
    <w:rsid w:val="00F32BFF"/>
    <w:rsid w:val="00F3724C"/>
    <w:rsid w:val="00F71CE2"/>
    <w:rsid w:val="00F9760F"/>
    <w:rsid w:val="2C291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PMingLiU" w:hAnsi="PMingLiU" w:eastAsia="PMingLiU" w:cs="PMingLiU"/>
      <w:sz w:val="22"/>
      <w:szCs w:val="22"/>
      <w:lang w:val="en-US" w:eastAsia="en-US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21"/>
      <w:szCs w:val="21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spacing w:before="66"/>
      <w:ind w:left="353" w:hanging="238"/>
    </w:pPr>
  </w:style>
  <w:style w:type="paragraph" w:customStyle="1" w:styleId="10">
    <w:name w:val="Table Paragraph"/>
    <w:basedOn w:val="1"/>
    <w:qFormat/>
    <w:uiPriority w:val="1"/>
  </w:style>
  <w:style w:type="character" w:customStyle="1" w:styleId="11">
    <w:name w:val="页眉 字符"/>
    <w:basedOn w:val="6"/>
    <w:link w:val="4"/>
    <w:qFormat/>
    <w:uiPriority w:val="99"/>
    <w:rPr>
      <w:rFonts w:ascii="PMingLiU" w:hAnsi="PMingLiU" w:eastAsia="PMingLiU" w:cs="PMingLiU"/>
      <w:sz w:val="18"/>
      <w:szCs w:val="18"/>
    </w:rPr>
  </w:style>
  <w:style w:type="character" w:customStyle="1" w:styleId="12">
    <w:name w:val="页脚 字符"/>
    <w:basedOn w:val="6"/>
    <w:link w:val="3"/>
    <w:qFormat/>
    <w:uiPriority w:val="99"/>
    <w:rPr>
      <w:rFonts w:ascii="PMingLiU" w:hAnsi="PMingLiU" w:eastAsia="PMingLiU" w:cs="PMingLiU"/>
      <w:sz w:val="18"/>
      <w:szCs w:val="18"/>
    </w:rPr>
  </w:style>
  <w:style w:type="character" w:customStyle="1" w:styleId="13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4696CE4D-814B-49D9-894C-2BB2D926913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497</Words>
  <Characters>566</Characters>
  <Lines>5</Lines>
  <Paragraphs>1</Paragraphs>
  <TotalTime>1220</TotalTime>
  <ScaleCrop>false</ScaleCrop>
  <LinksUpToDate>false</LinksUpToDate>
  <CharactersWithSpaces>803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2022-03-21T01:43:00Z</dcterms:created>
  <dc:creator>HUAWEI</dc:creator>
  <cp:lastModifiedBy>叮叮儿</cp:lastModifiedBy>
  <dcterms:modified xsi:type="dcterms:W3CDTF">2024-11-14T02:30:45Z</dcterms:modified>
  <cp:revision>146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22FD1CEA33074008A19D0C27298F8F6E_12</vt:lpwstr>
  </property>
</Properties>
</file>