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 xml:space="preserve">四川省科学技术厅  </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中共四川省委宣传部 四川省科学技术协会关于组织申报2020年四川省第十二批</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省级科普基地的通知</w:t>
      </w:r>
    </w:p>
    <w:p>
      <w:pPr>
        <w:jc w:val="center"/>
        <w:rPr>
          <w:rFonts w:ascii="仿宋_GB2312" w:hAnsi="Calibri"/>
          <w:szCs w:val="32"/>
        </w:rPr>
      </w:pPr>
    </w:p>
    <w:p>
      <w:pPr>
        <w:rPr>
          <w:rFonts w:ascii="仿宋_GB2312"/>
          <w:szCs w:val="32"/>
        </w:rPr>
      </w:pPr>
      <w:r>
        <w:rPr>
          <w:rFonts w:hint="eastAsia" w:ascii="仿宋_GB2312"/>
          <w:szCs w:val="32"/>
        </w:rPr>
        <w:t>各市（州）科技局、扩权县科技局、党委宣传部、科协，各有关单位：</w:t>
      </w:r>
    </w:p>
    <w:p>
      <w:pPr>
        <w:ind w:firstLine="640" w:firstLineChars="200"/>
        <w:rPr>
          <w:rFonts w:ascii="仿宋_GB2312"/>
          <w:szCs w:val="32"/>
        </w:rPr>
      </w:pPr>
      <w:r>
        <w:rPr>
          <w:rFonts w:hint="eastAsia" w:ascii="仿宋_GB2312"/>
          <w:szCs w:val="32"/>
        </w:rPr>
        <w:t>为贯彻落实《中华人民共和国科学技术普及法》和《四川省科学技术普及条例》，加强我省科普能力建设，更好发挥省级科普基地在科技创新普及和传播方面的示范、带动作用，根据四川省科学技术厅、中共四川省委宣传部和四川省科学技术协会印发的《四川省省级科普基地管理办法》（川科奖〔2020〕5号）精神，现开展2020年四川省第十二批省级科普基地申报工作。</w:t>
      </w:r>
    </w:p>
    <w:p>
      <w:pPr>
        <w:ind w:firstLine="640" w:firstLineChars="200"/>
        <w:rPr>
          <w:rFonts w:ascii="黑体" w:hAnsi="黑体" w:eastAsia="黑体"/>
          <w:szCs w:val="32"/>
        </w:rPr>
      </w:pPr>
      <w:r>
        <w:rPr>
          <w:rFonts w:hint="eastAsia" w:ascii="黑体" w:hAnsi="黑体" w:eastAsia="黑体"/>
          <w:szCs w:val="32"/>
        </w:rPr>
        <w:t>一、申报条件</w:t>
      </w:r>
    </w:p>
    <w:p>
      <w:pPr>
        <w:ind w:firstLine="640" w:firstLineChars="200"/>
        <w:rPr>
          <w:rFonts w:ascii="仿宋_GB2312"/>
          <w:szCs w:val="32"/>
        </w:rPr>
      </w:pPr>
      <w:r>
        <w:rPr>
          <w:rFonts w:hint="eastAsia" w:ascii="仿宋_GB2312"/>
          <w:szCs w:val="32"/>
        </w:rPr>
        <w:t>按照《四川省省级科普基地管理办法》（川科奖〔2020〕5号）要求，申报省级</w:t>
      </w:r>
      <w:r>
        <w:rPr>
          <w:rFonts w:hint="eastAsia" w:ascii="仿宋_GB2312" w:hAnsi="仿宋_GB2312" w:cs="仿宋_GB2312"/>
          <w:szCs w:val="32"/>
        </w:rPr>
        <w:t>科普基地的主体应为四川省行政区域内登记注册的具有法人资格的单位或受法人单位依法委托独立开展科普活动的单位，并符合</w:t>
      </w:r>
      <w:r>
        <w:rPr>
          <w:rFonts w:hint="eastAsia" w:ascii="仿宋_GB2312"/>
          <w:szCs w:val="32"/>
        </w:rPr>
        <w:t>《四川省省级科普基地管理办法》中“申报条件”相关规定。</w:t>
      </w:r>
    </w:p>
    <w:p>
      <w:pPr>
        <w:ind w:firstLine="640" w:firstLineChars="200"/>
        <w:rPr>
          <w:rFonts w:ascii="黑体" w:hAnsi="黑体" w:eastAsia="黑体"/>
          <w:szCs w:val="32"/>
        </w:rPr>
      </w:pPr>
      <w:r>
        <w:rPr>
          <w:rFonts w:hint="eastAsia" w:ascii="黑体" w:hAnsi="黑体" w:eastAsia="黑体"/>
          <w:szCs w:val="32"/>
        </w:rPr>
        <w:t>二、申报要求</w:t>
      </w:r>
    </w:p>
    <w:p>
      <w:pPr>
        <w:ind w:firstLine="640" w:firstLineChars="200"/>
        <w:rPr>
          <w:rFonts w:hint="eastAsia" w:ascii="仿宋_GB2312" w:hAnsi="仿宋" w:eastAsia="仿宋_GB2312"/>
          <w:color w:val="FF0000"/>
          <w:szCs w:val="32"/>
          <w:lang w:eastAsia="zh-CN"/>
        </w:rPr>
      </w:pPr>
      <w:r>
        <w:rPr>
          <w:rFonts w:hint="eastAsia" w:ascii="仿宋_GB2312" w:hAnsi="仿宋"/>
          <w:szCs w:val="32"/>
        </w:rPr>
        <w:t>1.申报单位</w:t>
      </w:r>
      <w:r>
        <w:rPr>
          <w:rFonts w:hint="eastAsia" w:ascii="仿宋_GB2312" w:hAnsi="仿宋_GB2312" w:cs="仿宋_GB2312"/>
          <w:szCs w:val="32"/>
        </w:rPr>
        <w:t>填写《四川省省级科普基地认定申请表》（见附表）</w:t>
      </w:r>
      <w:r>
        <w:rPr>
          <w:rFonts w:hint="eastAsia" w:ascii="仿宋_GB2312" w:hAnsi="仿宋"/>
          <w:szCs w:val="32"/>
        </w:rPr>
        <w:t>，经主管部门或市（州）科技局审核后，由主管部门或市（州）科技局统一出具推荐函，并将纸质申报材料一式五份及电子版报送</w:t>
      </w:r>
      <w:r>
        <w:rPr>
          <w:rFonts w:hint="eastAsia" w:ascii="仿宋_GB2312" w:hAnsi="仿宋"/>
          <w:szCs w:val="32"/>
          <w:lang w:val="en-US" w:eastAsia="zh-CN"/>
        </w:rPr>
        <w:t>四川省科技交流中心（四川省科学技术普及中心）。</w:t>
      </w:r>
    </w:p>
    <w:p>
      <w:pPr>
        <w:ind w:firstLine="640" w:firstLineChars="200"/>
        <w:rPr>
          <w:rFonts w:ascii="仿宋_GB2312" w:hAnsi="黑体"/>
          <w:szCs w:val="32"/>
        </w:rPr>
      </w:pPr>
      <w:r>
        <w:rPr>
          <w:rFonts w:hint="eastAsia" w:ascii="仿宋_GB2312" w:hAnsi="仿宋"/>
          <w:szCs w:val="32"/>
        </w:rPr>
        <w:t>2.申报</w:t>
      </w:r>
      <w:r>
        <w:rPr>
          <w:rFonts w:hint="eastAsia" w:ascii="仿宋_GB2312" w:hAnsi="黑体"/>
          <w:szCs w:val="32"/>
        </w:rPr>
        <w:t>截止日期：2020年6月5日。</w:t>
      </w:r>
    </w:p>
    <w:p>
      <w:pPr>
        <w:ind w:firstLine="640" w:firstLineChars="200"/>
        <w:rPr>
          <w:rFonts w:ascii="仿宋_GB2312" w:hAnsi="仿宋"/>
          <w:szCs w:val="32"/>
        </w:rPr>
      </w:pPr>
      <w:r>
        <w:rPr>
          <w:rFonts w:hint="eastAsia" w:ascii="仿宋_GB2312" w:hAnsi="仿宋"/>
          <w:szCs w:val="32"/>
        </w:rPr>
        <w:t>3.联系方式：</w:t>
      </w:r>
    </w:p>
    <w:p>
      <w:pPr>
        <w:ind w:firstLine="640" w:firstLineChars="200"/>
        <w:rPr>
          <w:rFonts w:hint="default" w:ascii="仿宋_GB2312" w:hAnsi="仿宋"/>
          <w:szCs w:val="32"/>
          <w:lang w:val="en-US" w:eastAsia="zh-CN"/>
        </w:rPr>
      </w:pPr>
      <w:r>
        <w:rPr>
          <w:rFonts w:hint="eastAsia" w:ascii="仿宋_GB2312" w:hAnsi="仿宋"/>
          <w:szCs w:val="32"/>
        </w:rPr>
        <w:t>联</w:t>
      </w:r>
      <w:r>
        <w:rPr>
          <w:rFonts w:hint="eastAsia" w:ascii="仿宋_GB2312" w:hAnsi="仿宋"/>
          <w:szCs w:val="32"/>
          <w:lang w:val="en-US" w:eastAsia="zh-CN"/>
        </w:rPr>
        <w:t xml:space="preserve"> </w:t>
      </w:r>
      <w:r>
        <w:rPr>
          <w:rFonts w:hint="eastAsia" w:ascii="仿宋_GB2312" w:hAnsi="仿宋"/>
          <w:szCs w:val="32"/>
        </w:rPr>
        <w:t>系</w:t>
      </w:r>
      <w:r>
        <w:rPr>
          <w:rFonts w:hint="eastAsia" w:ascii="仿宋_GB2312" w:hAnsi="仿宋"/>
          <w:szCs w:val="32"/>
          <w:lang w:val="en-US" w:eastAsia="zh-CN"/>
        </w:rPr>
        <w:t xml:space="preserve"> </w:t>
      </w:r>
      <w:r>
        <w:rPr>
          <w:rFonts w:hint="eastAsia" w:ascii="仿宋_GB2312" w:hAnsi="仿宋"/>
          <w:szCs w:val="32"/>
        </w:rPr>
        <w:t>人：</w:t>
      </w:r>
      <w:r>
        <w:rPr>
          <w:rFonts w:hint="eastAsia" w:ascii="仿宋_GB2312" w:hAnsi="仿宋"/>
          <w:szCs w:val="32"/>
          <w:lang w:val="en-US" w:eastAsia="zh-CN"/>
        </w:rPr>
        <w:t>何雨   唐劲峣</w:t>
      </w:r>
    </w:p>
    <w:p>
      <w:pPr>
        <w:ind w:firstLine="640" w:firstLineChars="200"/>
        <w:rPr>
          <w:rFonts w:hint="default" w:ascii="仿宋_GB2312" w:eastAsia="仿宋_GB2312"/>
          <w:color w:val="0000FF"/>
          <w:szCs w:val="32"/>
          <w:lang w:val="en-US" w:eastAsia="zh-CN"/>
        </w:rPr>
      </w:pPr>
      <w:r>
        <w:rPr>
          <w:rFonts w:hint="eastAsia" w:ascii="仿宋_GB2312" w:hAnsi="仿宋"/>
          <w:szCs w:val="32"/>
        </w:rPr>
        <w:t>联系电话：</w:t>
      </w:r>
      <w:r>
        <w:rPr>
          <w:rFonts w:hint="eastAsia" w:ascii="仿宋_GB2312" w:hAnsi="仿宋"/>
          <w:szCs w:val="32"/>
          <w:lang w:eastAsia="zh-CN"/>
        </w:rPr>
        <w:t>（</w:t>
      </w:r>
      <w:r>
        <w:rPr>
          <w:rFonts w:hint="eastAsia" w:ascii="仿宋_GB2312" w:hAnsi="仿宋"/>
          <w:szCs w:val="32"/>
          <w:lang w:val="en-US" w:eastAsia="zh-CN"/>
        </w:rPr>
        <w:t>028</w:t>
      </w:r>
      <w:r>
        <w:rPr>
          <w:rFonts w:hint="eastAsia" w:ascii="仿宋_GB2312" w:hAnsi="仿宋"/>
          <w:szCs w:val="32"/>
          <w:lang w:eastAsia="zh-CN"/>
        </w:rPr>
        <w:t>）</w:t>
      </w:r>
      <w:r>
        <w:rPr>
          <w:rFonts w:hint="eastAsia" w:ascii="仿宋_GB2312" w:hAnsi="仿宋"/>
          <w:szCs w:val="32"/>
          <w:lang w:val="en-US" w:eastAsia="zh-CN"/>
        </w:rPr>
        <w:t>85225767  （028）85235028</w:t>
      </w:r>
    </w:p>
    <w:p>
      <w:pPr>
        <w:ind w:firstLine="640" w:firstLineChars="200"/>
        <w:rPr>
          <w:rFonts w:hint="default" w:ascii="仿宋_GB2312"/>
          <w:szCs w:val="32"/>
          <w:lang w:val="en-US" w:eastAsia="zh-CN"/>
        </w:rPr>
      </w:pPr>
      <w:r>
        <w:rPr>
          <w:rFonts w:hint="eastAsia" w:ascii="仿宋_GB2312"/>
          <w:szCs w:val="32"/>
          <w:lang w:val="en-US" w:eastAsia="zh-CN"/>
        </w:rPr>
        <w:t>地址：四川省成都市武侯区人民南路四段11号402</w:t>
      </w:r>
    </w:p>
    <w:p>
      <w:pPr>
        <w:ind w:firstLine="640" w:firstLineChars="200"/>
        <w:rPr>
          <w:rFonts w:hint="default" w:ascii="仿宋_GB2312" w:eastAsia="仿宋_GB2312"/>
          <w:color w:val="auto"/>
          <w:szCs w:val="32"/>
          <w:lang w:val="en-US" w:eastAsia="zh-CN"/>
        </w:rPr>
      </w:pPr>
      <w:r>
        <w:rPr>
          <w:rFonts w:hint="eastAsia" w:ascii="仿宋_GB2312"/>
          <w:color w:val="auto"/>
          <w:szCs w:val="32"/>
        </w:rPr>
        <w:t>电子邮箱：</w:t>
      </w:r>
      <w:r>
        <w:rPr>
          <w:rFonts w:hint="eastAsia" w:ascii="仿宋_GB2312"/>
          <w:color w:val="auto"/>
          <w:szCs w:val="32"/>
          <w:lang w:val="en-US" w:eastAsia="zh-CN"/>
        </w:rPr>
        <w:t>kpzxbgs402</w:t>
      </w:r>
      <w:r>
        <w:rPr>
          <w:rFonts w:hint="default" w:ascii="Times New Roman" w:hAnsi="Times New Roman" w:cs="Times New Roman"/>
          <w:color w:val="auto"/>
          <w:szCs w:val="32"/>
          <w:lang w:val="en-US" w:eastAsia="zh-CN"/>
        </w:rPr>
        <w:t>@</w:t>
      </w:r>
      <w:r>
        <w:rPr>
          <w:rFonts w:hint="eastAsia" w:ascii="仿宋_GB2312"/>
          <w:color w:val="auto"/>
          <w:szCs w:val="32"/>
          <w:lang w:val="en-US" w:eastAsia="zh-CN"/>
        </w:rPr>
        <w:t>163.com</w:t>
      </w:r>
    </w:p>
    <w:p>
      <w:pPr>
        <w:rPr>
          <w:rFonts w:hint="eastAsia" w:ascii="仿宋_GB2312"/>
          <w:szCs w:val="32"/>
        </w:rPr>
      </w:pPr>
      <w:r>
        <w:rPr>
          <w:rFonts w:hint="eastAsia" w:ascii="仿宋_GB2312"/>
          <w:szCs w:val="32"/>
        </w:rPr>
        <w:t xml:space="preserve">    </w:t>
      </w:r>
    </w:p>
    <w:p>
      <w:pPr>
        <w:ind w:firstLine="640" w:firstLineChars="200"/>
        <w:rPr>
          <w:rFonts w:ascii="仿宋_GB2312"/>
          <w:szCs w:val="32"/>
        </w:rPr>
      </w:pPr>
      <w:r>
        <w:rPr>
          <w:rFonts w:hint="eastAsia" w:ascii="仿宋_GB2312"/>
          <w:szCs w:val="32"/>
        </w:rPr>
        <w:t>附表：</w:t>
      </w:r>
      <w:r>
        <w:rPr>
          <w:rFonts w:hint="eastAsia" w:ascii="仿宋_GB2312" w:hAnsi="仿宋_GB2312" w:cs="仿宋_GB2312"/>
          <w:szCs w:val="32"/>
        </w:rPr>
        <w:t>四川省省级科普基地认定申请表</w:t>
      </w:r>
    </w:p>
    <w:p>
      <w:pPr>
        <w:ind w:right="1120" w:firstLine="784" w:firstLineChars="245"/>
        <w:jc w:val="center"/>
        <w:rPr>
          <w:rFonts w:hint="eastAsia" w:ascii="仿宋_GB2312"/>
          <w:szCs w:val="32"/>
        </w:rPr>
      </w:pPr>
    </w:p>
    <w:p>
      <w:pPr>
        <w:ind w:right="1120" w:firstLine="784" w:firstLineChars="245"/>
        <w:jc w:val="center"/>
        <w:rPr>
          <w:rFonts w:ascii="仿宋_GB2312"/>
          <w:szCs w:val="32"/>
        </w:rPr>
      </w:pPr>
      <w:r>
        <w:rPr>
          <w:rFonts w:hint="eastAsia" w:ascii="仿宋_GB2312"/>
          <w:szCs w:val="32"/>
        </w:rPr>
        <w:t>四川省科学技术厅</w:t>
      </w:r>
    </w:p>
    <w:p>
      <w:pPr>
        <w:ind w:right="1120" w:firstLine="784" w:firstLineChars="245"/>
        <w:jc w:val="center"/>
        <w:rPr>
          <w:rFonts w:ascii="仿宋_GB2312"/>
          <w:szCs w:val="32"/>
        </w:rPr>
      </w:pPr>
    </w:p>
    <w:p>
      <w:pPr>
        <w:ind w:right="1120"/>
        <w:rPr>
          <w:rFonts w:ascii="仿宋_GB2312"/>
          <w:szCs w:val="32"/>
        </w:rPr>
      </w:pPr>
      <w:r>
        <w:rPr>
          <w:rFonts w:hint="eastAsia" w:ascii="仿宋_GB2312"/>
          <w:szCs w:val="32"/>
        </w:rPr>
        <w:t>中共四川省委宣传部        四川省科学技术协会</w:t>
      </w:r>
    </w:p>
    <w:p>
      <w:pPr>
        <w:ind w:right="1120"/>
        <w:rPr>
          <w:rFonts w:ascii="仿宋_GB2312"/>
          <w:szCs w:val="32"/>
        </w:rPr>
      </w:pPr>
    </w:p>
    <w:p>
      <w:pPr>
        <w:wordWrap w:val="0"/>
        <w:ind w:right="960"/>
        <w:jc w:val="right"/>
        <w:rPr>
          <w:rFonts w:ascii="仿宋_GB2312"/>
          <w:szCs w:val="32"/>
        </w:rPr>
      </w:pPr>
      <w:r>
        <w:rPr>
          <w:rFonts w:hint="eastAsia" w:ascii="仿宋_GB2312"/>
          <w:szCs w:val="32"/>
        </w:rPr>
        <w:t>2020年5月6日</w:t>
      </w:r>
    </w:p>
    <w:p>
      <w:pPr>
        <w:pStyle w:val="2"/>
        <w:spacing w:line="360" w:lineRule="auto"/>
        <w:rPr>
          <w:rFonts w:ascii="黑体" w:eastAsia="黑体" w:cs="Times New Roman"/>
          <w:sz w:val="32"/>
          <w:szCs w:val="32"/>
        </w:rPr>
      </w:pPr>
      <w:r>
        <w:rPr>
          <w:rFonts w:hint="eastAsia" w:ascii="黑体" w:eastAsia="黑体" w:cs="黑体"/>
          <w:sz w:val="32"/>
          <w:szCs w:val="32"/>
        </w:rPr>
        <w:t>附表：</w:t>
      </w:r>
    </w:p>
    <w:p>
      <w:pPr>
        <w:pStyle w:val="2"/>
        <w:spacing w:line="360" w:lineRule="auto"/>
        <w:rPr>
          <w:rFonts w:ascii="黑体" w:eastAsia="黑体" w:cs="Times New Roman"/>
          <w:sz w:val="30"/>
          <w:szCs w:val="30"/>
        </w:rPr>
      </w:pPr>
    </w:p>
    <w:p>
      <w:pPr>
        <w:pStyle w:val="2"/>
        <w:widowControl w:val="0"/>
        <w:spacing w:before="0" w:beforeAutospacing="0" w:after="0" w:afterAutospacing="0" w:line="360" w:lineRule="auto"/>
        <w:jc w:val="center"/>
        <w:rPr>
          <w:rFonts w:hAnsi="宋体" w:eastAsia="微软雅黑" w:cs="微软雅黑"/>
          <w:b/>
          <w:bCs/>
          <w:kern w:val="0"/>
          <w:sz w:val="48"/>
          <w:szCs w:val="48"/>
        </w:rPr>
      </w:pPr>
      <w:r>
        <w:rPr>
          <w:rFonts w:hint="eastAsia" w:hAnsi="宋体" w:eastAsia="微软雅黑" w:cs="微软雅黑"/>
          <w:b/>
          <w:bCs/>
          <w:kern w:val="0"/>
          <w:sz w:val="48"/>
          <w:szCs w:val="48"/>
        </w:rPr>
        <w:t>四川省省级科普基地认定申请表</w:t>
      </w:r>
    </w:p>
    <w:p>
      <w:pPr>
        <w:pStyle w:val="2"/>
        <w:spacing w:line="360" w:lineRule="auto"/>
        <w:rPr>
          <w:rFonts w:ascii="华文中宋" w:eastAsia="华文中宋" w:cs="Times New Roman"/>
          <w:sz w:val="30"/>
          <w:szCs w:val="30"/>
        </w:rPr>
      </w:pPr>
    </w:p>
    <w:p>
      <w:pPr>
        <w:pStyle w:val="2"/>
        <w:spacing w:line="360" w:lineRule="auto"/>
        <w:rPr>
          <w:rFonts w:ascii="华文中宋" w:eastAsia="华文中宋" w:cs="Times New Roman"/>
          <w:sz w:val="30"/>
          <w:szCs w:val="30"/>
        </w:rPr>
      </w:pPr>
    </w:p>
    <w:p>
      <w:pPr>
        <w:pStyle w:val="2"/>
        <w:spacing w:line="360" w:lineRule="auto"/>
        <w:rPr>
          <w:rFonts w:ascii="华文中宋" w:eastAsia="华文中宋" w:cs="Times New Roman"/>
          <w:sz w:val="30"/>
          <w:szCs w:val="30"/>
        </w:rPr>
      </w:pPr>
    </w:p>
    <w:p>
      <w:pPr>
        <w:pStyle w:val="2"/>
        <w:ind w:firstLine="300" w:firstLineChars="100"/>
        <w:rPr>
          <w:rFonts w:ascii="仿宋_GB2312" w:eastAsia="仿宋_GB2312" w:cs="仿宋_GB2312"/>
          <w:sz w:val="30"/>
          <w:szCs w:val="30"/>
          <w:u w:val="single"/>
        </w:rPr>
      </w:pPr>
      <w:r>
        <w:rPr>
          <w:rFonts w:ascii="仿宋_GB2312" w:eastAsia="仿宋_GB2312" w:cs="仿宋_GB2312"/>
          <w:sz w:val="30"/>
          <w:szCs w:val="30"/>
        </w:rPr>
        <w:t xml:space="preserve">    </w:t>
      </w:r>
      <w:r>
        <w:rPr>
          <w:rFonts w:hint="eastAsia" w:ascii="仿宋_GB2312" w:eastAsia="仿宋_GB2312" w:cs="仿宋_GB2312"/>
          <w:sz w:val="30"/>
          <w:szCs w:val="30"/>
        </w:rPr>
        <w:t>申报单位名称</w:t>
      </w:r>
      <w:r>
        <w:rPr>
          <w:rFonts w:ascii="仿宋_GB2312" w:eastAsia="仿宋_GB2312" w:cs="仿宋_GB2312"/>
          <w:sz w:val="30"/>
          <w:szCs w:val="30"/>
          <w:u w:val="single"/>
        </w:rPr>
        <w:t xml:space="preserve">         </w:t>
      </w:r>
      <w:r>
        <w:rPr>
          <w:rFonts w:hint="eastAsia" w:ascii="仿宋_GB2312" w:eastAsia="仿宋_GB2312" w:cs="仿宋_GB2312"/>
          <w:sz w:val="30"/>
          <w:szCs w:val="30"/>
          <w:u w:val="single"/>
        </w:rPr>
        <w:t>（单位盖章）</w:t>
      </w:r>
      <w:r>
        <w:rPr>
          <w:rFonts w:ascii="仿宋_GB2312" w:eastAsia="仿宋_GB2312" w:cs="仿宋_GB2312"/>
          <w:sz w:val="30"/>
          <w:szCs w:val="30"/>
          <w:u w:val="single"/>
        </w:rPr>
        <w:t xml:space="preserve">       </w:t>
      </w:r>
    </w:p>
    <w:p>
      <w:pPr>
        <w:pStyle w:val="2"/>
        <w:ind w:firstLine="300" w:firstLineChars="100"/>
        <w:rPr>
          <w:rFonts w:ascii="仿宋_GB2312" w:eastAsia="仿宋_GB2312" w:cs="仿宋_GB2312"/>
          <w:sz w:val="30"/>
          <w:szCs w:val="30"/>
          <w:u w:val="single"/>
        </w:rPr>
      </w:pPr>
      <w:r>
        <w:rPr>
          <w:rFonts w:ascii="仿宋_GB2312" w:eastAsia="仿宋_GB2312" w:cs="仿宋_GB2312"/>
          <w:sz w:val="30"/>
          <w:szCs w:val="30"/>
        </w:rPr>
        <w:t xml:space="preserve">    </w:t>
      </w:r>
      <w:r>
        <w:rPr>
          <w:rFonts w:hint="eastAsia" w:ascii="仿宋_GB2312" w:eastAsia="仿宋_GB2312" w:cs="仿宋_GB2312"/>
          <w:sz w:val="30"/>
          <w:szCs w:val="30"/>
        </w:rPr>
        <w:t>单</w:t>
      </w:r>
      <w:r>
        <w:rPr>
          <w:rFonts w:ascii="仿宋_GB2312" w:eastAsia="仿宋_GB2312" w:cs="仿宋_GB2312"/>
          <w:sz w:val="30"/>
          <w:szCs w:val="30"/>
        </w:rPr>
        <w:t xml:space="preserve">  </w:t>
      </w:r>
      <w:r>
        <w:rPr>
          <w:rFonts w:hint="eastAsia" w:ascii="仿宋_GB2312" w:eastAsia="仿宋_GB2312" w:cs="仿宋_GB2312"/>
          <w:sz w:val="30"/>
          <w:szCs w:val="30"/>
        </w:rPr>
        <w:t>位</w:t>
      </w:r>
      <w:r>
        <w:rPr>
          <w:rFonts w:ascii="仿宋_GB2312" w:eastAsia="仿宋_GB2312" w:cs="仿宋_GB2312"/>
          <w:sz w:val="30"/>
          <w:szCs w:val="30"/>
        </w:rPr>
        <w:t xml:space="preserve"> </w:t>
      </w:r>
      <w:r>
        <w:rPr>
          <w:rFonts w:hint="eastAsia" w:ascii="仿宋_GB2312" w:eastAsia="仿宋_GB2312" w:cs="仿宋_GB2312"/>
          <w:sz w:val="30"/>
          <w:szCs w:val="30"/>
        </w:rPr>
        <w:t>地</w:t>
      </w:r>
      <w:r>
        <w:rPr>
          <w:rFonts w:ascii="仿宋_GB2312" w:eastAsia="仿宋_GB2312" w:cs="仿宋_GB2312"/>
          <w:sz w:val="30"/>
          <w:szCs w:val="30"/>
        </w:rPr>
        <w:t xml:space="preserve"> </w:t>
      </w:r>
      <w:r>
        <w:rPr>
          <w:rFonts w:hint="eastAsia" w:ascii="仿宋_GB2312" w:eastAsia="仿宋_GB2312" w:cs="仿宋_GB2312"/>
          <w:sz w:val="30"/>
          <w:szCs w:val="30"/>
        </w:rPr>
        <w:t>址</w:t>
      </w:r>
      <w:r>
        <w:rPr>
          <w:rFonts w:ascii="仿宋_GB2312" w:eastAsia="仿宋_GB2312" w:cs="仿宋_GB2312"/>
          <w:sz w:val="30"/>
          <w:szCs w:val="30"/>
          <w:u w:val="single"/>
        </w:rPr>
        <w:t xml:space="preserve">                            </w:t>
      </w:r>
    </w:p>
    <w:p>
      <w:pPr>
        <w:pStyle w:val="2"/>
        <w:ind w:firstLine="300" w:firstLineChars="100"/>
        <w:rPr>
          <w:rFonts w:ascii="仿宋_GB2312" w:eastAsia="仿宋_GB2312" w:cs="仿宋_GB2312"/>
          <w:sz w:val="30"/>
          <w:szCs w:val="30"/>
          <w:u w:val="single"/>
        </w:rPr>
      </w:pPr>
      <w:r>
        <w:rPr>
          <w:rFonts w:ascii="仿宋_GB2312" w:eastAsia="仿宋_GB2312" w:cs="仿宋_GB2312"/>
          <w:sz w:val="30"/>
          <w:szCs w:val="30"/>
        </w:rPr>
        <w:t xml:space="preserve">    </w:t>
      </w:r>
      <w:r>
        <w:rPr>
          <w:rFonts w:hint="eastAsia" w:ascii="仿宋_GB2312" w:eastAsia="仿宋_GB2312" w:cs="仿宋_GB2312"/>
          <w:sz w:val="30"/>
          <w:szCs w:val="30"/>
        </w:rPr>
        <w:t>单位法定代表人</w:t>
      </w:r>
      <w:r>
        <w:rPr>
          <w:rFonts w:ascii="仿宋_GB2312" w:eastAsia="仿宋_GB2312" w:cs="仿宋_GB2312"/>
          <w:sz w:val="30"/>
          <w:szCs w:val="30"/>
          <w:u w:val="single"/>
        </w:rPr>
        <w:t xml:space="preserve">         </w:t>
      </w:r>
      <w:r>
        <w:rPr>
          <w:rFonts w:hint="eastAsia" w:ascii="仿宋_GB2312" w:eastAsia="仿宋_GB2312" w:cs="仿宋_GB2312"/>
          <w:sz w:val="30"/>
          <w:szCs w:val="30"/>
          <w:u w:val="single"/>
        </w:rPr>
        <w:t>（签字）</w:t>
      </w:r>
      <w:r>
        <w:rPr>
          <w:rFonts w:ascii="仿宋_GB2312" w:eastAsia="仿宋_GB2312" w:cs="仿宋_GB2312"/>
          <w:sz w:val="30"/>
          <w:szCs w:val="30"/>
          <w:u w:val="single"/>
        </w:rPr>
        <w:t xml:space="preserve">         </w:t>
      </w:r>
    </w:p>
    <w:p>
      <w:pPr>
        <w:pStyle w:val="2"/>
        <w:ind w:firstLine="300" w:firstLineChars="100"/>
        <w:rPr>
          <w:rFonts w:ascii="仿宋_GB2312" w:eastAsia="仿宋_GB2312" w:cs="仿宋_GB2312"/>
          <w:sz w:val="30"/>
          <w:szCs w:val="30"/>
          <w:u w:val="single"/>
        </w:rPr>
      </w:pPr>
      <w:r>
        <w:rPr>
          <w:rFonts w:ascii="仿宋_GB2312" w:eastAsia="仿宋_GB2312" w:cs="仿宋_GB2312"/>
          <w:sz w:val="30"/>
          <w:szCs w:val="30"/>
        </w:rPr>
        <w:t xml:space="preserve">    </w:t>
      </w:r>
      <w:r>
        <w:rPr>
          <w:rFonts w:hint="eastAsia" w:ascii="仿宋_GB2312" w:eastAsia="仿宋_GB2312" w:cs="仿宋_GB2312"/>
          <w:sz w:val="30"/>
          <w:szCs w:val="30"/>
        </w:rPr>
        <w:t>联系人及电话</w:t>
      </w:r>
      <w:r>
        <w:rPr>
          <w:rFonts w:ascii="仿宋_GB2312" w:eastAsia="仿宋_GB2312" w:cs="仿宋_GB2312"/>
          <w:sz w:val="30"/>
          <w:szCs w:val="30"/>
          <w:u w:val="single"/>
        </w:rPr>
        <w:t xml:space="preserve">                            </w:t>
      </w:r>
    </w:p>
    <w:p>
      <w:pPr>
        <w:pStyle w:val="2"/>
        <w:ind w:firstLine="900" w:firstLineChars="300"/>
        <w:rPr>
          <w:rFonts w:ascii="仿宋_GB2312" w:eastAsia="仿宋_GB2312" w:cs="仿宋_GB2312"/>
          <w:sz w:val="30"/>
          <w:szCs w:val="30"/>
          <w:u w:val="single"/>
        </w:rPr>
      </w:pPr>
      <w:r>
        <w:rPr>
          <w:rFonts w:hint="eastAsia" w:ascii="仿宋_GB2312" w:eastAsia="仿宋_GB2312" w:cs="仿宋_GB2312"/>
          <w:sz w:val="30"/>
          <w:szCs w:val="30"/>
        </w:rPr>
        <w:t>填</w:t>
      </w:r>
      <w:r>
        <w:rPr>
          <w:rFonts w:ascii="仿宋_GB2312" w:eastAsia="仿宋_GB2312" w:cs="仿宋_GB2312"/>
          <w:sz w:val="30"/>
          <w:szCs w:val="30"/>
        </w:rPr>
        <w:t xml:space="preserve">  </w:t>
      </w:r>
      <w:r>
        <w:rPr>
          <w:rFonts w:hint="eastAsia" w:ascii="仿宋_GB2312" w:eastAsia="仿宋_GB2312" w:cs="仿宋_GB2312"/>
          <w:sz w:val="30"/>
          <w:szCs w:val="30"/>
        </w:rPr>
        <w:t>表</w:t>
      </w:r>
      <w:r>
        <w:rPr>
          <w:rFonts w:ascii="仿宋_GB2312" w:eastAsia="仿宋_GB2312" w:cs="仿宋_GB2312"/>
          <w:sz w:val="30"/>
          <w:szCs w:val="30"/>
        </w:rPr>
        <w:t xml:space="preserve"> </w:t>
      </w:r>
      <w:r>
        <w:rPr>
          <w:rFonts w:hint="eastAsia" w:ascii="仿宋_GB2312" w:eastAsia="仿宋_GB2312" w:cs="仿宋_GB2312"/>
          <w:sz w:val="30"/>
          <w:szCs w:val="30"/>
        </w:rPr>
        <w:t>日</w:t>
      </w:r>
      <w:r>
        <w:rPr>
          <w:rFonts w:ascii="仿宋_GB2312" w:eastAsia="仿宋_GB2312" w:cs="仿宋_GB2312"/>
          <w:sz w:val="30"/>
          <w:szCs w:val="30"/>
        </w:rPr>
        <w:t xml:space="preserve"> </w:t>
      </w:r>
      <w:r>
        <w:rPr>
          <w:rFonts w:hint="eastAsia" w:ascii="仿宋_GB2312" w:eastAsia="仿宋_GB2312" w:cs="仿宋_GB2312"/>
          <w:sz w:val="30"/>
          <w:szCs w:val="30"/>
        </w:rPr>
        <w:t>期</w:t>
      </w:r>
      <w:r>
        <w:rPr>
          <w:rFonts w:ascii="仿宋_GB2312" w:eastAsia="仿宋_GB2312" w:cs="仿宋_GB2312"/>
          <w:sz w:val="30"/>
          <w:szCs w:val="30"/>
          <w:u w:val="single"/>
        </w:rPr>
        <w:t xml:space="preserve">                            </w:t>
      </w:r>
    </w:p>
    <w:p>
      <w:pPr>
        <w:ind w:firstLine="960" w:firstLineChars="300"/>
      </w:pPr>
    </w:p>
    <w:p>
      <w:pPr>
        <w:spacing w:line="360" w:lineRule="auto"/>
      </w:pPr>
    </w:p>
    <w:p>
      <w:pPr>
        <w:spacing w:line="360" w:lineRule="auto"/>
      </w:pPr>
    </w:p>
    <w:p>
      <w:pPr>
        <w:spacing w:line="360" w:lineRule="auto"/>
        <w:jc w:val="center"/>
        <w:rPr>
          <w:rFonts w:eastAsia="楷体_GB2312"/>
          <w:b/>
          <w:bCs/>
          <w:sz w:val="36"/>
          <w:szCs w:val="36"/>
        </w:rPr>
      </w:pPr>
      <w:r>
        <w:rPr>
          <w:rFonts w:hint="eastAsia" w:eastAsia="楷体_GB2312" w:cs="楷体_GB2312"/>
          <w:b/>
          <w:bCs/>
          <w:sz w:val="36"/>
          <w:szCs w:val="36"/>
        </w:rPr>
        <w:t>四川省科学技术厅制</w:t>
      </w:r>
    </w:p>
    <w:p>
      <w:pPr>
        <w:ind w:firstLine="960" w:firstLineChars="300"/>
      </w:pPr>
    </w:p>
    <w:p>
      <w:pPr>
        <w:spacing w:line="360" w:lineRule="auto"/>
      </w:pPr>
    </w:p>
    <w:p>
      <w:pPr>
        <w:spacing w:line="360" w:lineRule="auto"/>
        <w:jc w:val="center"/>
        <w:rPr>
          <w:rFonts w:eastAsia="楷体_GB2312"/>
          <w:b/>
          <w:bCs/>
          <w:sz w:val="36"/>
          <w:szCs w:val="36"/>
        </w:rPr>
      </w:pPr>
    </w:p>
    <w:p>
      <w:pPr>
        <w:spacing w:line="360" w:lineRule="auto"/>
        <w:jc w:val="center"/>
        <w:rPr>
          <w:rFonts w:eastAsia="楷体_GB2312"/>
          <w:b/>
          <w:bCs/>
          <w:sz w:val="36"/>
          <w:szCs w:val="36"/>
        </w:rPr>
      </w:pPr>
    </w:p>
    <w:p>
      <w:pPr>
        <w:adjustRightInd w:val="0"/>
        <w:snapToGrid w:val="0"/>
        <w:jc w:val="center"/>
        <w:rPr>
          <w:rFonts w:ascii="方正小标宋简体" w:hAnsi="方正小标宋简体" w:eastAsia="方正小标宋简体"/>
          <w:sz w:val="38"/>
          <w:szCs w:val="38"/>
        </w:rPr>
      </w:pPr>
      <w:r>
        <w:rPr>
          <w:rFonts w:hint="eastAsia" w:ascii="方正小标宋简体" w:hAnsi="方正小标宋简体" w:eastAsia="方正小标宋简体" w:cs="方正小标宋简体"/>
          <w:spacing w:val="80"/>
          <w:sz w:val="38"/>
          <w:szCs w:val="38"/>
        </w:rPr>
        <w:t>填</w:t>
      </w:r>
      <w:r>
        <w:rPr>
          <w:rFonts w:ascii="方正小标宋简体" w:hAnsi="方正小标宋简体" w:eastAsia="方正小标宋简体" w:cs="方正小标宋简体"/>
          <w:spacing w:val="80"/>
          <w:sz w:val="38"/>
          <w:szCs w:val="38"/>
        </w:rPr>
        <w:t xml:space="preserve"> </w:t>
      </w:r>
      <w:r>
        <w:rPr>
          <w:rFonts w:hint="eastAsia" w:ascii="方正小标宋简体" w:hAnsi="方正小标宋简体" w:eastAsia="方正小标宋简体" w:cs="方正小标宋简体"/>
          <w:spacing w:val="80"/>
          <w:sz w:val="38"/>
          <w:szCs w:val="38"/>
        </w:rPr>
        <w:t>写</w:t>
      </w:r>
      <w:r>
        <w:rPr>
          <w:rFonts w:ascii="方正小标宋简体" w:hAnsi="方正小标宋简体" w:eastAsia="方正小标宋简体" w:cs="方正小标宋简体"/>
          <w:spacing w:val="80"/>
          <w:sz w:val="38"/>
          <w:szCs w:val="38"/>
        </w:rPr>
        <w:t xml:space="preserve"> </w:t>
      </w:r>
      <w:r>
        <w:rPr>
          <w:rFonts w:hint="eastAsia" w:ascii="方正小标宋简体" w:hAnsi="方正小标宋简体" w:eastAsia="方正小标宋简体" w:cs="方正小标宋简体"/>
          <w:spacing w:val="80"/>
          <w:sz w:val="38"/>
          <w:szCs w:val="38"/>
        </w:rPr>
        <w:t>说</w:t>
      </w:r>
      <w:r>
        <w:rPr>
          <w:rFonts w:ascii="方正小标宋简体" w:hAnsi="方正小标宋简体" w:eastAsia="方正小标宋简体" w:cs="方正小标宋简体"/>
          <w:spacing w:val="80"/>
          <w:sz w:val="38"/>
          <w:szCs w:val="38"/>
        </w:rPr>
        <w:t xml:space="preserve"> </w:t>
      </w:r>
      <w:r>
        <w:rPr>
          <w:rFonts w:hint="eastAsia" w:ascii="方正小标宋简体" w:hAnsi="方正小标宋简体" w:eastAsia="方正小标宋简体" w:cs="方正小标宋简体"/>
          <w:sz w:val="38"/>
          <w:szCs w:val="38"/>
        </w:rPr>
        <w:t>明</w:t>
      </w:r>
    </w:p>
    <w:p>
      <w:pPr>
        <w:adjustRightInd w:val="0"/>
        <w:snapToGrid w:val="0"/>
        <w:spacing w:line="408" w:lineRule="auto"/>
        <w:jc w:val="left"/>
        <w:rPr>
          <w:rFonts w:ascii="黑体" w:hAnsi="黑体" w:eastAsia="黑体"/>
          <w:szCs w:val="32"/>
        </w:rPr>
      </w:pPr>
    </w:p>
    <w:p>
      <w:pPr>
        <w:adjustRightInd w:val="0"/>
        <w:snapToGrid w:val="0"/>
        <w:spacing w:line="360" w:lineRule="auto"/>
        <w:ind w:firstLine="600" w:firstLineChars="200"/>
        <w:rPr>
          <w:rFonts w:ascii="仿宋_GB2312"/>
          <w:sz w:val="30"/>
          <w:szCs w:val="30"/>
        </w:rPr>
      </w:pPr>
      <w:r>
        <w:rPr>
          <w:rFonts w:ascii="仿宋_GB2312" w:cs="仿宋_GB2312"/>
          <w:sz w:val="30"/>
          <w:szCs w:val="30"/>
        </w:rPr>
        <w:t>1.</w:t>
      </w:r>
      <w:r>
        <w:rPr>
          <w:rFonts w:hint="eastAsia" w:ascii="仿宋_GB2312" w:cs="仿宋_GB2312"/>
          <w:sz w:val="30"/>
          <w:szCs w:val="30"/>
        </w:rPr>
        <w:t>严格按照报表设定的格式如实填写，不得自行增删报表栏目（内部表格可自行扩充），字体统一采用</w:t>
      </w:r>
      <w:r>
        <w:rPr>
          <w:rFonts w:ascii="仿宋_GB2312" w:cs="仿宋_GB2312"/>
          <w:sz w:val="30"/>
          <w:szCs w:val="30"/>
        </w:rPr>
        <w:t>5</w:t>
      </w:r>
      <w:r>
        <w:rPr>
          <w:rFonts w:hint="eastAsia" w:ascii="仿宋_GB2312" w:cs="仿宋_GB2312"/>
          <w:sz w:val="30"/>
          <w:szCs w:val="30"/>
        </w:rPr>
        <w:t>号宋体。</w:t>
      </w:r>
    </w:p>
    <w:p>
      <w:pPr>
        <w:adjustRightInd w:val="0"/>
        <w:snapToGrid w:val="0"/>
        <w:spacing w:line="360" w:lineRule="auto"/>
        <w:ind w:firstLine="600" w:firstLineChars="200"/>
        <w:rPr>
          <w:rFonts w:ascii="仿宋_GB2312"/>
          <w:sz w:val="30"/>
          <w:szCs w:val="30"/>
        </w:rPr>
      </w:pPr>
      <w:r>
        <w:rPr>
          <w:rFonts w:ascii="仿宋_GB2312" w:cs="仿宋_GB2312"/>
          <w:sz w:val="30"/>
          <w:szCs w:val="30"/>
        </w:rPr>
        <w:t>2.</w:t>
      </w:r>
      <w:r>
        <w:rPr>
          <w:rFonts w:hint="eastAsia" w:ascii="仿宋_GB2312" w:cs="仿宋_GB2312"/>
          <w:sz w:val="30"/>
          <w:szCs w:val="30"/>
        </w:rPr>
        <w:t>“申报单位名称”需为法人单位名称，“申报基地名称”是指申报单位内具有科普功能的场所，可与“申报单位名称”相同。</w:t>
      </w:r>
    </w:p>
    <w:p>
      <w:pPr>
        <w:adjustRightInd w:val="0"/>
        <w:snapToGrid w:val="0"/>
        <w:spacing w:line="360" w:lineRule="auto"/>
        <w:ind w:firstLine="600" w:firstLineChars="200"/>
        <w:rPr>
          <w:rFonts w:ascii="仿宋_GB2312"/>
          <w:sz w:val="30"/>
          <w:szCs w:val="30"/>
        </w:rPr>
      </w:pPr>
      <w:r>
        <w:rPr>
          <w:rFonts w:ascii="仿宋_GB2312" w:cs="仿宋_GB2312"/>
          <w:sz w:val="30"/>
          <w:szCs w:val="30"/>
        </w:rPr>
        <w:t>3.</w:t>
      </w:r>
      <w:r>
        <w:rPr>
          <w:rFonts w:hint="eastAsia" w:ascii="仿宋_GB2312" w:cs="仿宋_GB2312"/>
          <w:sz w:val="30"/>
          <w:szCs w:val="30"/>
        </w:rPr>
        <w:t>报表采用</w:t>
      </w:r>
      <w:r>
        <w:rPr>
          <w:rFonts w:ascii="仿宋_GB2312" w:cs="仿宋_GB2312"/>
          <w:sz w:val="30"/>
          <w:szCs w:val="30"/>
        </w:rPr>
        <w:t>A4</w:t>
      </w:r>
      <w:r>
        <w:rPr>
          <w:rFonts w:hint="eastAsia" w:ascii="仿宋_GB2312" w:cs="仿宋_GB2312"/>
          <w:sz w:val="30"/>
          <w:szCs w:val="30"/>
        </w:rPr>
        <w:t>复印纸双面打印装订，要求目录和页码标注清晰，另行提供的材料应与申报表一并装订。</w:t>
      </w:r>
    </w:p>
    <w:p>
      <w:pPr>
        <w:adjustRightInd w:val="0"/>
        <w:snapToGrid w:val="0"/>
        <w:spacing w:line="360" w:lineRule="auto"/>
        <w:ind w:firstLine="600" w:firstLineChars="200"/>
        <w:rPr>
          <w:rFonts w:ascii="仿宋_GB2312"/>
          <w:sz w:val="30"/>
          <w:szCs w:val="30"/>
        </w:rPr>
      </w:pPr>
      <w:r>
        <w:rPr>
          <w:rFonts w:ascii="仿宋_GB2312" w:cs="仿宋_GB2312"/>
          <w:sz w:val="30"/>
          <w:szCs w:val="30"/>
        </w:rPr>
        <w:t>4.</w:t>
      </w:r>
      <w:r>
        <w:rPr>
          <w:rFonts w:hint="eastAsia" w:ascii="仿宋_GB2312" w:cs="仿宋_GB2312"/>
          <w:sz w:val="30"/>
          <w:szCs w:val="30"/>
        </w:rPr>
        <w:t>申报单位应对所提供材料的真实性负责，由单位负责人签字，加盖单位公章后报出。</w:t>
      </w:r>
    </w:p>
    <w:p>
      <w:pPr>
        <w:adjustRightInd w:val="0"/>
        <w:snapToGrid w:val="0"/>
        <w:spacing w:line="360" w:lineRule="auto"/>
        <w:ind w:firstLine="600" w:firstLineChars="200"/>
        <w:rPr>
          <w:sz w:val="30"/>
          <w:szCs w:val="30"/>
        </w:rPr>
      </w:pPr>
      <w:r>
        <w:rPr>
          <w:rFonts w:ascii="仿宋_GB2312" w:cs="仿宋_GB2312"/>
          <w:sz w:val="30"/>
          <w:szCs w:val="30"/>
        </w:rPr>
        <w:t>5.</w:t>
      </w:r>
      <w:r>
        <w:rPr>
          <w:rFonts w:hint="eastAsia" w:ascii="仿宋_GB2312" w:cs="仿宋_GB2312"/>
          <w:sz w:val="30"/>
          <w:szCs w:val="30"/>
        </w:rPr>
        <w:t>市州</w:t>
      </w:r>
      <w:r>
        <w:rPr>
          <w:rFonts w:hint="eastAsia" w:ascii="仿宋_GB2312" w:hAnsi="??" w:cs="仿宋_GB2312"/>
          <w:color w:val="000000"/>
          <w:sz w:val="30"/>
          <w:szCs w:val="30"/>
        </w:rPr>
        <w:t>科技行政主管部门需</w:t>
      </w:r>
      <w:r>
        <w:rPr>
          <w:rFonts w:hint="eastAsia" w:ascii="仿宋_GB2312" w:cs="仿宋_GB2312"/>
          <w:sz w:val="30"/>
          <w:szCs w:val="30"/>
        </w:rPr>
        <w:t>写明推荐理由和意见，负责人签字，并加盖市州</w:t>
      </w:r>
      <w:r>
        <w:rPr>
          <w:rFonts w:hint="eastAsia" w:ascii="仿宋_GB2312" w:hAnsi="??" w:cs="仿宋_GB2312"/>
          <w:color w:val="000000"/>
          <w:sz w:val="30"/>
          <w:szCs w:val="30"/>
        </w:rPr>
        <w:t>科技行政主管部门</w:t>
      </w:r>
      <w:r>
        <w:rPr>
          <w:rFonts w:hint="eastAsia" w:ascii="仿宋_GB2312" w:cs="仿宋_GB2312"/>
          <w:sz w:val="30"/>
          <w:szCs w:val="30"/>
        </w:rPr>
        <w:t>公章后报出。</w:t>
      </w:r>
    </w:p>
    <w:p/>
    <w:p/>
    <w:p/>
    <w:p/>
    <w:p/>
    <w:p/>
    <w:p/>
    <w:p/>
    <w:tbl>
      <w:tblPr>
        <w:tblStyle w:val="6"/>
        <w:tblW w:w="8973" w:type="dxa"/>
        <w:tblInd w:w="-10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65"/>
        <w:gridCol w:w="984"/>
        <w:gridCol w:w="276"/>
        <w:gridCol w:w="451"/>
        <w:gridCol w:w="406"/>
        <w:gridCol w:w="923"/>
        <w:gridCol w:w="533"/>
        <w:gridCol w:w="956"/>
        <w:gridCol w:w="872"/>
        <w:gridCol w:w="594"/>
        <w:gridCol w:w="141"/>
        <w:gridCol w:w="958"/>
        <w:gridCol w:w="9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73" w:type="dxa"/>
            <w:gridSpan w:val="13"/>
            <w:tcBorders>
              <w:top w:val="single" w:color="auto" w:sz="8" w:space="0"/>
            </w:tcBorders>
            <w:vAlign w:val="center"/>
          </w:tcPr>
          <w:p>
            <w:pPr>
              <w:adjustRightInd w:val="0"/>
              <w:snapToGrid w:val="0"/>
              <w:rPr>
                <w:rFonts w:ascii="宋体"/>
              </w:rPr>
            </w:pPr>
            <w:r>
              <w:rPr>
                <w:rFonts w:hint="eastAsia" w:ascii="黑体" w:hAnsi="黑体" w:eastAsia="黑体" w:cs="黑体"/>
                <w:sz w:val="21"/>
                <w:szCs w:val="21"/>
              </w:rPr>
              <w:t>一、基本信息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94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申报单位名称</w:t>
            </w:r>
          </w:p>
        </w:tc>
        <w:tc>
          <w:tcPr>
            <w:tcW w:w="7024" w:type="dxa"/>
            <w:gridSpan w:val="11"/>
            <w:vAlign w:val="center"/>
          </w:tcPr>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4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申报基地名称</w:t>
            </w:r>
          </w:p>
        </w:tc>
        <w:tc>
          <w:tcPr>
            <w:tcW w:w="7024" w:type="dxa"/>
            <w:gridSpan w:val="11"/>
            <w:vAlign w:val="center"/>
          </w:tcPr>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4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上级主管单位</w:t>
            </w:r>
          </w:p>
        </w:tc>
        <w:tc>
          <w:tcPr>
            <w:tcW w:w="7024" w:type="dxa"/>
            <w:gridSpan w:val="11"/>
            <w:vAlign w:val="center"/>
          </w:tcPr>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4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基地详细地址</w:t>
            </w:r>
          </w:p>
        </w:tc>
        <w:tc>
          <w:tcPr>
            <w:tcW w:w="7024" w:type="dxa"/>
            <w:gridSpan w:val="11"/>
            <w:vAlign w:val="center"/>
          </w:tcPr>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4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通讯地址</w:t>
            </w:r>
          </w:p>
        </w:tc>
        <w:tc>
          <w:tcPr>
            <w:tcW w:w="5011" w:type="dxa"/>
            <w:gridSpan w:val="8"/>
            <w:vAlign w:val="center"/>
          </w:tcPr>
          <w:p>
            <w:pPr>
              <w:adjustRightInd w:val="0"/>
              <w:snapToGrid w:val="0"/>
              <w:jc w:val="center"/>
              <w:rPr>
                <w:rFonts w:ascii="宋体" w:hAnsi="宋体" w:eastAsia="宋体" w:cs="宋体"/>
                <w:sz w:val="21"/>
                <w:szCs w:val="21"/>
              </w:rPr>
            </w:pPr>
          </w:p>
        </w:tc>
        <w:tc>
          <w:tcPr>
            <w:tcW w:w="109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邮政编码</w:t>
            </w:r>
          </w:p>
        </w:tc>
        <w:tc>
          <w:tcPr>
            <w:tcW w:w="914" w:type="dxa"/>
            <w:vAlign w:val="center"/>
          </w:tcPr>
          <w:p>
            <w:pPr>
              <w:adjustRightInd w:val="0"/>
              <w:snapToGrid w:val="0"/>
              <w:jc w:val="center"/>
              <w:rPr>
                <w:rFonts w:ascii="宋体" w:hAnsi="宋体" w:eastAsia="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4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法定代表人</w:t>
            </w:r>
          </w:p>
        </w:tc>
        <w:tc>
          <w:tcPr>
            <w:tcW w:w="1133" w:type="dxa"/>
            <w:gridSpan w:val="3"/>
            <w:vAlign w:val="center"/>
          </w:tcPr>
          <w:p>
            <w:pPr>
              <w:adjustRightInd w:val="0"/>
              <w:snapToGrid w:val="0"/>
              <w:jc w:val="center"/>
              <w:rPr>
                <w:rFonts w:ascii="宋体" w:hAnsi="宋体" w:eastAsia="宋体" w:cs="宋体"/>
                <w:sz w:val="21"/>
                <w:szCs w:val="21"/>
              </w:rPr>
            </w:pPr>
          </w:p>
        </w:tc>
        <w:tc>
          <w:tcPr>
            <w:tcW w:w="1456"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联系人</w:t>
            </w:r>
          </w:p>
        </w:tc>
        <w:tc>
          <w:tcPr>
            <w:tcW w:w="956" w:type="dxa"/>
            <w:vAlign w:val="center"/>
          </w:tcPr>
          <w:p>
            <w:pPr>
              <w:adjustRightInd w:val="0"/>
              <w:snapToGrid w:val="0"/>
              <w:jc w:val="center"/>
              <w:rPr>
                <w:rFonts w:ascii="宋体" w:hAnsi="宋体" w:eastAsia="宋体" w:cs="宋体"/>
                <w:sz w:val="21"/>
                <w:szCs w:val="21"/>
              </w:rPr>
            </w:pPr>
          </w:p>
        </w:tc>
        <w:tc>
          <w:tcPr>
            <w:tcW w:w="1466"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固定电话</w:t>
            </w:r>
          </w:p>
        </w:tc>
        <w:tc>
          <w:tcPr>
            <w:tcW w:w="2013" w:type="dxa"/>
            <w:gridSpan w:val="3"/>
            <w:vAlign w:val="center"/>
          </w:tcPr>
          <w:p>
            <w:pPr>
              <w:adjustRightInd w:val="0"/>
              <w:snapToGrid w:val="0"/>
              <w:jc w:val="center"/>
              <w:rPr>
                <w:rFonts w:ascii="宋体" w:hAnsi="宋体" w:eastAsia="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49"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移动电话</w:t>
            </w:r>
          </w:p>
        </w:tc>
        <w:tc>
          <w:tcPr>
            <w:tcW w:w="1133" w:type="dxa"/>
            <w:gridSpan w:val="3"/>
            <w:vAlign w:val="center"/>
          </w:tcPr>
          <w:p>
            <w:pPr>
              <w:adjustRightInd w:val="0"/>
              <w:snapToGrid w:val="0"/>
              <w:jc w:val="center"/>
              <w:rPr>
                <w:rFonts w:ascii="宋体" w:hAnsi="宋体" w:eastAsia="宋体" w:cs="宋体"/>
                <w:sz w:val="21"/>
                <w:szCs w:val="21"/>
              </w:rPr>
            </w:pPr>
          </w:p>
        </w:tc>
        <w:tc>
          <w:tcPr>
            <w:tcW w:w="1456"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传 真</w:t>
            </w:r>
          </w:p>
        </w:tc>
        <w:tc>
          <w:tcPr>
            <w:tcW w:w="956" w:type="dxa"/>
            <w:vAlign w:val="center"/>
          </w:tcPr>
          <w:p>
            <w:pPr>
              <w:adjustRightInd w:val="0"/>
              <w:snapToGrid w:val="0"/>
              <w:jc w:val="center"/>
              <w:rPr>
                <w:rFonts w:ascii="宋体" w:hAnsi="宋体" w:eastAsia="宋体" w:cs="宋体"/>
                <w:sz w:val="21"/>
                <w:szCs w:val="21"/>
              </w:rPr>
            </w:pPr>
          </w:p>
        </w:tc>
        <w:tc>
          <w:tcPr>
            <w:tcW w:w="1466" w:type="dxa"/>
            <w:gridSpan w:val="2"/>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公共邮箱</w:t>
            </w:r>
          </w:p>
        </w:tc>
        <w:tc>
          <w:tcPr>
            <w:tcW w:w="2013" w:type="dxa"/>
            <w:gridSpan w:val="3"/>
            <w:vAlign w:val="center"/>
          </w:tcPr>
          <w:p>
            <w:pPr>
              <w:adjustRightInd w:val="0"/>
              <w:snapToGrid w:val="0"/>
              <w:jc w:val="center"/>
              <w:rPr>
                <w:rFonts w:ascii="宋体" w:hAnsi="宋体" w:eastAsia="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8973" w:type="dxa"/>
            <w:gridSpan w:val="13"/>
            <w:vAlign w:val="center"/>
          </w:tcPr>
          <w:p>
            <w:pPr>
              <w:adjustRightInd w:val="0"/>
              <w:snapToGrid w:val="0"/>
              <w:rPr>
                <w:rFonts w:ascii="黑体" w:hAnsi="黑体" w:eastAsia="黑体" w:cs="黑体"/>
                <w:sz w:val="21"/>
                <w:szCs w:val="21"/>
              </w:rPr>
            </w:pPr>
            <w:r>
              <w:rPr>
                <w:rFonts w:hint="eastAsia" w:ascii="黑体" w:hAnsi="黑体" w:eastAsia="黑体" w:cs="黑体"/>
                <w:sz w:val="21"/>
                <w:szCs w:val="21"/>
              </w:rPr>
              <w:t>二、基地类型（单选）</w:t>
            </w:r>
          </w:p>
          <w:p>
            <w:pPr>
              <w:adjustRightInd w:val="0"/>
              <w:snapToGrid w:val="0"/>
              <w:ind w:left="1680" w:hanging="1680" w:hangingChars="800"/>
              <w:rPr>
                <w:rFonts w:ascii="宋体" w:hAnsi="宋体" w:eastAsia="宋体" w:cs="宋体"/>
                <w:sz w:val="21"/>
                <w:szCs w:val="21"/>
              </w:rPr>
            </w:pPr>
            <w:r>
              <w:rPr>
                <w:rFonts w:hint="eastAsia" w:ascii="宋体" w:hAnsi="宋体" w:eastAsia="宋体" w:cs="宋体"/>
                <w:sz w:val="21"/>
                <w:szCs w:val="21"/>
              </w:rPr>
              <w:t>□场馆类：展示涵盖多学科、多领域或专题性科普知识的有形互动展品为主，长期面向公众开展</w:t>
            </w:r>
          </w:p>
          <w:p>
            <w:pPr>
              <w:adjustRightInd w:val="0"/>
              <w:snapToGrid w:val="0"/>
              <w:ind w:left="1670" w:leftChars="325" w:hanging="630" w:hangingChars="300"/>
              <w:rPr>
                <w:rFonts w:ascii="宋体" w:hAnsi="宋体" w:eastAsia="宋体" w:cs="宋体"/>
                <w:sz w:val="21"/>
                <w:szCs w:val="21"/>
              </w:rPr>
            </w:pPr>
            <w:r>
              <w:rPr>
                <w:rFonts w:hint="eastAsia" w:ascii="宋体" w:hAnsi="宋体" w:eastAsia="宋体" w:cs="宋体"/>
                <w:sz w:val="21"/>
                <w:szCs w:val="21"/>
              </w:rPr>
              <w:t>科普活动的固定场所，包括科技馆、教育文化场馆以及高等院校、科研机构和其他组</w:t>
            </w:r>
          </w:p>
          <w:p>
            <w:pPr>
              <w:adjustRightInd w:val="0"/>
              <w:snapToGrid w:val="0"/>
              <w:ind w:left="1670" w:leftChars="325" w:hanging="630" w:hangingChars="300"/>
              <w:rPr>
                <w:rFonts w:ascii="宋体" w:hAnsi="宋体" w:eastAsia="宋体" w:cs="宋体"/>
                <w:sz w:val="21"/>
                <w:szCs w:val="21"/>
              </w:rPr>
            </w:pPr>
            <w:r>
              <w:rPr>
                <w:rFonts w:hint="eastAsia" w:ascii="宋体" w:hAnsi="宋体" w:eastAsia="宋体" w:cs="宋体"/>
                <w:sz w:val="21"/>
                <w:szCs w:val="21"/>
              </w:rPr>
              <w:t>织内部具有科普功能并有条件向公众开放的场馆、实验室等。</w:t>
            </w:r>
          </w:p>
          <w:p>
            <w:pPr>
              <w:adjustRightInd w:val="0"/>
              <w:snapToGrid w:val="0"/>
              <w:ind w:left="1680" w:hanging="1680" w:hangingChars="800"/>
              <w:rPr>
                <w:rFonts w:ascii="宋体" w:hAnsi="宋体" w:eastAsia="宋体" w:cs="宋体"/>
                <w:sz w:val="21"/>
                <w:szCs w:val="21"/>
              </w:rPr>
            </w:pPr>
            <w:r>
              <w:rPr>
                <w:rFonts w:hint="eastAsia" w:ascii="宋体" w:hAnsi="宋体" w:eastAsia="宋体" w:cs="宋体"/>
                <w:sz w:val="21"/>
                <w:szCs w:val="21"/>
              </w:rPr>
              <w:t>□自然保护地类：具有突出科技内涵和科普功能的国家公园、自然保护区、森林公园、湿地公园、风景名胜区等自然资源保护场地。</w:t>
            </w:r>
          </w:p>
          <w:p>
            <w:pPr>
              <w:adjustRightInd w:val="0"/>
              <w:snapToGrid w:val="0"/>
              <w:ind w:left="1680" w:hanging="1680" w:hangingChars="800"/>
              <w:rPr>
                <w:rFonts w:ascii="宋体" w:hAnsi="宋体" w:eastAsia="宋体" w:cs="宋体"/>
                <w:sz w:val="21"/>
                <w:szCs w:val="21"/>
              </w:rPr>
            </w:pPr>
            <w:r>
              <w:rPr>
                <w:rFonts w:hint="eastAsia" w:ascii="宋体" w:hAnsi="宋体" w:eastAsia="宋体" w:cs="宋体"/>
                <w:sz w:val="21"/>
                <w:szCs w:val="21"/>
              </w:rPr>
              <w:t>□生产示范类：在技术创新、环境保护、生物医药、食品健康、现代农业等领域，既具有行业代</w:t>
            </w:r>
          </w:p>
          <w:p>
            <w:pPr>
              <w:adjustRightInd w:val="0"/>
              <w:snapToGrid w:val="0"/>
              <w:ind w:left="1666" w:leftChars="455" w:hanging="210" w:hangingChars="100"/>
              <w:rPr>
                <w:rFonts w:ascii="宋体" w:hAnsi="宋体" w:eastAsia="宋体" w:cs="宋体"/>
                <w:sz w:val="21"/>
                <w:szCs w:val="21"/>
              </w:rPr>
            </w:pPr>
            <w:r>
              <w:rPr>
                <w:rFonts w:hint="eastAsia" w:ascii="宋体" w:hAnsi="宋体" w:eastAsia="宋体" w:cs="宋体"/>
                <w:sz w:val="21"/>
                <w:szCs w:val="21"/>
              </w:rPr>
              <w:t>表性，又具备面向公众开展科普活动能力的企业、产业园区等。</w:t>
            </w:r>
          </w:p>
          <w:p>
            <w:pPr>
              <w:adjustRightInd w:val="0"/>
              <w:snapToGrid w:val="0"/>
              <w:ind w:left="1680" w:hanging="1680" w:hangingChars="800"/>
              <w:rPr>
                <w:rFonts w:ascii="宋体" w:hAnsi="宋体" w:eastAsia="宋体" w:cs="宋体"/>
                <w:sz w:val="21"/>
                <w:szCs w:val="21"/>
              </w:rPr>
            </w:pPr>
            <w:r>
              <w:rPr>
                <w:rFonts w:hint="eastAsia" w:ascii="宋体" w:hAnsi="宋体" w:eastAsia="宋体" w:cs="宋体"/>
                <w:sz w:val="21"/>
                <w:szCs w:val="21"/>
              </w:rPr>
              <w:t>□教育培训类：针对科普从业人员、科普志愿者、普通公众（青少年、城镇居民等）开展科普培</w:t>
            </w:r>
          </w:p>
          <w:p>
            <w:pPr>
              <w:adjustRightInd w:val="0"/>
              <w:snapToGrid w:val="0"/>
              <w:ind w:left="1666" w:leftChars="455" w:hanging="210" w:hangingChars="100"/>
              <w:rPr>
                <w:rFonts w:ascii="宋体" w:hAnsi="宋体" w:eastAsia="宋体" w:cs="宋体"/>
                <w:sz w:val="21"/>
                <w:szCs w:val="21"/>
              </w:rPr>
            </w:pPr>
            <w:r>
              <w:rPr>
                <w:rFonts w:hint="eastAsia" w:ascii="宋体" w:hAnsi="宋体" w:eastAsia="宋体" w:cs="宋体"/>
                <w:sz w:val="21"/>
                <w:szCs w:val="21"/>
              </w:rPr>
              <w:t>训和实践的机构。</w:t>
            </w:r>
          </w:p>
          <w:p>
            <w:pPr>
              <w:adjustRightInd w:val="0"/>
              <w:snapToGrid w:val="0"/>
              <w:ind w:left="1680" w:hanging="1680" w:hangingChars="800"/>
              <w:rPr>
                <w:rFonts w:ascii="宋体" w:hAnsi="宋体" w:eastAsia="宋体" w:cs="宋体"/>
                <w:sz w:val="21"/>
                <w:szCs w:val="21"/>
              </w:rPr>
            </w:pPr>
            <w:r>
              <w:rPr>
                <w:rFonts w:hint="eastAsia" w:ascii="宋体" w:hAnsi="宋体" w:eastAsia="宋体" w:cs="宋体"/>
                <w:sz w:val="21"/>
                <w:szCs w:val="21"/>
              </w:rPr>
              <w:t>□信息传媒类：具有全省覆盖能力，以电子媒介、印刷媒介等为载体，面向公众开</w:t>
            </w:r>
          </w:p>
          <w:p>
            <w:pPr>
              <w:adjustRightInd w:val="0"/>
              <w:snapToGrid w:val="0"/>
              <w:ind w:left="1666" w:leftChars="455" w:hanging="210" w:hangingChars="100"/>
              <w:rPr>
                <w:rFonts w:ascii="宋体"/>
              </w:rPr>
            </w:pPr>
            <w:r>
              <w:rPr>
                <w:rFonts w:hint="eastAsia" w:ascii="宋体" w:hAnsi="宋体" w:eastAsia="宋体" w:cs="宋体"/>
                <w:sz w:val="21"/>
                <w:szCs w:val="21"/>
              </w:rPr>
              <w:t>展科普工作的机构。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8973" w:type="dxa"/>
            <w:gridSpan w:val="13"/>
            <w:vAlign w:val="center"/>
          </w:tcPr>
          <w:p>
            <w:pPr>
              <w:adjustRightInd w:val="0"/>
              <w:snapToGrid w:val="0"/>
              <w:rPr>
                <w:rFonts w:ascii="黑体" w:hAnsi="黑体" w:eastAsia="黑体" w:cs="黑体"/>
                <w:sz w:val="21"/>
                <w:szCs w:val="21"/>
              </w:rPr>
            </w:pPr>
            <w:r>
              <w:rPr>
                <w:rFonts w:hint="eastAsia" w:ascii="黑体" w:hAnsi="黑体" w:eastAsia="黑体" w:cs="黑体"/>
                <w:sz w:val="21"/>
                <w:szCs w:val="21"/>
              </w:rPr>
              <w:t>三、科普工作管理制度、规划或计划（3-5年内）</w:t>
            </w:r>
          </w:p>
          <w:p>
            <w:pPr>
              <w:adjustRightInd w:val="0"/>
              <w:snapToGrid w:val="0"/>
              <w:rPr>
                <w:rFonts w:ascii="宋体"/>
              </w:rPr>
            </w:pPr>
            <w:r>
              <w:rPr>
                <w:rFonts w:hint="eastAsia" w:ascii="宋体" w:hAnsi="宋体" w:eastAsia="宋体" w:cs="宋体"/>
                <w:sz w:val="21"/>
                <w:szCs w:val="21"/>
              </w:rPr>
              <w:t>□有（请附书面材料）□无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3" w:type="dxa"/>
            <w:gridSpan w:val="13"/>
            <w:vAlign w:val="center"/>
          </w:tcPr>
          <w:p>
            <w:pPr>
              <w:adjustRightInd w:val="0"/>
              <w:snapToGrid w:val="0"/>
              <w:rPr>
                <w:rFonts w:ascii="黑体" w:hAnsi="黑体" w:eastAsia="黑体" w:cs="黑体"/>
                <w:sz w:val="21"/>
                <w:szCs w:val="21"/>
              </w:rPr>
            </w:pPr>
            <w:r>
              <w:rPr>
                <w:rFonts w:hint="eastAsia" w:ascii="黑体" w:hAnsi="黑体" w:eastAsia="黑体" w:cs="黑体"/>
                <w:sz w:val="21"/>
                <w:szCs w:val="21"/>
              </w:rPr>
              <w:t>四、科普工作人员情况</w:t>
            </w:r>
          </w:p>
          <w:p>
            <w:pPr>
              <w:adjustRightInd w:val="0"/>
              <w:snapToGrid w:val="0"/>
              <w:ind w:firstLine="420" w:firstLineChars="200"/>
              <w:rPr>
                <w:rFonts w:ascii="宋体" w:hAnsi="宋体" w:eastAsia="宋体" w:cs="宋体"/>
                <w:sz w:val="21"/>
                <w:szCs w:val="21"/>
              </w:rPr>
            </w:pPr>
            <w:r>
              <w:rPr>
                <w:rFonts w:hint="eastAsia" w:ascii="宋体" w:hAnsi="宋体" w:eastAsia="宋体" w:cs="宋体"/>
                <w:sz w:val="21"/>
                <w:szCs w:val="21"/>
              </w:rPr>
              <w:t>专职人员数：    名；兼职人员数：    名。</w:t>
            </w:r>
          </w:p>
          <w:tbl>
            <w:tblPr>
              <w:tblStyle w:val="6"/>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93"/>
              <w:gridCol w:w="1066"/>
              <w:gridCol w:w="917"/>
              <w:gridCol w:w="1550"/>
              <w:gridCol w:w="1066"/>
              <w:gridCol w:w="1267"/>
              <w:gridCol w:w="227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tcBorders>
                    <w:top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专兼职</w:t>
                  </w:r>
                </w:p>
              </w:tc>
              <w:tc>
                <w:tcPr>
                  <w:tcW w:w="10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姓名</w:t>
                  </w:r>
                </w:p>
              </w:tc>
              <w:tc>
                <w:tcPr>
                  <w:tcW w:w="91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年龄</w:t>
                  </w:r>
                </w:p>
              </w:tc>
              <w:tc>
                <w:tcPr>
                  <w:tcW w:w="15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专业</w:t>
                  </w:r>
                </w:p>
              </w:tc>
              <w:tc>
                <w:tcPr>
                  <w:tcW w:w="10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学历</w:t>
                  </w:r>
                </w:p>
              </w:tc>
              <w:tc>
                <w:tcPr>
                  <w:tcW w:w="12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职称</w:t>
                  </w:r>
                </w:p>
              </w:tc>
              <w:tc>
                <w:tcPr>
                  <w:tcW w:w="2277" w:type="dxa"/>
                  <w:tcBorders>
                    <w:top w:val="single" w:color="auto" w:sz="4" w:space="0"/>
                    <w:left w:val="single" w:color="auto" w:sz="4" w:space="0"/>
                    <w:bottom w:val="single" w:color="auto" w:sz="4" w:space="0"/>
                  </w:tcBorders>
                  <w:vAlign w:val="center"/>
                </w:tcPr>
                <w:p>
                  <w:pPr>
                    <w:adjustRightInd w:val="0"/>
                    <w:snapToGrid w:val="0"/>
                    <w:jc w:val="center"/>
                    <w:rPr>
                      <w:rFonts w:ascii="宋体" w:hAnsi="宋体" w:eastAsia="宋体" w:cs="宋体"/>
                      <w:sz w:val="21"/>
                      <w:szCs w:val="21"/>
                    </w:rPr>
                  </w:pPr>
                  <w:r>
                    <w:rPr>
                      <w:rFonts w:hint="eastAsia" w:ascii="宋体" w:hAnsi="宋体" w:eastAsia="宋体" w:cs="宋体"/>
                      <w:sz w:val="21"/>
                      <w:szCs w:val="21"/>
                    </w:rPr>
                    <w:t>从事科普工作年限</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tcBorders>
                    <w:top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9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2277" w:type="dxa"/>
                  <w:tcBorders>
                    <w:top w:val="single" w:color="auto" w:sz="4" w:space="0"/>
                    <w:left w:val="single" w:color="auto" w:sz="4" w:space="0"/>
                    <w:bottom w:val="single" w:color="auto" w:sz="4" w:space="0"/>
                  </w:tcBorders>
                  <w:vAlign w:val="center"/>
                </w:tcPr>
                <w:p>
                  <w:pPr>
                    <w:widowControl/>
                    <w:jc w:val="center"/>
                    <w:rPr>
                      <w:rFonts w:ascii="宋体"/>
                      <w:color w:val="000000"/>
                      <w:kern w:val="0"/>
                      <w:sz w:val="22"/>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tcBorders>
                    <w:top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9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2277" w:type="dxa"/>
                  <w:tcBorders>
                    <w:top w:val="single" w:color="auto" w:sz="4" w:space="0"/>
                    <w:left w:val="single" w:color="auto" w:sz="4" w:space="0"/>
                    <w:bottom w:val="single" w:color="auto" w:sz="4" w:space="0"/>
                  </w:tcBorders>
                  <w:vAlign w:val="center"/>
                </w:tcPr>
                <w:p>
                  <w:pPr>
                    <w:widowControl/>
                    <w:jc w:val="center"/>
                    <w:rPr>
                      <w:rFonts w:ascii="宋体"/>
                      <w:color w:val="000000"/>
                      <w:kern w:val="0"/>
                      <w:sz w:val="22"/>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tcBorders>
                    <w:top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9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2277" w:type="dxa"/>
                  <w:tcBorders>
                    <w:top w:val="single" w:color="auto" w:sz="4" w:space="0"/>
                    <w:left w:val="single" w:color="auto" w:sz="4" w:space="0"/>
                    <w:bottom w:val="single" w:color="auto" w:sz="4" w:space="0"/>
                  </w:tcBorders>
                  <w:vAlign w:val="center"/>
                </w:tcPr>
                <w:p>
                  <w:pPr>
                    <w:widowControl/>
                    <w:jc w:val="center"/>
                    <w:rPr>
                      <w:rFonts w:ascii="宋体"/>
                      <w:color w:val="000000"/>
                      <w:kern w:val="0"/>
                      <w:sz w:val="22"/>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tcBorders>
                    <w:top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91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5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126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kern w:val="0"/>
                      <w:sz w:val="22"/>
                    </w:rPr>
                  </w:pPr>
                </w:p>
              </w:tc>
              <w:tc>
                <w:tcPr>
                  <w:tcW w:w="2277" w:type="dxa"/>
                  <w:tcBorders>
                    <w:top w:val="single" w:color="auto" w:sz="4" w:space="0"/>
                    <w:left w:val="single" w:color="auto" w:sz="4" w:space="0"/>
                    <w:bottom w:val="single" w:color="auto" w:sz="4" w:space="0"/>
                  </w:tcBorders>
                  <w:vAlign w:val="center"/>
                </w:tcPr>
                <w:p>
                  <w:pPr>
                    <w:widowControl/>
                    <w:jc w:val="center"/>
                    <w:rPr>
                      <w:rFonts w:ascii="宋体"/>
                      <w:color w:val="000000"/>
                      <w:kern w:val="0"/>
                      <w:sz w:val="22"/>
                    </w:rPr>
                  </w:pP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tcBorders>
                    <w:top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right w:val="single" w:color="auto" w:sz="4" w:space="0"/>
                  </w:tcBorders>
                  <w:vAlign w:val="center"/>
                </w:tcPr>
                <w:p>
                  <w:pPr>
                    <w:widowControl/>
                    <w:jc w:val="center"/>
                    <w:rPr>
                      <w:rFonts w:ascii="宋体"/>
                      <w:color w:val="000000"/>
                      <w:kern w:val="0"/>
                      <w:sz w:val="22"/>
                    </w:rPr>
                  </w:pPr>
                </w:p>
              </w:tc>
              <w:tc>
                <w:tcPr>
                  <w:tcW w:w="917" w:type="dxa"/>
                  <w:tcBorders>
                    <w:top w:val="single" w:color="auto" w:sz="4" w:space="0"/>
                    <w:left w:val="single" w:color="auto" w:sz="4" w:space="0"/>
                    <w:right w:val="single" w:color="auto" w:sz="4" w:space="0"/>
                  </w:tcBorders>
                  <w:vAlign w:val="center"/>
                </w:tcPr>
                <w:p>
                  <w:pPr>
                    <w:widowControl/>
                    <w:jc w:val="center"/>
                    <w:rPr>
                      <w:rFonts w:ascii="宋体"/>
                      <w:color w:val="000000"/>
                      <w:kern w:val="0"/>
                      <w:sz w:val="22"/>
                    </w:rPr>
                  </w:pPr>
                </w:p>
              </w:tc>
              <w:tc>
                <w:tcPr>
                  <w:tcW w:w="1550" w:type="dxa"/>
                  <w:tcBorders>
                    <w:top w:val="single" w:color="auto" w:sz="4" w:space="0"/>
                    <w:left w:val="single" w:color="auto" w:sz="4" w:space="0"/>
                    <w:right w:val="single" w:color="auto" w:sz="4" w:space="0"/>
                  </w:tcBorders>
                  <w:vAlign w:val="center"/>
                </w:tcPr>
                <w:p>
                  <w:pPr>
                    <w:widowControl/>
                    <w:jc w:val="center"/>
                    <w:rPr>
                      <w:rFonts w:ascii="宋体"/>
                      <w:color w:val="000000"/>
                      <w:kern w:val="0"/>
                      <w:sz w:val="22"/>
                    </w:rPr>
                  </w:pPr>
                </w:p>
              </w:tc>
              <w:tc>
                <w:tcPr>
                  <w:tcW w:w="1066" w:type="dxa"/>
                  <w:tcBorders>
                    <w:top w:val="single" w:color="auto" w:sz="4" w:space="0"/>
                    <w:left w:val="single" w:color="auto" w:sz="4" w:space="0"/>
                    <w:right w:val="single" w:color="auto" w:sz="4" w:space="0"/>
                  </w:tcBorders>
                  <w:vAlign w:val="center"/>
                </w:tcPr>
                <w:p>
                  <w:pPr>
                    <w:widowControl/>
                    <w:jc w:val="center"/>
                    <w:rPr>
                      <w:rFonts w:ascii="宋体"/>
                      <w:color w:val="000000"/>
                      <w:kern w:val="0"/>
                      <w:sz w:val="22"/>
                    </w:rPr>
                  </w:pPr>
                </w:p>
              </w:tc>
              <w:tc>
                <w:tcPr>
                  <w:tcW w:w="1267" w:type="dxa"/>
                  <w:tcBorders>
                    <w:top w:val="single" w:color="auto" w:sz="4" w:space="0"/>
                    <w:left w:val="single" w:color="auto" w:sz="4" w:space="0"/>
                    <w:right w:val="single" w:color="auto" w:sz="4" w:space="0"/>
                  </w:tcBorders>
                  <w:vAlign w:val="center"/>
                </w:tcPr>
                <w:p>
                  <w:pPr>
                    <w:widowControl/>
                    <w:jc w:val="center"/>
                    <w:rPr>
                      <w:rFonts w:ascii="宋体"/>
                      <w:color w:val="000000"/>
                      <w:kern w:val="0"/>
                      <w:sz w:val="22"/>
                    </w:rPr>
                  </w:pPr>
                </w:p>
              </w:tc>
              <w:tc>
                <w:tcPr>
                  <w:tcW w:w="2277" w:type="dxa"/>
                  <w:tcBorders>
                    <w:top w:val="single" w:color="auto" w:sz="4" w:space="0"/>
                    <w:left w:val="single" w:color="auto" w:sz="4" w:space="0"/>
                  </w:tcBorders>
                  <w:vAlign w:val="center"/>
                </w:tcPr>
                <w:p>
                  <w:pPr>
                    <w:widowControl/>
                    <w:jc w:val="center"/>
                    <w:rPr>
                      <w:rFonts w:ascii="宋体"/>
                      <w:color w:val="000000"/>
                      <w:kern w:val="0"/>
                      <w:sz w:val="22"/>
                    </w:rPr>
                  </w:pPr>
                </w:p>
              </w:tc>
            </w:tr>
          </w:tbl>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973" w:type="dxa"/>
            <w:gridSpan w:val="13"/>
            <w:vAlign w:val="center"/>
          </w:tcPr>
          <w:p>
            <w:pPr>
              <w:adjustRightInd w:val="0"/>
              <w:snapToGrid w:val="0"/>
              <w:spacing w:line="360" w:lineRule="exact"/>
              <w:rPr>
                <w:rFonts w:ascii="宋体"/>
              </w:rPr>
            </w:pPr>
            <w:r>
              <w:rPr>
                <w:rFonts w:hint="eastAsia" w:ascii="黑体" w:hAnsi="黑体" w:eastAsia="黑体" w:cs="黑体"/>
                <w:sz w:val="21"/>
                <w:szCs w:val="21"/>
              </w:rPr>
              <w:t>五、科普展示场所总面积</w:t>
            </w:r>
            <w:r>
              <w:rPr>
                <w:rFonts w:hint="eastAsia" w:ascii="黑体" w:hAnsi="黑体" w:eastAsia="黑体" w:cs="黑体"/>
              </w:rPr>
              <w:t>：</w:t>
            </w:r>
            <w:r>
              <w:rPr>
                <w:rFonts w:ascii="宋体" w:hAnsi="宋体" w:eastAsia="宋体" w:cs="宋体"/>
                <w:sz w:val="21"/>
                <w:szCs w:val="21"/>
              </w:rPr>
              <w:t xml:space="preserve">    m</w:t>
            </w:r>
            <w:r>
              <w:rPr>
                <w:rFonts w:ascii="宋体" w:hAnsi="宋体" w:cs="宋体"/>
                <w:sz w:val="21"/>
                <w:szCs w:val="21"/>
                <w:vertAlign w:val="superscript"/>
              </w:rPr>
              <w:t>2</w:t>
            </w:r>
            <w:r>
              <w:rPr>
                <w:rFonts w:hint="eastAsia" w:ascii="宋体" w:hAnsi="宋体" w:eastAsia="宋体" w:cs="宋体"/>
                <w:sz w:val="21"/>
                <w:szCs w:val="21"/>
              </w:rPr>
              <w:t>，其中室内场馆</w:t>
            </w:r>
            <w:r>
              <w:rPr>
                <w:rFonts w:ascii="宋体" w:hAnsi="宋体" w:eastAsia="宋体" w:cs="宋体"/>
                <w:sz w:val="21"/>
                <w:szCs w:val="21"/>
              </w:rPr>
              <w:t xml:space="preserve">       m</w:t>
            </w:r>
            <w:r>
              <w:rPr>
                <w:rFonts w:ascii="宋体" w:hAnsi="宋体" w:cs="宋体"/>
                <w:sz w:val="21"/>
                <w:szCs w:val="21"/>
                <w:vertAlign w:val="superscript"/>
              </w:rPr>
              <w:t>2</w:t>
            </w:r>
            <w:r>
              <w:rPr>
                <w:rFonts w:hint="eastAsia" w:ascii="宋体" w:hAnsi="宋体" w:eastAsia="宋体" w:cs="宋体"/>
                <w:sz w:val="21"/>
                <w:szCs w:val="21"/>
              </w:rPr>
              <w:t>，室外</w:t>
            </w:r>
            <w:r>
              <w:rPr>
                <w:rFonts w:ascii="宋体" w:hAnsi="宋体" w:eastAsia="宋体" w:cs="宋体"/>
                <w:sz w:val="21"/>
                <w:szCs w:val="21"/>
              </w:rPr>
              <w:t xml:space="preserve">      m2</w:t>
            </w:r>
            <w:r>
              <w:rPr>
                <w:rFonts w:hint="eastAsia" w:ascii="宋体" w:hAnsi="宋体" w:eastAsia="宋体" w:cs="宋体"/>
                <w:sz w:val="21"/>
                <w:szCs w:val="21"/>
              </w:rPr>
              <w:t>，多功能报告厅</w:t>
            </w:r>
            <w:r>
              <w:rPr>
                <w:rFonts w:ascii="宋体" w:hAnsi="宋体" w:eastAsia="宋体" w:cs="宋体"/>
                <w:sz w:val="21"/>
                <w:szCs w:val="21"/>
              </w:rPr>
              <w:t xml:space="preserve">   m</w:t>
            </w:r>
            <w:r>
              <w:rPr>
                <w:rFonts w:ascii="宋体" w:hAnsi="宋体" w:cs="宋体"/>
                <w:sz w:val="21"/>
                <w:szCs w:val="21"/>
                <w:vertAlign w:val="superscript"/>
              </w:rPr>
              <w:t>2</w:t>
            </w:r>
            <w:r>
              <w:rPr>
                <w:rFonts w:hint="eastAsia" w:ascii="宋体" w:hAnsi="宋体" w:eastAsia="宋体" w:cs="宋体"/>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73" w:type="dxa"/>
            <w:gridSpan w:val="13"/>
            <w:vAlign w:val="center"/>
          </w:tcPr>
          <w:p>
            <w:pPr>
              <w:adjustRightInd w:val="0"/>
              <w:snapToGrid w:val="0"/>
              <w:spacing w:line="360" w:lineRule="exact"/>
              <w:rPr>
                <w:rFonts w:ascii="宋体" w:hAnsi="宋体" w:eastAsia="黑体"/>
              </w:rPr>
            </w:pPr>
            <w:r>
              <w:rPr>
                <w:rFonts w:hint="eastAsia" w:ascii="黑体" w:hAnsi="黑体" w:eastAsia="黑体" w:cs="黑体"/>
                <w:sz w:val="21"/>
                <w:szCs w:val="21"/>
              </w:rPr>
              <w:t>六、每年对外开放时间：</w:t>
            </w:r>
            <w:r>
              <w:rPr>
                <w:rFonts w:hint="eastAsia" w:ascii="宋体" w:hAnsi="宋体" w:eastAsia="宋体" w:cs="宋体"/>
                <w:sz w:val="21"/>
                <w:szCs w:val="21"/>
              </w:rPr>
              <w:t xml:space="preserve">    </w:t>
            </w:r>
            <w:r>
              <w:rPr>
                <w:rFonts w:hint="eastAsia" w:ascii="黑体" w:hAnsi="黑体" w:eastAsia="黑体" w:cs="黑体"/>
                <w:sz w:val="21"/>
                <w:szCs w:val="21"/>
              </w:rPr>
              <w:t>天，其中，实行优惠或免费开放时间：</w:t>
            </w:r>
            <w:r>
              <w:rPr>
                <w:rFonts w:hint="eastAsia" w:ascii="宋体" w:hAnsi="宋体" w:eastAsia="宋体" w:cs="宋体"/>
                <w:sz w:val="21"/>
                <w:szCs w:val="21"/>
              </w:rPr>
              <w:t xml:space="preserve">    </w:t>
            </w:r>
            <w:r>
              <w:rPr>
                <w:rFonts w:hint="eastAsia" w:ascii="黑体" w:hAnsi="黑体" w:eastAsia="黑体" w:cs="黑体"/>
                <w:sz w:val="21"/>
                <w:szCs w:val="21"/>
              </w:rPr>
              <w:t>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73" w:type="dxa"/>
            <w:gridSpan w:val="13"/>
            <w:vAlign w:val="center"/>
          </w:tcPr>
          <w:p>
            <w:pPr>
              <w:adjustRightInd w:val="0"/>
              <w:snapToGrid w:val="0"/>
              <w:spacing w:line="360" w:lineRule="exact"/>
              <w:rPr>
                <w:rFonts w:ascii="宋体"/>
              </w:rPr>
            </w:pPr>
            <w:r>
              <w:rPr>
                <w:rFonts w:hint="eastAsia" w:ascii="黑体" w:hAnsi="黑体" w:eastAsia="黑体" w:cs="黑体"/>
                <w:sz w:val="21"/>
                <w:szCs w:val="21"/>
              </w:rPr>
              <w:t>七、每年接待公众：</w:t>
            </w:r>
            <w:r>
              <w:rPr>
                <w:rFonts w:hint="eastAsia" w:ascii="宋体" w:hAnsi="宋体" w:eastAsia="宋体" w:cs="宋体"/>
                <w:sz w:val="21"/>
                <w:szCs w:val="21"/>
              </w:rPr>
              <w:t xml:space="preserve">    人次。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8973" w:type="dxa"/>
            <w:gridSpan w:val="13"/>
            <w:vAlign w:val="center"/>
          </w:tcPr>
          <w:p>
            <w:pPr>
              <w:adjustRightInd w:val="0"/>
              <w:snapToGrid w:val="0"/>
              <w:spacing w:line="360" w:lineRule="exact"/>
              <w:rPr>
                <w:rFonts w:ascii="黑体" w:hAnsi="黑体" w:eastAsia="黑体" w:cs="黑体"/>
                <w:sz w:val="21"/>
                <w:szCs w:val="21"/>
              </w:rPr>
            </w:pPr>
            <w:r>
              <w:rPr>
                <w:rFonts w:hint="eastAsia" w:ascii="黑体" w:hAnsi="黑体" w:eastAsia="黑体" w:cs="黑体"/>
                <w:sz w:val="21"/>
                <w:szCs w:val="21"/>
              </w:rPr>
              <w:t>八、科普经费年度投入情况</w:t>
            </w:r>
          </w:p>
          <w:p>
            <w:pPr>
              <w:adjustRightInd w:val="0"/>
              <w:snapToGrid w:val="0"/>
              <w:spacing w:line="360" w:lineRule="exact"/>
              <w:rPr>
                <w:rFonts w:ascii="宋体" w:hAnsi="宋体" w:eastAsia="宋体" w:cs="宋体"/>
                <w:sz w:val="21"/>
                <w:szCs w:val="21"/>
              </w:rPr>
            </w:pPr>
            <w:r>
              <w:rPr>
                <w:rFonts w:hint="eastAsia" w:ascii="宋体" w:hAnsi="宋体" w:eastAsia="宋体" w:cs="宋体"/>
                <w:sz w:val="21"/>
                <w:szCs w:val="21"/>
              </w:rPr>
              <w:t>政府投资：    万元；社会赞助：    万元。</w:t>
            </w:r>
          </w:p>
          <w:p>
            <w:pPr>
              <w:adjustRightInd w:val="0"/>
              <w:snapToGrid w:val="0"/>
              <w:rPr>
                <w:rFonts w:ascii="宋体"/>
              </w:rPr>
            </w:pPr>
            <w:r>
              <w:rPr>
                <w:rFonts w:hint="eastAsia" w:ascii="宋体" w:hAnsi="宋体" w:eastAsia="宋体" w:cs="宋体"/>
                <w:sz w:val="21"/>
                <w:szCs w:val="21"/>
              </w:rPr>
              <w:t>单位自筹：    万元；其他：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973" w:type="dxa"/>
            <w:gridSpan w:val="13"/>
            <w:vAlign w:val="center"/>
          </w:tcPr>
          <w:p>
            <w:pPr>
              <w:adjustRightInd w:val="0"/>
              <w:snapToGrid w:val="0"/>
              <w:spacing w:line="360" w:lineRule="exact"/>
              <w:rPr>
                <w:rFonts w:ascii="黑体" w:hAnsi="黑体" w:eastAsia="黑体" w:cs="黑体"/>
                <w:sz w:val="21"/>
                <w:szCs w:val="21"/>
              </w:rPr>
            </w:pPr>
            <w:r>
              <w:rPr>
                <w:rFonts w:hint="eastAsia" w:ascii="黑体" w:hAnsi="黑体" w:eastAsia="黑体" w:cs="黑体"/>
                <w:sz w:val="21"/>
                <w:szCs w:val="21"/>
              </w:rPr>
              <w:t>九、基地对外宣传渠道</w:t>
            </w:r>
          </w:p>
          <w:p>
            <w:pPr>
              <w:adjustRightInd w:val="0"/>
              <w:snapToGrid w:val="0"/>
              <w:rPr>
                <w:rFonts w:ascii="宋体" w:eastAsia="宋体"/>
              </w:rPr>
            </w:pPr>
            <w:r>
              <w:rPr>
                <w:rFonts w:hint="eastAsia" w:ascii="宋体" w:hAnsi="宋体" w:eastAsia="宋体" w:cs="宋体"/>
                <w:sz w:val="21"/>
                <w:szCs w:val="21"/>
              </w:rPr>
              <w:t>□网站/网页，网址：</w:t>
            </w:r>
            <w:r>
              <w:rPr>
                <w:rFonts w:hint="eastAsia" w:ascii="宋体" w:hAnsi="宋体" w:eastAsia="宋体" w:cs="宋体"/>
                <w:sz w:val="21"/>
                <w:szCs w:val="21"/>
                <w:u w:val="single"/>
              </w:rPr>
              <w:t xml:space="preserve">                  </w:t>
            </w:r>
            <w:bookmarkStart w:id="0" w:name="_GoBack"/>
            <w:bookmarkEnd w:id="0"/>
            <w:r>
              <w:rPr>
                <w:rFonts w:hint="eastAsia" w:ascii="宋体" w:hAnsi="宋体" w:eastAsia="宋体" w:cs="宋体"/>
                <w:sz w:val="21"/>
                <w:szCs w:val="21"/>
              </w:rPr>
              <w:sym w:font="Wingdings 2" w:char="0052"/>
            </w:r>
            <w:r>
              <w:rPr>
                <w:rFonts w:hint="eastAsia" w:ascii="宋体" w:hAnsi="宋体" w:eastAsia="宋体" w:cs="宋体"/>
                <w:sz w:val="21"/>
                <w:szCs w:val="21"/>
              </w:rPr>
              <w:t>微博，名称：</w:t>
            </w:r>
            <w:r>
              <w:rPr>
                <w:rFonts w:hint="eastAsia" w:ascii="宋体" w:hAnsi="宋体" w:eastAsia="宋体" w:cs="宋体"/>
                <w:sz w:val="21"/>
                <w:szCs w:val="21"/>
                <w:u w:val="single"/>
              </w:rPr>
              <w:t xml:space="preserve">         </w:t>
            </w:r>
            <w:r>
              <w:rPr>
                <w:rFonts w:hint="eastAsia" w:ascii="宋体" w:hAnsi="宋体" w:eastAsia="宋体" w:cs="宋体"/>
                <w:sz w:val="21"/>
                <w:szCs w:val="21"/>
              </w:rPr>
              <w:t>□微信，名称：</w:t>
            </w:r>
            <w:r>
              <w:rPr>
                <w:rFonts w:hint="eastAsia" w:ascii="宋体" w:hAnsi="宋体" w:eastAsia="宋体" w:cs="宋体"/>
                <w:sz w:val="21"/>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0" w:hRule="atLeast"/>
        </w:trPr>
        <w:tc>
          <w:tcPr>
            <w:tcW w:w="8973" w:type="dxa"/>
            <w:gridSpan w:val="13"/>
          </w:tcPr>
          <w:p>
            <w:pPr>
              <w:adjustRightInd w:val="0"/>
              <w:snapToGrid w:val="0"/>
              <w:spacing w:line="360" w:lineRule="exact"/>
              <w:rPr>
                <w:rFonts w:ascii="黑体" w:hAnsi="黑体" w:eastAsia="黑体" w:cs="黑体"/>
                <w:sz w:val="21"/>
                <w:szCs w:val="21"/>
              </w:rPr>
            </w:pPr>
            <w:r>
              <w:rPr>
                <w:rFonts w:hint="eastAsia" w:ascii="黑体" w:hAnsi="黑体" w:eastAsia="黑体" w:cs="黑体"/>
                <w:sz w:val="21"/>
                <w:szCs w:val="21"/>
              </w:rPr>
              <w:t>十、基地总体概况（包括申报单位简介、基地科普主题及特色、基地创建历程、发展愿景等，不超过1000字）。</w:t>
            </w: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286" w:hRule="atLeast"/>
        </w:trPr>
        <w:tc>
          <w:tcPr>
            <w:tcW w:w="8973" w:type="dxa"/>
            <w:gridSpan w:val="13"/>
          </w:tcPr>
          <w:p>
            <w:pPr>
              <w:adjustRightInd w:val="0"/>
              <w:snapToGrid w:val="0"/>
              <w:spacing w:line="360" w:lineRule="exact"/>
              <w:rPr>
                <w:rFonts w:ascii="黑体" w:hAnsi="黑体" w:eastAsia="黑体" w:cs="黑体"/>
                <w:sz w:val="21"/>
                <w:szCs w:val="21"/>
              </w:rPr>
            </w:pPr>
            <w:r>
              <w:rPr>
                <w:rFonts w:hint="eastAsia" w:ascii="黑体" w:hAnsi="黑体" w:eastAsia="黑体" w:cs="黑体"/>
                <w:sz w:val="21"/>
                <w:szCs w:val="21"/>
              </w:rPr>
              <w:t>十一、科普展示内容体系（不超过1000字，要求层次清晰）。</w:t>
            </w: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46" w:hRule="atLeast"/>
        </w:trPr>
        <w:tc>
          <w:tcPr>
            <w:tcW w:w="8973" w:type="dxa"/>
            <w:gridSpan w:val="13"/>
          </w:tcPr>
          <w:p>
            <w:pPr>
              <w:adjustRightInd w:val="0"/>
              <w:snapToGrid w:val="0"/>
              <w:spacing w:line="360" w:lineRule="exact"/>
              <w:rPr>
                <w:rFonts w:ascii="黑体" w:hAnsi="黑体" w:eastAsia="黑体" w:cs="黑体"/>
                <w:sz w:val="21"/>
                <w:szCs w:val="21"/>
              </w:rPr>
            </w:pPr>
            <w:r>
              <w:rPr>
                <w:rFonts w:hint="eastAsia" w:ascii="黑体" w:hAnsi="黑体" w:eastAsia="黑体" w:cs="黑体"/>
                <w:sz w:val="21"/>
                <w:szCs w:val="21"/>
              </w:rPr>
              <w:t>十二、列出展示基地科普特色的照片一套，并在每张照片下面做简要说明（照片数量不超过20张，说明文字不超过50字）。</w:t>
            </w: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line="360" w:lineRule="exact"/>
              <w:rPr>
                <w:rFonts w:ascii="黑体" w:hAnsi="黑体" w:eastAsia="黑体" w:cs="黑体"/>
                <w:sz w:val="21"/>
                <w:szCs w:val="21"/>
              </w:rPr>
            </w:pPr>
          </w:p>
          <w:p>
            <w:pPr>
              <w:adjustRightInd w:val="0"/>
              <w:snapToGrid w:val="0"/>
              <w:spacing w:before="249" w:beforeLines="80"/>
              <w:rPr>
                <w:rFonts w:ascii="宋体"/>
              </w:rPr>
            </w:pPr>
          </w:p>
          <w:p>
            <w:pPr>
              <w:adjustRightInd w:val="0"/>
              <w:snapToGrid w:val="0"/>
              <w:spacing w:before="249" w:beforeLines="80"/>
              <w:rPr>
                <w:rFonts w:ascii="宋体"/>
              </w:rPr>
            </w:pPr>
          </w:p>
          <w:p>
            <w:pPr>
              <w:adjustRightInd w:val="0"/>
              <w:snapToGrid w:val="0"/>
              <w:spacing w:before="249" w:beforeLines="80"/>
              <w:rPr>
                <w:rFonts w:ascii="宋体"/>
              </w:rPr>
            </w:pPr>
          </w:p>
          <w:p>
            <w:pPr>
              <w:adjustRightInd w:val="0"/>
              <w:snapToGrid w:val="0"/>
              <w:spacing w:before="249" w:beforeLines="80"/>
              <w:rPr>
                <w:rFonts w:ascii="宋体"/>
              </w:rPr>
            </w:pPr>
          </w:p>
          <w:p>
            <w:pPr>
              <w:adjustRightInd w:val="0"/>
              <w:snapToGrid w:val="0"/>
              <w:spacing w:before="249" w:beforeLines="80"/>
              <w:rPr>
                <w:rFonts w:ascii="宋体"/>
              </w:rPr>
            </w:pPr>
          </w:p>
          <w:p>
            <w:pPr>
              <w:adjustRightInd w:val="0"/>
              <w:snapToGrid w:val="0"/>
              <w:spacing w:before="249" w:beforeLines="80"/>
              <w:rPr>
                <w:rFonts w:ascii="宋体"/>
              </w:rPr>
            </w:pPr>
          </w:p>
          <w:p>
            <w:pPr>
              <w:adjustRightInd w:val="0"/>
              <w:snapToGrid w:val="0"/>
              <w:spacing w:before="249" w:beforeLines="80"/>
              <w:rPr>
                <w:rFonts w:ascii="宋体"/>
              </w:rPr>
            </w:pPr>
          </w:p>
          <w:p>
            <w:pPr>
              <w:adjustRightInd w:val="0"/>
              <w:snapToGrid w:val="0"/>
              <w:spacing w:before="249" w:beforeLines="80"/>
              <w:rPr>
                <w:rFonts w:ascii="宋体"/>
              </w:rPr>
            </w:pPr>
          </w:p>
          <w:p>
            <w:pPr>
              <w:adjustRightInd w:val="0"/>
              <w:snapToGrid w:val="0"/>
              <w:spacing w:before="249" w:beforeLines="8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973" w:type="dxa"/>
            <w:gridSpan w:val="13"/>
          </w:tcPr>
          <w:p>
            <w:pPr>
              <w:adjustRightInd w:val="0"/>
              <w:snapToGrid w:val="0"/>
              <w:spacing w:line="360" w:lineRule="exact"/>
              <w:rPr>
                <w:rFonts w:ascii="宋体"/>
              </w:rPr>
            </w:pPr>
            <w:r>
              <w:rPr>
                <w:rFonts w:hint="eastAsia" w:ascii="黑体" w:hAnsi="黑体" w:eastAsia="黑体" w:cs="黑体"/>
                <w:sz w:val="21"/>
                <w:szCs w:val="21"/>
              </w:rPr>
              <w:t>十三、列出基地为公众提供的科普宣传品清单（限5种以内，并附样品一套）。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25" w:type="dxa"/>
            <w:gridSpan w:val="3"/>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序号</w:t>
            </w:r>
          </w:p>
        </w:tc>
        <w:tc>
          <w:tcPr>
            <w:tcW w:w="1780" w:type="dxa"/>
            <w:gridSpan w:val="3"/>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宣传品名称</w:t>
            </w:r>
          </w:p>
        </w:tc>
        <w:tc>
          <w:tcPr>
            <w:tcW w:w="2361" w:type="dxa"/>
            <w:gridSpan w:val="3"/>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载体形式</w:t>
            </w:r>
          </w:p>
        </w:tc>
        <w:tc>
          <w:tcPr>
            <w:tcW w:w="2607" w:type="dxa"/>
            <w:gridSpan w:val="4"/>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传播量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25" w:type="dxa"/>
            <w:gridSpan w:val="3"/>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1</w:t>
            </w:r>
          </w:p>
        </w:tc>
        <w:tc>
          <w:tcPr>
            <w:tcW w:w="1780" w:type="dxa"/>
            <w:gridSpan w:val="3"/>
            <w:vAlign w:val="center"/>
          </w:tcPr>
          <w:p>
            <w:pPr>
              <w:adjustRightInd w:val="0"/>
              <w:snapToGrid w:val="0"/>
              <w:jc w:val="center"/>
              <w:rPr>
                <w:rFonts w:ascii="宋体"/>
              </w:rPr>
            </w:pPr>
          </w:p>
        </w:tc>
        <w:tc>
          <w:tcPr>
            <w:tcW w:w="2361" w:type="dxa"/>
            <w:gridSpan w:val="3"/>
            <w:vAlign w:val="center"/>
          </w:tcPr>
          <w:p>
            <w:pPr>
              <w:adjustRightInd w:val="0"/>
              <w:snapToGrid w:val="0"/>
              <w:jc w:val="center"/>
              <w:rPr>
                <w:rFonts w:ascii="宋体"/>
              </w:rPr>
            </w:pPr>
          </w:p>
        </w:tc>
        <w:tc>
          <w:tcPr>
            <w:tcW w:w="2607" w:type="dxa"/>
            <w:gridSpan w:val="4"/>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25" w:type="dxa"/>
            <w:gridSpan w:val="3"/>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2</w:t>
            </w:r>
          </w:p>
        </w:tc>
        <w:tc>
          <w:tcPr>
            <w:tcW w:w="1780" w:type="dxa"/>
            <w:gridSpan w:val="3"/>
            <w:vAlign w:val="center"/>
          </w:tcPr>
          <w:p>
            <w:pPr>
              <w:adjustRightInd w:val="0"/>
              <w:snapToGrid w:val="0"/>
              <w:jc w:val="center"/>
              <w:rPr>
                <w:rFonts w:ascii="宋体"/>
              </w:rPr>
            </w:pPr>
          </w:p>
        </w:tc>
        <w:tc>
          <w:tcPr>
            <w:tcW w:w="2361" w:type="dxa"/>
            <w:gridSpan w:val="3"/>
            <w:vAlign w:val="center"/>
          </w:tcPr>
          <w:p>
            <w:pPr>
              <w:adjustRightInd w:val="0"/>
              <w:snapToGrid w:val="0"/>
              <w:jc w:val="center"/>
              <w:rPr>
                <w:rFonts w:ascii="宋体"/>
              </w:rPr>
            </w:pPr>
          </w:p>
        </w:tc>
        <w:tc>
          <w:tcPr>
            <w:tcW w:w="2607" w:type="dxa"/>
            <w:gridSpan w:val="4"/>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25" w:type="dxa"/>
            <w:gridSpan w:val="3"/>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3</w:t>
            </w:r>
          </w:p>
        </w:tc>
        <w:tc>
          <w:tcPr>
            <w:tcW w:w="1780" w:type="dxa"/>
            <w:gridSpan w:val="3"/>
            <w:vAlign w:val="center"/>
          </w:tcPr>
          <w:p>
            <w:pPr>
              <w:adjustRightInd w:val="0"/>
              <w:snapToGrid w:val="0"/>
              <w:jc w:val="center"/>
              <w:rPr>
                <w:rFonts w:ascii="宋体"/>
              </w:rPr>
            </w:pPr>
          </w:p>
        </w:tc>
        <w:tc>
          <w:tcPr>
            <w:tcW w:w="2361" w:type="dxa"/>
            <w:gridSpan w:val="3"/>
            <w:vAlign w:val="center"/>
          </w:tcPr>
          <w:p>
            <w:pPr>
              <w:adjustRightInd w:val="0"/>
              <w:snapToGrid w:val="0"/>
              <w:jc w:val="center"/>
              <w:rPr>
                <w:rFonts w:ascii="宋体"/>
              </w:rPr>
            </w:pPr>
          </w:p>
        </w:tc>
        <w:tc>
          <w:tcPr>
            <w:tcW w:w="2607" w:type="dxa"/>
            <w:gridSpan w:val="4"/>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25" w:type="dxa"/>
            <w:gridSpan w:val="3"/>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4</w:t>
            </w:r>
          </w:p>
        </w:tc>
        <w:tc>
          <w:tcPr>
            <w:tcW w:w="1780" w:type="dxa"/>
            <w:gridSpan w:val="3"/>
            <w:vAlign w:val="center"/>
          </w:tcPr>
          <w:p>
            <w:pPr>
              <w:adjustRightInd w:val="0"/>
              <w:snapToGrid w:val="0"/>
              <w:jc w:val="center"/>
              <w:rPr>
                <w:rFonts w:ascii="宋体"/>
              </w:rPr>
            </w:pPr>
          </w:p>
        </w:tc>
        <w:tc>
          <w:tcPr>
            <w:tcW w:w="2361" w:type="dxa"/>
            <w:gridSpan w:val="3"/>
            <w:vAlign w:val="center"/>
          </w:tcPr>
          <w:p>
            <w:pPr>
              <w:adjustRightInd w:val="0"/>
              <w:snapToGrid w:val="0"/>
              <w:jc w:val="center"/>
              <w:rPr>
                <w:rFonts w:ascii="宋体"/>
              </w:rPr>
            </w:pPr>
          </w:p>
        </w:tc>
        <w:tc>
          <w:tcPr>
            <w:tcW w:w="2607" w:type="dxa"/>
            <w:gridSpan w:val="4"/>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25" w:type="dxa"/>
            <w:gridSpan w:val="3"/>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5</w:t>
            </w:r>
          </w:p>
        </w:tc>
        <w:tc>
          <w:tcPr>
            <w:tcW w:w="1780" w:type="dxa"/>
            <w:gridSpan w:val="3"/>
            <w:vAlign w:val="center"/>
          </w:tcPr>
          <w:p>
            <w:pPr>
              <w:adjustRightInd w:val="0"/>
              <w:snapToGrid w:val="0"/>
              <w:jc w:val="center"/>
              <w:rPr>
                <w:rFonts w:ascii="宋体"/>
              </w:rPr>
            </w:pPr>
          </w:p>
        </w:tc>
        <w:tc>
          <w:tcPr>
            <w:tcW w:w="2361" w:type="dxa"/>
            <w:gridSpan w:val="3"/>
            <w:vAlign w:val="center"/>
          </w:tcPr>
          <w:p>
            <w:pPr>
              <w:adjustRightInd w:val="0"/>
              <w:snapToGrid w:val="0"/>
              <w:jc w:val="center"/>
              <w:rPr>
                <w:rFonts w:ascii="宋体"/>
              </w:rPr>
            </w:pPr>
          </w:p>
        </w:tc>
        <w:tc>
          <w:tcPr>
            <w:tcW w:w="2607" w:type="dxa"/>
            <w:gridSpan w:val="4"/>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21" w:hRule="atLeast"/>
        </w:trPr>
        <w:tc>
          <w:tcPr>
            <w:tcW w:w="8973" w:type="dxa"/>
            <w:gridSpan w:val="13"/>
            <w:tcBorders>
              <w:top w:val="nil"/>
            </w:tcBorders>
          </w:tcPr>
          <w:p>
            <w:pPr>
              <w:adjustRightInd w:val="0"/>
              <w:snapToGrid w:val="0"/>
              <w:spacing w:line="360" w:lineRule="exact"/>
              <w:rPr>
                <w:rFonts w:ascii="黑体" w:hAnsi="黑体" w:eastAsia="黑体" w:cs="黑体"/>
                <w:sz w:val="21"/>
                <w:szCs w:val="21"/>
              </w:rPr>
            </w:pPr>
            <w:r>
              <w:rPr>
                <w:rFonts w:hint="eastAsia" w:ascii="黑体" w:hAnsi="黑体" w:eastAsia="黑体" w:cs="黑体"/>
                <w:sz w:val="21"/>
                <w:szCs w:val="21"/>
              </w:rPr>
              <w:t>十四、基地科普解说词一套（不超过2000字）。</w:t>
            </w:r>
          </w:p>
          <w:p>
            <w:pPr>
              <w:rPr>
                <w:color w:val="000000"/>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0" w:hRule="atLeast"/>
        </w:trPr>
        <w:tc>
          <w:tcPr>
            <w:tcW w:w="8973" w:type="dxa"/>
            <w:gridSpan w:val="13"/>
          </w:tcPr>
          <w:p>
            <w:pPr>
              <w:rPr>
                <w:rFonts w:ascii="黑体" w:hAnsi="黑体" w:eastAsia="黑体" w:cs="黑体"/>
                <w:sz w:val="21"/>
                <w:szCs w:val="21"/>
              </w:rPr>
            </w:pPr>
            <w:r>
              <w:rPr>
                <w:rFonts w:hint="eastAsia" w:ascii="黑体" w:hAnsi="黑体" w:eastAsia="黑体" w:cs="黑体"/>
                <w:sz w:val="21"/>
                <w:szCs w:val="21"/>
              </w:rPr>
              <w:t>十五、提供获国家、省部级和国际组织嘉奖情况（提供相关证明），并在每张证书下面做简要介绍（介绍文字不超过50字）。</w:t>
            </w: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p>
            <w:pPr>
              <w:rPr>
                <w:rFonts w:ascii="黑体" w:hAnsi="黑体" w:eastAsia="黑体" w:cs="黑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3" w:type="dxa"/>
            <w:gridSpan w:val="13"/>
          </w:tcPr>
          <w:p>
            <w:pPr>
              <w:rPr>
                <w:rFonts w:ascii="黑体" w:hAnsi="黑体" w:eastAsia="黑体" w:cs="黑体"/>
                <w:sz w:val="21"/>
                <w:szCs w:val="21"/>
              </w:rPr>
            </w:pPr>
            <w:r>
              <w:rPr>
                <w:rFonts w:hint="eastAsia" w:ascii="黑体" w:hAnsi="黑体" w:eastAsia="黑体" w:cs="黑体"/>
                <w:sz w:val="21"/>
                <w:szCs w:val="21"/>
              </w:rPr>
              <w:t>十六、列出近三年来基地开展的科普典型活动清单（限10个以内）。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序号</w:t>
            </w:r>
          </w:p>
        </w:tc>
        <w:tc>
          <w:tcPr>
            <w:tcW w:w="1711" w:type="dxa"/>
            <w:gridSpan w:val="3"/>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年月</w:t>
            </w:r>
          </w:p>
        </w:tc>
        <w:tc>
          <w:tcPr>
            <w:tcW w:w="1862" w:type="dxa"/>
            <w:gridSpan w:val="3"/>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活动名称</w:t>
            </w:r>
          </w:p>
        </w:tc>
        <w:tc>
          <w:tcPr>
            <w:tcW w:w="2563" w:type="dxa"/>
            <w:gridSpan w:val="4"/>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主要参与对象</w:t>
            </w:r>
          </w:p>
        </w:tc>
        <w:tc>
          <w:tcPr>
            <w:tcW w:w="1872" w:type="dxa"/>
            <w:gridSpan w:val="2"/>
            <w:vAlign w:val="center"/>
          </w:tcPr>
          <w:p>
            <w:pPr>
              <w:adjustRightInd w:val="0"/>
              <w:snapToGrid w:val="0"/>
              <w:jc w:val="center"/>
              <w:rPr>
                <w:rFonts w:ascii="宋体" w:hAnsi="宋体" w:eastAsia="宋体" w:cs="宋体"/>
                <w:b/>
                <w:bCs/>
                <w:sz w:val="21"/>
                <w:szCs w:val="21"/>
              </w:rPr>
            </w:pPr>
            <w:r>
              <w:rPr>
                <w:rFonts w:hint="eastAsia" w:ascii="宋体" w:hAnsi="宋体" w:eastAsia="宋体" w:cs="宋体"/>
                <w:b/>
                <w:bCs/>
                <w:sz w:val="21"/>
                <w:szCs w:val="21"/>
              </w:rPr>
              <w:t>取得成效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1</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2</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3</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4</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5</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6</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7</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8</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9</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5" w:type="dxa"/>
            <w:vAlign w:val="center"/>
          </w:tcPr>
          <w:p>
            <w:pPr>
              <w:adjustRightInd w:val="0"/>
              <w:snapToGrid w:val="0"/>
              <w:jc w:val="center"/>
              <w:rPr>
                <w:rFonts w:ascii="宋体" w:hAnsi="宋体" w:eastAsia="宋体" w:cs="宋体"/>
                <w:sz w:val="21"/>
                <w:szCs w:val="21"/>
              </w:rPr>
            </w:pPr>
            <w:r>
              <w:rPr>
                <w:rFonts w:ascii="宋体" w:hAnsi="宋体" w:eastAsia="宋体" w:cs="宋体"/>
                <w:sz w:val="21"/>
                <w:szCs w:val="21"/>
              </w:rPr>
              <w:t>10</w:t>
            </w:r>
          </w:p>
        </w:tc>
        <w:tc>
          <w:tcPr>
            <w:tcW w:w="1711" w:type="dxa"/>
            <w:gridSpan w:val="3"/>
            <w:vAlign w:val="center"/>
          </w:tcPr>
          <w:p>
            <w:pPr>
              <w:adjustRightInd w:val="0"/>
              <w:snapToGrid w:val="0"/>
              <w:jc w:val="center"/>
              <w:rPr>
                <w:rFonts w:ascii="宋体"/>
              </w:rPr>
            </w:pPr>
          </w:p>
        </w:tc>
        <w:tc>
          <w:tcPr>
            <w:tcW w:w="1862" w:type="dxa"/>
            <w:gridSpan w:val="3"/>
            <w:vAlign w:val="center"/>
          </w:tcPr>
          <w:p>
            <w:pPr>
              <w:adjustRightInd w:val="0"/>
              <w:snapToGrid w:val="0"/>
              <w:jc w:val="center"/>
              <w:rPr>
                <w:rFonts w:ascii="宋体"/>
              </w:rPr>
            </w:pPr>
          </w:p>
        </w:tc>
        <w:tc>
          <w:tcPr>
            <w:tcW w:w="2563" w:type="dxa"/>
            <w:gridSpan w:val="4"/>
            <w:vAlign w:val="center"/>
          </w:tcPr>
          <w:p>
            <w:pPr>
              <w:adjustRightInd w:val="0"/>
              <w:snapToGrid w:val="0"/>
              <w:jc w:val="center"/>
              <w:rPr>
                <w:rFonts w:ascii="宋体"/>
              </w:rPr>
            </w:pPr>
          </w:p>
        </w:tc>
        <w:tc>
          <w:tcPr>
            <w:tcW w:w="1872" w:type="dxa"/>
            <w:gridSpan w:val="2"/>
            <w:vAlign w:val="center"/>
          </w:tcPr>
          <w:p>
            <w:pPr>
              <w:adjustRightInd w:val="0"/>
              <w:snapToGrid w:val="0"/>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3" w:type="dxa"/>
            <w:gridSpan w:val="13"/>
            <w:vAlign w:val="center"/>
          </w:tcPr>
          <w:p>
            <w:pPr>
              <w:adjustRightInd w:val="0"/>
              <w:snapToGrid w:val="0"/>
              <w:rPr>
                <w:rFonts w:ascii="宋体"/>
              </w:rPr>
            </w:pPr>
            <w:r>
              <w:rPr>
                <w:rFonts w:hint="eastAsia" w:ascii="黑体" w:hAnsi="黑体" w:eastAsia="黑体" w:cs="黑体"/>
                <w:sz w:val="21"/>
                <w:szCs w:val="21"/>
              </w:rPr>
              <w:t>十七、其他证明材料清单（附后）。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5" w:hRule="atLeast"/>
        </w:trPr>
        <w:tc>
          <w:tcPr>
            <w:tcW w:w="8973" w:type="dxa"/>
            <w:gridSpan w:val="13"/>
          </w:tcPr>
          <w:p>
            <w:pPr>
              <w:adjustRightInd w:val="0"/>
              <w:snapToGrid w:val="0"/>
              <w:spacing w:before="249" w:beforeLines="80" w:line="200" w:lineRule="exact"/>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单位法人证书或营业执照及相关资质（如：</w:t>
            </w:r>
            <w:r>
              <w:rPr>
                <w:rFonts w:ascii="宋体" w:hAnsi="宋体" w:eastAsia="宋体" w:cs="宋体"/>
                <w:sz w:val="21"/>
                <w:szCs w:val="21"/>
              </w:rPr>
              <w:t>4A</w:t>
            </w:r>
            <w:r>
              <w:rPr>
                <w:rFonts w:hint="eastAsia" w:ascii="宋体" w:hAnsi="宋体" w:eastAsia="宋体" w:cs="宋体"/>
                <w:sz w:val="21"/>
                <w:szCs w:val="21"/>
              </w:rPr>
              <w:t>级旅游景区证书等）的证明材料；</w:t>
            </w:r>
          </w:p>
          <w:p>
            <w:pPr>
              <w:adjustRightInd w:val="0"/>
              <w:snapToGrid w:val="0"/>
              <w:spacing w:before="249" w:beforeLines="80" w:line="200" w:lineRule="exact"/>
              <w:rPr>
                <w:rFonts w:ascii="宋体" w:hAnsi="宋体" w:eastAsia="宋体" w:cs="宋体"/>
                <w:sz w:val="21"/>
                <w:szCs w:val="21"/>
              </w:rPr>
            </w:pPr>
            <w:r>
              <w:rPr>
                <w:rFonts w:ascii="宋体" w:hAnsi="宋体" w:eastAsia="宋体" w:cs="宋体"/>
                <w:sz w:val="21"/>
                <w:szCs w:val="21"/>
              </w:rPr>
              <w:t>2.</w:t>
            </w:r>
            <w:r>
              <w:rPr>
                <w:rFonts w:hint="eastAsia" w:ascii="宋体" w:hAnsi="宋体" w:eastAsia="宋体" w:cs="宋体"/>
                <w:sz w:val="21"/>
                <w:szCs w:val="21"/>
              </w:rPr>
              <w:t>场地设施、仪器设备等证明材料；</w:t>
            </w:r>
          </w:p>
          <w:p>
            <w:pPr>
              <w:adjustRightInd w:val="0"/>
              <w:snapToGrid w:val="0"/>
              <w:spacing w:before="249" w:beforeLines="80" w:line="200" w:lineRule="exact"/>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申报单位认为需要提交的其他材料。</w:t>
            </w: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p>
            <w:pPr>
              <w:adjustRightInd w:val="0"/>
              <w:snapToGrid w:val="0"/>
              <w:spacing w:before="249" w:beforeLines="80" w:line="200" w:lineRule="exact"/>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67" w:hRule="atLeast"/>
        </w:trPr>
        <w:tc>
          <w:tcPr>
            <w:tcW w:w="8973" w:type="dxa"/>
            <w:gridSpan w:val="13"/>
          </w:tcPr>
          <w:p>
            <w:pPr>
              <w:adjustRightInd w:val="0"/>
              <w:snapToGrid w:val="0"/>
              <w:spacing w:line="400" w:lineRule="exact"/>
              <w:rPr>
                <w:rFonts w:ascii="黑体" w:hAnsi="黑体" w:eastAsia="黑体" w:cs="黑体"/>
                <w:sz w:val="21"/>
                <w:szCs w:val="21"/>
              </w:rPr>
            </w:pPr>
            <w:r>
              <w:rPr>
                <w:rFonts w:hint="eastAsia" w:ascii="黑体" w:hAnsi="黑体" w:eastAsia="黑体" w:cs="黑体"/>
                <w:sz w:val="21"/>
                <w:szCs w:val="21"/>
              </w:rPr>
              <w:t>十八、申报单位承诺书。</w:t>
            </w:r>
          </w:p>
          <w:p>
            <w:pPr>
              <w:adjustRightInd w:val="0"/>
              <w:snapToGrid w:val="0"/>
              <w:spacing w:line="400" w:lineRule="exact"/>
              <w:rPr>
                <w:rFonts w:ascii="黑体" w:hAnsi="黑体" w:eastAsia="黑体"/>
              </w:rPr>
            </w:pPr>
          </w:p>
          <w:p>
            <w:pPr>
              <w:adjustRightInd w:val="0"/>
              <w:snapToGrid w:val="0"/>
              <w:spacing w:line="400" w:lineRule="exact"/>
              <w:rPr>
                <w:rFonts w:ascii="黑体" w:hAnsi="黑体" w:eastAsia="黑体"/>
              </w:rPr>
            </w:pPr>
          </w:p>
          <w:p>
            <w:pPr>
              <w:adjustRightInd w:val="0"/>
              <w:snapToGrid w:val="0"/>
              <w:rPr>
                <w:rFonts w:ascii="宋体"/>
              </w:rPr>
            </w:pPr>
          </w:p>
          <w:p>
            <w:pPr>
              <w:adjustRightInd w:val="0"/>
              <w:snapToGrid w:val="0"/>
              <w:rPr>
                <w:rFonts w:ascii="宋体" w:hAnsi="宋体" w:eastAsia="宋体" w:cs="宋体"/>
                <w:sz w:val="21"/>
                <w:szCs w:val="21"/>
              </w:rPr>
            </w:pPr>
            <w:r>
              <w:rPr>
                <w:rFonts w:hint="eastAsia" w:ascii="宋体" w:hAnsi="宋体" w:eastAsia="宋体" w:cs="宋体"/>
                <w:sz w:val="21"/>
                <w:szCs w:val="21"/>
              </w:rPr>
              <w:t>本单位承诺，本材料符合国家各项法律法规，填报内容真实有效，对填报内容承担一切责任。</w:t>
            </w: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rPr>
                <w:rFonts w:ascii="宋体"/>
              </w:rPr>
            </w:pP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r>
              <w:rPr>
                <w:rFonts w:hint="eastAsia" w:ascii="宋体" w:eastAsia="宋体"/>
                <w:sz w:val="21"/>
                <w:szCs w:val="21"/>
              </w:rPr>
              <w:t>申报单位负责人（签字）</w:t>
            </w: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r>
              <w:rPr>
                <w:rFonts w:hint="eastAsia" w:ascii="宋体" w:eastAsia="宋体"/>
                <w:sz w:val="21"/>
                <w:szCs w:val="21"/>
              </w:rPr>
              <w:t xml:space="preserve"> </w:t>
            </w:r>
          </w:p>
          <w:p>
            <w:pPr>
              <w:adjustRightInd w:val="0"/>
              <w:snapToGrid w:val="0"/>
              <w:ind w:firstLine="5880" w:firstLineChars="2800"/>
              <w:rPr>
                <w:rFonts w:ascii="宋体" w:eastAsia="宋体"/>
                <w:sz w:val="21"/>
                <w:szCs w:val="21"/>
              </w:rPr>
            </w:pPr>
            <w:r>
              <w:rPr>
                <w:rFonts w:hint="eastAsia" w:ascii="宋体" w:eastAsia="宋体"/>
                <w:sz w:val="21"/>
                <w:szCs w:val="21"/>
              </w:rPr>
              <w:t>单位（公章）</w:t>
            </w:r>
          </w:p>
          <w:p>
            <w:pPr>
              <w:adjustRightInd w:val="0"/>
              <w:snapToGrid w:val="0"/>
              <w:ind w:firstLine="4830" w:firstLineChars="2300"/>
              <w:rPr>
                <w:rFonts w:ascii="宋体" w:eastAsia="宋体"/>
                <w:sz w:val="21"/>
                <w:szCs w:val="21"/>
              </w:rPr>
            </w:pPr>
          </w:p>
          <w:p>
            <w:pPr>
              <w:adjustRightInd w:val="0"/>
              <w:snapToGrid w:val="0"/>
              <w:ind w:firstLine="7140" w:firstLineChars="3400"/>
              <w:rPr>
                <w:rFonts w:ascii="宋体" w:eastAsia="宋体"/>
                <w:sz w:val="21"/>
                <w:szCs w:val="21"/>
              </w:rPr>
            </w:pPr>
            <w:r>
              <w:rPr>
                <w:rFonts w:hint="eastAsia" w:ascii="宋体" w:eastAsia="宋体"/>
                <w:sz w:val="21"/>
                <w:szCs w:val="21"/>
              </w:rPr>
              <w:t>年   月   日</w:t>
            </w:r>
          </w:p>
          <w:p>
            <w:pPr>
              <w:adjustRightInd w:val="0"/>
              <w:snapToGrid w:val="0"/>
              <w:rPr>
                <w:rFonts w:ascii="宋体"/>
              </w:rPr>
            </w:pPr>
            <w:r>
              <w:rPr>
                <w:rFonts w:hint="eastAsia" w:ascii="宋体"/>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973" w:type="dxa"/>
            <w:gridSpan w:val="13"/>
            <w:vAlign w:val="center"/>
          </w:tcPr>
          <w:p>
            <w:pPr>
              <w:adjustRightInd w:val="0"/>
              <w:snapToGrid w:val="0"/>
              <w:rPr>
                <w:rFonts w:ascii="宋体" w:eastAsia="黑体"/>
              </w:rPr>
            </w:pPr>
            <w:r>
              <w:rPr>
                <w:rFonts w:hint="eastAsia" w:ascii="黑体" w:hAnsi="黑体" w:eastAsia="黑体" w:cs="黑体"/>
                <w:sz w:val="21"/>
                <w:szCs w:val="21"/>
              </w:rPr>
              <w:t>十九、市（州）科技行政主管部门或省直主管部门推荐单位意见及联系人。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90" w:hRule="atLeast"/>
        </w:trPr>
        <w:tc>
          <w:tcPr>
            <w:tcW w:w="8973" w:type="dxa"/>
            <w:gridSpan w:val="13"/>
            <w:tcBorders>
              <w:bottom w:val="single" w:color="auto" w:sz="8" w:space="0"/>
            </w:tcBorders>
          </w:tcPr>
          <w:p>
            <w:pPr>
              <w:adjustRightInd w:val="0"/>
              <w:snapToGrid w:val="0"/>
              <w:rPr>
                <w:rFonts w:ascii="宋体"/>
              </w:rPr>
            </w:pPr>
          </w:p>
          <w:p>
            <w:pPr>
              <w:adjustRightInd w:val="0"/>
              <w:snapToGrid w:val="0"/>
              <w:ind w:firstLine="480" w:firstLineChars="150"/>
              <w:jc w:val="center"/>
              <w:rPr>
                <w:rFonts w:ascii="宋体"/>
              </w:rPr>
            </w:pPr>
          </w:p>
          <w:p>
            <w:pPr>
              <w:adjustRightInd w:val="0"/>
              <w:snapToGrid w:val="0"/>
              <w:ind w:firstLine="7360" w:firstLineChars="2300"/>
              <w:rPr>
                <w:rFonts w:ascii="宋体" w:hAnsi="宋体" w:cs="宋体"/>
              </w:rPr>
            </w:pPr>
            <w:r>
              <w:rPr>
                <w:rFonts w:ascii="宋体" w:hAnsi="宋体" w:cs="宋体"/>
              </w:rPr>
              <w:t xml:space="preserve">                           </w:t>
            </w:r>
          </w:p>
          <w:p>
            <w:pPr>
              <w:adjustRightInd w:val="0"/>
              <w:snapToGrid w:val="0"/>
              <w:ind w:firstLine="7360" w:firstLineChars="2300"/>
              <w:rPr>
                <w:rFonts w:ascii="宋体" w:hAnsi="宋体" w:cs="宋体"/>
              </w:rPr>
            </w:pP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r>
              <w:rPr>
                <w:rFonts w:hint="eastAsia" w:ascii="宋体" w:eastAsia="宋体"/>
                <w:sz w:val="21"/>
                <w:szCs w:val="21"/>
              </w:rPr>
              <w:t>主管部门负责人（签字）</w:t>
            </w: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r>
              <w:rPr>
                <w:rFonts w:ascii="宋体" w:eastAsia="宋体"/>
                <w:sz w:val="21"/>
                <w:szCs w:val="21"/>
              </w:rPr>
              <w:t xml:space="preserve">          </w:t>
            </w:r>
            <w:r>
              <w:rPr>
                <w:rFonts w:hint="eastAsia" w:ascii="宋体" w:eastAsia="宋体"/>
                <w:sz w:val="21"/>
                <w:szCs w:val="21"/>
              </w:rPr>
              <w:t>单位（公章）</w:t>
            </w:r>
          </w:p>
          <w:p>
            <w:pPr>
              <w:adjustRightInd w:val="0"/>
              <w:snapToGrid w:val="0"/>
              <w:ind w:firstLine="4830" w:firstLineChars="2300"/>
              <w:rPr>
                <w:rFonts w:ascii="宋体" w:eastAsia="宋体"/>
                <w:sz w:val="21"/>
                <w:szCs w:val="21"/>
              </w:rPr>
            </w:pPr>
          </w:p>
          <w:p>
            <w:pPr>
              <w:adjustRightInd w:val="0"/>
              <w:snapToGrid w:val="0"/>
              <w:ind w:firstLine="4830" w:firstLineChars="2300"/>
              <w:rPr>
                <w:rFonts w:ascii="宋体" w:eastAsia="宋体"/>
                <w:sz w:val="21"/>
                <w:szCs w:val="21"/>
              </w:rPr>
            </w:pPr>
            <w:r>
              <w:rPr>
                <w:rFonts w:ascii="宋体" w:eastAsia="宋体"/>
                <w:sz w:val="21"/>
                <w:szCs w:val="21"/>
              </w:rPr>
              <w:t xml:space="preserve">                  </w:t>
            </w:r>
            <w:r>
              <w:rPr>
                <w:rFonts w:hint="eastAsia" w:ascii="宋体" w:eastAsia="宋体"/>
                <w:sz w:val="21"/>
                <w:szCs w:val="21"/>
              </w:rPr>
              <w:t xml:space="preserve">  年   月   日</w:t>
            </w:r>
          </w:p>
          <w:p>
            <w:pPr>
              <w:adjustRightInd w:val="0"/>
              <w:snapToGrid w:val="0"/>
              <w:ind w:left="5624" w:leftChars="1495" w:hanging="840" w:hangingChars="400"/>
              <w:rPr>
                <w:rFonts w:ascii="宋体" w:eastAsia="宋体"/>
                <w:sz w:val="21"/>
                <w:szCs w:val="21"/>
              </w:rPr>
            </w:pPr>
            <w:r>
              <w:rPr>
                <w:rFonts w:ascii="宋体" w:eastAsia="宋体"/>
                <w:sz w:val="21"/>
                <w:szCs w:val="21"/>
              </w:rPr>
              <w:t xml:space="preserve">                                   </w:t>
            </w:r>
          </w:p>
          <w:p>
            <w:pPr>
              <w:adjustRightInd w:val="0"/>
              <w:snapToGrid w:val="0"/>
              <w:ind w:firstLine="4830" w:firstLineChars="2300"/>
              <w:rPr>
                <w:rFonts w:ascii="宋体" w:eastAsia="宋体"/>
                <w:sz w:val="21"/>
                <w:szCs w:val="21"/>
              </w:rPr>
            </w:pPr>
            <w:r>
              <w:rPr>
                <w:rFonts w:hint="eastAsia" w:ascii="宋体" w:eastAsia="宋体"/>
                <w:sz w:val="21"/>
                <w:szCs w:val="21"/>
              </w:rPr>
              <w:t>联系人：</w:t>
            </w:r>
            <w:r>
              <w:rPr>
                <w:rFonts w:ascii="宋体" w:eastAsia="宋体"/>
                <w:sz w:val="21"/>
                <w:szCs w:val="21"/>
              </w:rPr>
              <w:t xml:space="preserve">   </w:t>
            </w:r>
            <w:r>
              <w:rPr>
                <w:rFonts w:hint="eastAsia" w:ascii="宋体" w:eastAsia="宋体"/>
                <w:sz w:val="21"/>
                <w:szCs w:val="21"/>
              </w:rPr>
              <w:t xml:space="preserve">   </w:t>
            </w:r>
            <w:r>
              <w:rPr>
                <w:rFonts w:ascii="宋体" w:eastAsia="宋体"/>
                <w:sz w:val="21"/>
                <w:szCs w:val="21"/>
              </w:rPr>
              <w:t xml:space="preserve">   </w:t>
            </w:r>
            <w:r>
              <w:rPr>
                <w:rFonts w:hint="eastAsia" w:ascii="宋体" w:eastAsia="宋体"/>
                <w:sz w:val="21"/>
                <w:szCs w:val="21"/>
              </w:rPr>
              <w:t>联系电话：</w:t>
            </w:r>
          </w:p>
        </w:tc>
      </w:tr>
    </w:tbl>
    <w:p>
      <w:pPr>
        <w:rPr>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857D6"/>
    <w:rsid w:val="0064522C"/>
    <w:rsid w:val="006E35AC"/>
    <w:rsid w:val="0080568C"/>
    <w:rsid w:val="00B61B63"/>
    <w:rsid w:val="00BB6E72"/>
    <w:rsid w:val="07343E52"/>
    <w:rsid w:val="12647A2B"/>
    <w:rsid w:val="141857D6"/>
    <w:rsid w:val="1B64341C"/>
    <w:rsid w:val="24D62C99"/>
    <w:rsid w:val="302C7839"/>
    <w:rsid w:val="32461536"/>
    <w:rsid w:val="43CC5741"/>
    <w:rsid w:val="460D173B"/>
    <w:rsid w:val="5F8E0881"/>
    <w:rsid w:val="65724417"/>
    <w:rsid w:val="6F415019"/>
    <w:rsid w:val="73242FE0"/>
    <w:rsid w:val="739219F9"/>
    <w:rsid w:val="74A50701"/>
    <w:rsid w:val="7A924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semiHidden/>
    <w:unhideWhenUsed/>
    <w:qFormat/>
    <w:uiPriority w:val="99"/>
    <w:pPr>
      <w:widowControl/>
      <w:spacing w:before="100" w:beforeAutospacing="1" w:after="100" w:afterAutospacing="1"/>
      <w:jc w:val="left"/>
    </w:pPr>
    <w:rPr>
      <w:rFonts w:ascii="宋体" w:hAnsi="Courier New" w:eastAsia="宋体" w:cs="Courier New"/>
      <w:sz w:val="21"/>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table of figures"/>
    <w:basedOn w:val="1"/>
    <w:next w:val="1"/>
    <w:qFormat/>
    <w:uiPriority w:val="0"/>
    <w:pPr>
      <w:ind w:left="200" w:leftChars="200" w:hanging="200" w:hangingChars="200"/>
    </w:pPr>
  </w:style>
  <w:style w:type="character" w:styleId="8">
    <w:name w:val="page number"/>
    <w:basedOn w:val="7"/>
    <w:qFormat/>
    <w:uiPriority w:val="99"/>
  </w:style>
  <w:style w:type="character" w:styleId="9">
    <w:name w:val="FollowedHyperlink"/>
    <w:basedOn w:val="7"/>
    <w:uiPriority w:val="0"/>
    <w:rPr>
      <w:color w:val="122E67"/>
      <w:sz w:val="21"/>
      <w:szCs w:val="21"/>
      <w:u w:val="none"/>
    </w:rPr>
  </w:style>
  <w:style w:type="character" w:styleId="10">
    <w:name w:val="Emphasis"/>
    <w:basedOn w:val="7"/>
    <w:qFormat/>
    <w:uiPriority w:val="0"/>
  </w:style>
  <w:style w:type="character" w:styleId="11">
    <w:name w:val="Hyperlink"/>
    <w:unhideWhenUsed/>
    <w:qFormat/>
    <w:uiPriority w:val="0"/>
    <w:rPr>
      <w:rFonts w:hint="default" w:ascii="Times New Roman" w:hAnsi="Times New Roman" w:cs="Times New Roman"/>
      <w:color w:val="0000FF"/>
      <w:u w:val="single"/>
    </w:rPr>
  </w:style>
  <w:style w:type="paragraph" w:customStyle="1" w:styleId="12">
    <w:name w:val="图"/>
    <w:basedOn w:val="5"/>
    <w:qFormat/>
    <w:uiPriority w:val="0"/>
    <w:pPr>
      <w:ind w:left="0" w:leftChars="0" w:firstLine="0" w:firstLineChars="0"/>
      <w:jc w:val="center"/>
    </w:pPr>
    <w:rPr>
      <w:rFonts w:ascii="Tahoma" w:hAnsi="Tahoma" w:eastAsia="黑体"/>
      <w:sz w:val="21"/>
      <w:szCs w:val="22"/>
    </w:rPr>
  </w:style>
  <w:style w:type="paragraph" w:customStyle="1" w:styleId="13">
    <w:name w:val="p39"/>
    <w:basedOn w:val="1"/>
    <w:qFormat/>
    <w:uiPriority w:val="0"/>
    <w:pPr>
      <w:spacing w:line="600" w:lineRule="atLeast"/>
      <w:ind w:firstLine="420"/>
      <w:jc w:val="left"/>
    </w:pPr>
    <w:rPr>
      <w:rFonts w:ascii="宋体" w:hAnsi="宋体" w:eastAsia="宋体" w:cs="宋体"/>
      <w:kern w:val="0"/>
      <w:sz w:val="25"/>
      <w:szCs w:val="25"/>
    </w:rPr>
  </w:style>
  <w:style w:type="character" w:customStyle="1" w:styleId="14">
    <w:name w:val="页眉 Char"/>
    <w:basedOn w:val="7"/>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440</Words>
  <Characters>2511</Characters>
  <Lines>20</Lines>
  <Paragraphs>5</Paragraphs>
  <TotalTime>1</TotalTime>
  <ScaleCrop>false</ScaleCrop>
  <LinksUpToDate>false</LinksUpToDate>
  <CharactersWithSpaces>2946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2020-04-28T07:41:00Z</dcterms:created>
  <dc:creator>Candyall</dc:creator>
  <cp:lastModifiedBy>Candyall</cp:lastModifiedBy>
  <dcterms:modified xsi:type="dcterms:W3CDTF">2020-04-30T01:54:01Z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