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2B143A" w:rsidRPr="002B143A" w:rsidTr="002B143A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4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5"/>
            </w:tblGrid>
            <w:tr w:rsidR="002B143A" w:rsidRPr="002B14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B143A" w:rsidRPr="002B143A" w:rsidRDefault="002B143A" w:rsidP="002B143A">
                  <w:pPr>
                    <w:widowControl/>
                    <w:spacing w:line="60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2B143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四川省中医药管理局关于申报首批青年中医药科研专项项目的通知</w:t>
                  </w:r>
                  <w:r w:rsidRPr="002B143A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48"/>
                      <w:szCs w:val="48"/>
                    </w:rPr>
                    <w:t xml:space="preserve"> </w:t>
                  </w:r>
                </w:p>
              </w:tc>
            </w:tr>
          </w:tbl>
          <w:p w:rsidR="002B143A" w:rsidRPr="002B143A" w:rsidRDefault="002B143A" w:rsidP="002B14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B143A" w:rsidRPr="002B143A" w:rsidTr="002B143A">
        <w:trPr>
          <w:trHeight w:val="7755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675" w:type="dxa"/>
              <w:bottom w:w="0" w:type="dxa"/>
              <w:right w:w="0" w:type="dxa"/>
            </w:tcMar>
            <w:hideMark/>
          </w:tcPr>
          <w:tbl>
            <w:tblPr>
              <w:tblW w:w="47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3"/>
            </w:tblGrid>
            <w:tr w:rsidR="002B143A" w:rsidRPr="002B14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143A" w:rsidRPr="002B143A" w:rsidRDefault="002B143A" w:rsidP="002B143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2B143A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点击数：409   时间：2015-9-30   作者：    </w:t>
                  </w:r>
                </w:p>
              </w:tc>
            </w:tr>
          </w:tbl>
          <w:p w:rsidR="002B143A" w:rsidRPr="002B143A" w:rsidRDefault="002B143A" w:rsidP="002B143A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47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3"/>
            </w:tblGrid>
            <w:tr w:rsidR="002B143A" w:rsidRPr="002B14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143A" w:rsidRPr="002B143A" w:rsidRDefault="002B143A" w:rsidP="002B143A">
                  <w:pPr>
                    <w:widowControl/>
                    <w:spacing w:line="480" w:lineRule="auto"/>
                    <w:jc w:val="left"/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各市（州）中医药管理局、卫生计生委（卫生局），高中等院校，科研院所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,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局属各单位，各有关单位：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为全面实施中医药强省战略，培养造就中医药青年科技人才，夯实四川中医药继承创新的基础，提升中医药科技服务社会经济发展的能力，经局研究开展首批青年中医药科研专项项目招标工作，对中标课题将根据需要予以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3-10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万元额度支持。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left="1" w:firstLineChars="200" w:firstLine="640"/>
                    <w:jc w:val="left"/>
                    <w:rPr>
                      <w:rFonts w:ascii="宋体" w:eastAsia="黑体" w:hAnsi="宋体" w:cs="宋体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黑体" w:hAnsi="宋体" w:cs="宋体" w:hint="eastAsia"/>
                      <w:kern w:val="0"/>
                      <w:sz w:val="32"/>
                      <w:szCs w:val="32"/>
                    </w:rPr>
                    <w:t>一、总体思路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 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遵循中医药发展规律，助力中医药强省战略目标，贯彻落实《国务院关于促进健康服务业发展的若干意见》、《中医药健康服务发展规划（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2015-2020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年）》、《中药材保护和发展规划（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2015-2020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年）》、四川省《促进健康服务业发展实施方案》提出的重点任务，通过实施四川青年中医药科技专项计划，鼓励我省优秀青年中医药工作者在基础研究等领域开展探索和创新，培育科研项目，培养创新人才，推动建立有利于自主创新和创新人才培养的机制，提升我省青年中医药科学研究的自主创新能力和水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lastRenderedPageBreak/>
                    <w:t>平。</w:t>
                  </w:r>
                </w:p>
                <w:p w:rsidR="002B143A" w:rsidRPr="002B143A" w:rsidRDefault="002B143A" w:rsidP="002B143A">
                  <w:pPr>
                    <w:widowControl/>
                    <w:spacing w:line="560" w:lineRule="exact"/>
                    <w:ind w:firstLine="645"/>
                    <w:jc w:val="left"/>
                    <w:rPr>
                      <w:rFonts w:ascii="宋体" w:eastAsia="黑体" w:hAnsi="黑体" w:cs="宋体"/>
                      <w:color w:val="000000"/>
                      <w:kern w:val="0"/>
                      <w:sz w:val="32"/>
                      <w:szCs w:val="24"/>
                    </w:rPr>
                  </w:pPr>
                  <w:r w:rsidRPr="002B143A">
                    <w:rPr>
                      <w:rFonts w:ascii="Times New Roman" w:eastAsia="黑体" w:hAnsi="宋体" w:cs="宋体" w:hint="eastAsia"/>
                      <w:kern w:val="0"/>
                      <w:sz w:val="32"/>
                      <w:szCs w:val="32"/>
                    </w:rPr>
                    <w:t>二、</w:t>
                  </w:r>
                  <w:r w:rsidRPr="002B143A">
                    <w:rPr>
                      <w:rFonts w:ascii="Times New Roman" w:eastAsia="黑体" w:hAnsi="宋体" w:cs="宋体" w:hint="eastAsia"/>
                      <w:color w:val="000000"/>
                      <w:kern w:val="0"/>
                      <w:sz w:val="32"/>
                      <w:szCs w:val="24"/>
                    </w:rPr>
                    <w:t>招标内容</w:t>
                  </w:r>
                </w:p>
                <w:p w:rsidR="002B143A" w:rsidRPr="002B143A" w:rsidRDefault="002B143A" w:rsidP="002B143A">
                  <w:pPr>
                    <w:widowControl/>
                    <w:spacing w:line="560" w:lineRule="exact"/>
                    <w:ind w:firstLine="645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青年中医药科研专项支持以下３类研究，由申请者自由选题申报，给予支助。</w:t>
                  </w:r>
                </w:p>
                <w:p w:rsidR="002B143A" w:rsidRPr="002B143A" w:rsidRDefault="002B143A" w:rsidP="002B143A">
                  <w:pPr>
                    <w:widowControl/>
                    <w:spacing w:line="560" w:lineRule="exact"/>
                    <w:ind w:firstLineChars="200" w:firstLine="600"/>
                    <w:jc w:val="left"/>
                    <w:rPr>
                      <w:rFonts w:ascii="Arial" w:eastAsia="宋体" w:hAnsi="Arial" w:cs="Lingoes Unicode"/>
                      <w:kern w:val="0"/>
                      <w:sz w:val="32"/>
                      <w:szCs w:val="24"/>
                    </w:rPr>
                  </w:pP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  <w:bdr w:val="none" w:sz="0" w:space="0" w:color="auto" w:frame="1"/>
                    </w:rPr>
                    <w:t>（一）中医与养生保健康复类</w:t>
                  </w:r>
                  <w:r w:rsidRPr="002B143A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  <w:bdr w:val="none" w:sz="0" w:space="0" w:color="auto" w:frame="1"/>
                    </w:rPr>
                    <w:t>（课题标识：青年基金-中医与养生保健康复）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中医基础理论研究；我省治疗常见多发病有优势的病种的临床研究、治疗方案及临床疗效评价体系研究；临床适宜技术研究等。中医养生保健规范及标准，中医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“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治未病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”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特色的系列中医药综合防治方案、适宜技术、实用方法研究，互联网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+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中医药特色健康管理以及中医特色的健康状态辨识、中医药健康状态干预技术探索研究等。</w:t>
                  </w:r>
                </w:p>
                <w:p w:rsidR="002B143A" w:rsidRPr="002B143A" w:rsidRDefault="002B143A" w:rsidP="002B143A">
                  <w:pPr>
                    <w:widowControl/>
                    <w:spacing w:line="560" w:lineRule="exact"/>
                    <w:ind w:firstLine="645"/>
                    <w:jc w:val="left"/>
                    <w:rPr>
                      <w:rFonts w:ascii="宋体" w:eastAsia="仿宋_GB2312" w:hAnsi="宋体" w:cs="宋体"/>
                      <w:color w:val="000000"/>
                      <w:kern w:val="0"/>
                      <w:sz w:val="32"/>
                      <w:szCs w:val="24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24"/>
                    </w:rPr>
                    <w:t>（二）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  <w:bdr w:val="none" w:sz="0" w:space="0" w:color="auto" w:frame="1"/>
                    </w:rPr>
                    <w:t>中药及相关产品类（课题标识：</w:t>
                  </w:r>
                  <w:r w:rsidRPr="002B143A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  <w:bdr w:val="none" w:sz="0" w:space="0" w:color="auto" w:frame="1"/>
                    </w:rPr>
                    <w:t>青年基金-中药及相关产品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  <w:bdr w:val="none" w:sz="0" w:space="0" w:color="auto" w:frame="1"/>
                    </w:rPr>
                    <w:t>）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中药基础理论研究；中药资源保护与可持续发展研究；中药饮片炮制关键共性技术等的研究及推广；川产道地药材的品种和质量评价研究；民族药质量标准规范化研究；传统炮制经验继承及新技术、新方法研究；药膳食疗类标准与应用的研究；药食同源的川产道地药材和特色菌类药材的开发研究。</w:t>
                  </w:r>
                </w:p>
                <w:p w:rsidR="002B143A" w:rsidRPr="002B143A" w:rsidRDefault="002B143A" w:rsidP="002B143A">
                  <w:pPr>
                    <w:widowControl/>
                    <w:spacing w:line="560" w:lineRule="exact"/>
                    <w:ind w:firstLine="645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24"/>
                    </w:rPr>
                  </w:pP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  <w:bdr w:val="none" w:sz="0" w:space="0" w:color="auto" w:frame="1"/>
                    </w:rPr>
                    <w:t>（三）中医药文化旅游及发展战略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24"/>
                    </w:rPr>
                    <w:t>研究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24"/>
                    </w:rPr>
                    <w:t>（课题标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24"/>
                    </w:rPr>
                    <w:lastRenderedPageBreak/>
                    <w:t>识：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b/>
                      <w:color w:val="000000"/>
                      <w:kern w:val="0"/>
                      <w:sz w:val="32"/>
                      <w:szCs w:val="24"/>
                    </w:rPr>
                    <w:t>青年基金</w:t>
                  </w:r>
                  <w:r w:rsidRPr="002B143A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32"/>
                      <w:szCs w:val="24"/>
                    </w:rPr>
                    <w:t>-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b/>
                      <w:color w:val="000000"/>
                      <w:kern w:val="0"/>
                      <w:sz w:val="32"/>
                      <w:szCs w:val="24"/>
                    </w:rPr>
                    <w:t>中医药文化及发展战略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24"/>
                    </w:rPr>
                    <w:t>）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实施濒危中医诊疗、中药炮制等非物质文化遗产挖掘、保护和发展研究；川派中医药文化传承研究；“一带一路”与中医药文化的相关研究；中医药文化旅游模式及产品开发研究等。中医药强省战略相关问题研究；中医药健康服务业发展相关问题研究；中医药政策、运行机制、管理模式等前瞻性问题研究；新兴技术发展对中医药影响研究；中医药推进“大众创业、万众创新”相关问题研究；中医医疗机构运营模式相关问题研究；互联网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+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中医药贸易相关方案、系统研究；分级诊疗政策相关研究；中医药物价目录研究；基层中医执业医师现状研究等。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3"/>
                    <w:jc w:val="left"/>
                    <w:rPr>
                      <w:rFonts w:ascii="Times New Roman" w:eastAsia="黑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黑体" w:hAnsi="宋体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四、申请条件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outlineLvl w:val="0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（一）申请单位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0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、</w:t>
                  </w:r>
                  <w:r w:rsidRPr="002B143A">
                    <w:rPr>
                      <w:rFonts w:ascii="Times New Roman" w:eastAsia="仿宋_GB2312" w:hAnsi="Times New Roman" w:cs="宋体" w:hint="eastAsia"/>
                      <w:kern w:val="0"/>
                      <w:sz w:val="32"/>
                      <w:szCs w:val="30"/>
                    </w:rPr>
                    <w:t>本次项目招标面向全省有能力从事中医药科学研究的医疗、教学、科研机构、医药企业和其它社会力量。项目承担单位应是具有基本科研条件的实体机构，财务独立核算，有权与其它单位签定合同的法人单位。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、鼓励支持民族医药相关单位申报。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lastRenderedPageBreak/>
                    <w:t>3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、鼓励产学研用单位联合申报。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4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、以合作形式联合申请课题，需明确课题牵头单位和课题负责人，明确知识产权归属，课题合作单位须签字盖章以合同形式确认合作关系。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outlineLvl w:val="0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（二）申请人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1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、第一申请人学历上应具有本科学历、实际主持和从事研究、生产工作的在职人员，年龄在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40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周岁以下（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1975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年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12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月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31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日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之后出生）。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、凡已承担我局在研课题尚未完成结题的课题负责人，不得作为课题第一申请人申请课题，原则上青年基金只能支持一次。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、申请本专项的第一申请人，不得再作为第一申请人申请我局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2016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年度中医药科研专项。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outlineLvl w:val="0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（三）研究条件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="63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涉及实验研究的课题，实验研究工作必须在经认证的中医药科研实验室进行。未在省中医药管理局发布的《已登记〈中医药科研实验室〉名单》上的实验室，则需同时具备以下条件：具有承担课题实验研究的工作条件；具有经符合资质的有权部门认证的资格证书（请随申请书提供相关证明材料）。需注明合作实验室并提供与实验室签定的工作合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lastRenderedPageBreak/>
                    <w:t>同。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="63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（四）研究期限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="63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研究时间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年，研究起止</w:t>
                  </w: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时间为2016年6月1日至2018年5月30日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3"/>
                    <w:jc w:val="left"/>
                    <w:rPr>
                      <w:rFonts w:ascii="Times New Roman" w:eastAsia="黑体" w:hAnsi="Times New Roman" w:cs="Times New Roman"/>
                      <w:b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黑体" w:hAnsi="宋体" w:cs="宋体" w:hint="eastAsia"/>
                      <w:b/>
                      <w:color w:val="000000"/>
                      <w:kern w:val="0"/>
                      <w:sz w:val="32"/>
                      <w:szCs w:val="32"/>
                    </w:rPr>
                    <w:t>五、申请程序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（一）申请人须按照通知要求填写《四川省中医药管理局科研课题申请书》一式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5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份并电子文档报送本单位科研主管部门，经单位审核签章后报送主管市、州中医（药）管理局（卫生局）；省级卫生单位、院校、企业、局直属单位的申请材料经单位审核签章汇总后统一报送我局科技处（地址：成都市永兴巷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15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号；邮编：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610012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），同时发送电子文档至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sczykj@sina.com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（电子文档命名格式：课题标识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+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项目名称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+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申请单位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+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32"/>
                      <w:szCs w:val="32"/>
                    </w:rPr>
                    <w:t>项目负责人），我局不受理申报者独立上报材料，申请材料一律不退，请自留底稿。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（二）主管市、州中医（药）管理局（卫生局）、各省级相关单位对申请材料进行形式审查，填写审核意见并加盖公章，将上报的所有课题按要求汇总后，统一报送我局科技处。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t>（三）我局科技处对申请课题进行形式审查，</w:t>
                  </w:r>
                  <w:r w:rsidRPr="002B143A">
                    <w:rPr>
                      <w:rFonts w:ascii="Times New Roman" w:eastAsia="仿宋_GB2312" w:hAnsi="Times New Roman" w:cs="宋体" w:hint="eastAsia"/>
                      <w:color w:val="000000"/>
                      <w:kern w:val="0"/>
                      <w:sz w:val="32"/>
                      <w:szCs w:val="32"/>
                    </w:rPr>
                    <w:lastRenderedPageBreak/>
                    <w:t>凡未按要求填写申请材料均视为形式审查不合格而不提交专家评审。</w:t>
                  </w:r>
                </w:p>
                <w:p w:rsidR="002B143A" w:rsidRPr="002B143A" w:rsidRDefault="002B143A" w:rsidP="002B143A">
                  <w:pPr>
                    <w:widowControl/>
                    <w:spacing w:line="36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（四）对形式审查合格的课题，由我局组织专家进行立项评审。经专家评审通过的项目，由四川省中医药管理局审定、签章后，正式下达课题计划。</w:t>
                  </w:r>
                  <w:r w:rsidRPr="002B143A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（五）此次招标所需文件《申请书》、我省《已登记〈中医药科研实验室〉名单》、《中医药科研学科代码表》请从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http://www.sctcm.gov.cn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网址下载。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申请课题受理截止时间为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2015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年</w:t>
                  </w:r>
                  <w:r w:rsidRPr="002B143A"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32"/>
                      <w:szCs w:val="32"/>
                    </w:rPr>
                    <w:t>11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32"/>
                      <w:szCs w:val="32"/>
                    </w:rPr>
                    <w:t>月</w:t>
                  </w:r>
                  <w:r w:rsidRPr="002B143A"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32"/>
                      <w:szCs w:val="32"/>
                    </w:rPr>
                    <w:t xml:space="preserve">10 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32"/>
                      <w:szCs w:val="32"/>
                    </w:rPr>
                    <w:t>日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，逾期不再受理。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宋体" w:eastAsia="仿宋" w:hAnsi="宋体" w:cs="宋体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" w:hAnsi="宋体" w:cs="宋体" w:hint="eastAsia"/>
                      <w:kern w:val="0"/>
                      <w:sz w:val="32"/>
                      <w:szCs w:val="32"/>
                    </w:rPr>
                    <w:t>联系人：邢</w:t>
                  </w:r>
                  <w:r w:rsidRPr="002B143A">
                    <w:rPr>
                      <w:rFonts w:ascii="Times New Roman" w:eastAsia="仿宋" w:hAnsi="Times New Roman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 w:rsidRPr="002B143A">
                    <w:rPr>
                      <w:rFonts w:ascii="Times New Roman" w:eastAsia="仿宋" w:hAnsi="宋体" w:cs="宋体" w:hint="eastAsia"/>
                      <w:kern w:val="0"/>
                      <w:sz w:val="32"/>
                      <w:szCs w:val="32"/>
                    </w:rPr>
                    <w:t>军</w:t>
                  </w:r>
                  <w:r w:rsidRPr="002B143A">
                    <w:rPr>
                      <w:rFonts w:ascii="Times New Roman" w:eastAsia="仿宋" w:hAnsi="Times New Roman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 w:rsidRPr="002B143A">
                    <w:rPr>
                      <w:rFonts w:ascii="Times New Roman" w:eastAsia="仿宋" w:hAnsi="宋体" w:cs="宋体" w:hint="eastAsia"/>
                      <w:kern w:val="0"/>
                      <w:sz w:val="32"/>
                      <w:szCs w:val="32"/>
                    </w:rPr>
                    <w:t>尹</w:t>
                  </w:r>
                  <w:r w:rsidRPr="002B143A">
                    <w:rPr>
                      <w:rFonts w:ascii="Times New Roman" w:eastAsia="仿宋" w:hAnsi="Times New Roman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 w:rsidRPr="002B143A">
                    <w:rPr>
                      <w:rFonts w:ascii="Times New Roman" w:eastAsia="仿宋" w:hAnsi="宋体" w:cs="宋体" w:hint="eastAsia"/>
                      <w:kern w:val="0"/>
                      <w:sz w:val="32"/>
                      <w:szCs w:val="32"/>
                    </w:rPr>
                    <w:t>莉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" w:hAnsi="宋体" w:cs="宋体" w:hint="eastAsia"/>
                      <w:kern w:val="0"/>
                      <w:sz w:val="32"/>
                      <w:szCs w:val="32"/>
                    </w:rPr>
                    <w:t>联系电话：（</w:t>
                  </w:r>
                  <w:r w:rsidRPr="002B143A">
                    <w:rPr>
                      <w:rFonts w:ascii="Times New Roman" w:eastAsia="仿宋" w:hAnsi="Times New Roman" w:cs="Times New Roman"/>
                      <w:kern w:val="0"/>
                      <w:sz w:val="32"/>
                      <w:szCs w:val="32"/>
                    </w:rPr>
                    <w:t>028</w:t>
                  </w:r>
                  <w:r w:rsidRPr="002B143A">
                    <w:rPr>
                      <w:rFonts w:ascii="Times New Roman" w:eastAsia="仿宋" w:hAnsi="宋体" w:cs="宋体" w:hint="eastAsia"/>
                      <w:kern w:val="0"/>
                      <w:sz w:val="32"/>
                      <w:szCs w:val="32"/>
                    </w:rPr>
                    <w:t>）</w:t>
                  </w:r>
                  <w:r w:rsidRPr="002B143A">
                    <w:rPr>
                      <w:rFonts w:ascii="Times New Roman" w:eastAsia="仿宋" w:hAnsi="Times New Roman" w:cs="Times New Roman"/>
                      <w:kern w:val="0"/>
                      <w:sz w:val="32"/>
                      <w:szCs w:val="32"/>
                    </w:rPr>
                    <w:t>86780706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附件：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1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、四川省中医药管理局科研专项项目申请书（格式）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400" w:firstLine="128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XXXX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单位申报四川省中医药管理局首批青年中医药科研专项项目一览表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            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四川省中医药管理局</w:t>
                  </w:r>
                </w:p>
                <w:p w:rsidR="002B143A" w:rsidRPr="002B143A" w:rsidRDefault="002B143A" w:rsidP="002B143A">
                  <w:pPr>
                    <w:widowControl/>
                    <w:spacing w:line="480" w:lineRule="auto"/>
                    <w:ind w:firstLineChars="200" w:firstLine="64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             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2015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年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9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月</w:t>
                  </w:r>
                  <w:r w:rsidRPr="002B143A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</w:t>
                  </w:r>
                  <w:r w:rsidRPr="002B14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日</w:t>
                  </w:r>
                </w:p>
              </w:tc>
            </w:tr>
          </w:tbl>
          <w:p w:rsidR="002B143A" w:rsidRPr="002B143A" w:rsidRDefault="002B143A" w:rsidP="002B14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35743E" w:rsidRDefault="0035743E" w:rsidP="002B143A">
      <w:pPr>
        <w:ind w:leftChars="100" w:left="210"/>
      </w:pPr>
    </w:p>
    <w:sectPr w:rsidR="0035743E" w:rsidSect="002B1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43E" w:rsidRDefault="0035743E" w:rsidP="002B143A">
      <w:r>
        <w:separator/>
      </w:r>
    </w:p>
  </w:endnote>
  <w:endnote w:type="continuationSeparator" w:id="1">
    <w:p w:rsidR="0035743E" w:rsidRDefault="0035743E" w:rsidP="002B1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ngoes Unico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3A" w:rsidRDefault="002B14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3A" w:rsidRDefault="002B14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3A" w:rsidRDefault="002B14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43E" w:rsidRDefault="0035743E" w:rsidP="002B143A">
      <w:r>
        <w:separator/>
      </w:r>
    </w:p>
  </w:footnote>
  <w:footnote w:type="continuationSeparator" w:id="1">
    <w:p w:rsidR="0035743E" w:rsidRDefault="0035743E" w:rsidP="002B1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3A" w:rsidRDefault="002B143A" w:rsidP="002B143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3A" w:rsidRDefault="002B143A" w:rsidP="002B143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3A" w:rsidRDefault="002B14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43A"/>
    <w:rsid w:val="002B143A"/>
    <w:rsid w:val="0035743E"/>
    <w:rsid w:val="00D6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4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43A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2B1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2B143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54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0D7A0"/>
            <w:right w:val="none" w:sz="0" w:space="0" w:color="auto"/>
          </w:divBdr>
        </w:div>
        <w:div w:id="203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2015-10-08T13:34:00Z</dcterms:created>
  <dcterms:modified xsi:type="dcterms:W3CDTF">2015-10-08T13:37:00Z</dcterms:modified>
</cp:coreProperties>
</file>