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805" w:rsidRPr="00436F55" w:rsidRDefault="00351805" w:rsidP="00351805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436F55">
        <w:rPr>
          <w:rFonts w:ascii="方正小标宋简体" w:eastAsia="方正小标宋简体" w:hAnsi="仿宋" w:hint="eastAsia"/>
          <w:sz w:val="36"/>
          <w:szCs w:val="36"/>
        </w:rPr>
        <w:t>川北医学院临床医学专业认证先进个人申报表</w:t>
      </w:r>
    </w:p>
    <w:p w:rsidR="00D90E6E" w:rsidRDefault="00D90E6E"/>
    <w:tbl>
      <w:tblPr>
        <w:tblStyle w:val="a3"/>
        <w:tblW w:w="9215" w:type="dxa"/>
        <w:tblInd w:w="-431" w:type="dxa"/>
        <w:tblLook w:val="04A0" w:firstRow="1" w:lastRow="0" w:firstColumn="1" w:lastColumn="0" w:noHBand="0" w:noVBand="1"/>
      </w:tblPr>
      <w:tblGrid>
        <w:gridCol w:w="1702"/>
        <w:gridCol w:w="1209"/>
        <w:gridCol w:w="1383"/>
        <w:gridCol w:w="2511"/>
        <w:gridCol w:w="992"/>
        <w:gridCol w:w="1418"/>
      </w:tblGrid>
      <w:tr w:rsidR="00351805" w:rsidTr="00351805">
        <w:tc>
          <w:tcPr>
            <w:tcW w:w="1702" w:type="dxa"/>
            <w:vAlign w:val="center"/>
          </w:tcPr>
          <w:p w:rsidR="00351805" w:rsidRP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1805">
              <w:rPr>
                <w:rFonts w:ascii="仿宋" w:eastAsia="仿宋" w:hAnsi="仿宋" w:hint="eastAsia"/>
                <w:b/>
                <w:sz w:val="28"/>
                <w:szCs w:val="28"/>
              </w:rPr>
              <w:t>申请人姓名</w:t>
            </w:r>
          </w:p>
        </w:tc>
        <w:tc>
          <w:tcPr>
            <w:tcW w:w="1209" w:type="dxa"/>
            <w:vAlign w:val="center"/>
          </w:tcPr>
          <w:p w:rsidR="00351805" w:rsidRP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proofErr w:type="gramStart"/>
            <w:r w:rsidRPr="00351805">
              <w:rPr>
                <w:rFonts w:ascii="仿宋" w:eastAsia="仿宋" w:hAnsi="仿宋" w:hint="eastAsia"/>
                <w:bCs/>
                <w:sz w:val="28"/>
                <w:szCs w:val="28"/>
              </w:rPr>
              <w:t>祝元仲</w:t>
            </w:r>
            <w:proofErr w:type="gramEnd"/>
          </w:p>
        </w:tc>
        <w:tc>
          <w:tcPr>
            <w:tcW w:w="1383" w:type="dxa"/>
            <w:vAlign w:val="center"/>
          </w:tcPr>
          <w:p w:rsidR="00351805" w:rsidRP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1805">
              <w:rPr>
                <w:rFonts w:ascii="仿宋" w:eastAsia="仿宋" w:hAnsi="仿宋" w:hint="eastAsia"/>
                <w:b/>
                <w:sz w:val="28"/>
                <w:szCs w:val="28"/>
              </w:rPr>
              <w:t>所在部门</w:t>
            </w:r>
          </w:p>
        </w:tc>
        <w:tc>
          <w:tcPr>
            <w:tcW w:w="2511" w:type="dxa"/>
            <w:vAlign w:val="center"/>
          </w:tcPr>
          <w:p w:rsidR="00351805" w:rsidRP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351805">
              <w:rPr>
                <w:rFonts w:ascii="仿宋" w:eastAsia="仿宋" w:hAnsi="仿宋" w:hint="eastAsia"/>
                <w:bCs/>
                <w:sz w:val="28"/>
                <w:szCs w:val="28"/>
              </w:rPr>
              <w:t>医学</w:t>
            </w:r>
            <w:r w:rsidRPr="00351805">
              <w:rPr>
                <w:rFonts w:ascii="仿宋" w:eastAsia="仿宋" w:hAnsi="仿宋" w:hint="eastAsia"/>
                <w:bCs/>
                <w:sz w:val="28"/>
                <w:szCs w:val="28"/>
              </w:rPr>
              <w:t>影像学</w:t>
            </w:r>
            <w:r w:rsidRPr="00351805">
              <w:rPr>
                <w:rFonts w:ascii="仿宋" w:eastAsia="仿宋" w:hAnsi="仿宋" w:hint="eastAsia"/>
                <w:bCs/>
                <w:sz w:val="28"/>
                <w:szCs w:val="28"/>
              </w:rPr>
              <w:t>院</w:t>
            </w:r>
          </w:p>
        </w:tc>
        <w:tc>
          <w:tcPr>
            <w:tcW w:w="992" w:type="dxa"/>
            <w:vAlign w:val="center"/>
          </w:tcPr>
          <w:p w:rsidR="00351805" w:rsidRP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1805">
              <w:rPr>
                <w:rFonts w:ascii="仿宋" w:eastAsia="仿宋" w:hAnsi="仿宋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418" w:type="dxa"/>
            <w:vAlign w:val="center"/>
          </w:tcPr>
          <w:p w:rsidR="00351805" w:rsidRP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351805">
              <w:rPr>
                <w:rFonts w:ascii="仿宋" w:eastAsia="仿宋" w:hAnsi="仿宋" w:hint="eastAsia"/>
                <w:bCs/>
                <w:sz w:val="28"/>
                <w:szCs w:val="28"/>
              </w:rPr>
              <w:t>教授</w:t>
            </w:r>
          </w:p>
        </w:tc>
      </w:tr>
      <w:tr w:rsidR="00351805" w:rsidTr="00351805">
        <w:tc>
          <w:tcPr>
            <w:tcW w:w="1702" w:type="dxa"/>
            <w:vAlign w:val="center"/>
          </w:tcPr>
          <w:p w:rsidR="00351805" w:rsidRDefault="00351805" w:rsidP="00351805">
            <w:pPr>
              <w:rPr>
                <w:rFonts w:hint="eastAsia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7513" w:type="dxa"/>
            <w:gridSpan w:val="5"/>
          </w:tcPr>
          <w:p w:rsidR="00351805" w:rsidRPr="00351805" w:rsidRDefault="00351805" w:rsidP="00351805">
            <w:pPr>
              <w:pStyle w:val="3"/>
              <w:spacing w:line="360" w:lineRule="auto"/>
              <w:rPr>
                <w:rFonts w:hint="eastAsia"/>
                <w:szCs w:val="21"/>
              </w:rPr>
            </w:pPr>
            <w:proofErr w:type="gramStart"/>
            <w:r w:rsidRPr="00351805">
              <w:rPr>
                <w:rFonts w:hint="eastAsia"/>
                <w:szCs w:val="21"/>
              </w:rPr>
              <w:t>祝元仲</w:t>
            </w:r>
            <w:proofErr w:type="gramEnd"/>
            <w:r w:rsidRPr="00351805">
              <w:rPr>
                <w:rFonts w:hint="eastAsia"/>
                <w:szCs w:val="21"/>
              </w:rPr>
              <w:t>，男，</w:t>
            </w:r>
            <w:r w:rsidRPr="00351805">
              <w:rPr>
                <w:szCs w:val="21"/>
              </w:rPr>
              <w:t>1970</w:t>
            </w:r>
            <w:r w:rsidRPr="00351805">
              <w:rPr>
                <w:szCs w:val="21"/>
              </w:rPr>
              <w:t>年</w:t>
            </w:r>
            <w:r w:rsidRPr="00351805">
              <w:rPr>
                <w:szCs w:val="21"/>
              </w:rPr>
              <w:t>6</w:t>
            </w:r>
            <w:r w:rsidRPr="00351805">
              <w:rPr>
                <w:szCs w:val="21"/>
              </w:rPr>
              <w:t>月出生，硕士，教授，硕士生导师，民革党员。现任川北医学院医学影像学实验中心主任。</w:t>
            </w:r>
            <w:r w:rsidRPr="00351805">
              <w:rPr>
                <w:szCs w:val="21"/>
              </w:rPr>
              <w:t>2005</w:t>
            </w:r>
            <w:r w:rsidRPr="00351805">
              <w:rPr>
                <w:szCs w:val="21"/>
              </w:rPr>
              <w:t>年毕业于西华师范大学获硕士学位，专业方向为基于网络的计算机应用，对网络、虚拟现实、</w:t>
            </w:r>
            <w:r w:rsidRPr="00351805">
              <w:rPr>
                <w:szCs w:val="21"/>
              </w:rPr>
              <w:t>WEB</w:t>
            </w:r>
            <w:r w:rsidRPr="00351805">
              <w:rPr>
                <w:szCs w:val="21"/>
              </w:rPr>
              <w:t>编程、数据库、</w:t>
            </w:r>
            <w:r w:rsidRPr="00351805">
              <w:rPr>
                <w:szCs w:val="21"/>
              </w:rPr>
              <w:t>PACS</w:t>
            </w:r>
            <w:r w:rsidRPr="00351805">
              <w:rPr>
                <w:szCs w:val="21"/>
              </w:rPr>
              <w:t>及电子病历等方面技术有一定研究。主要从事、医学影像、影像技术等专业计算机程序设计、计算机网络、医学影像信息学、电子技术等课程的教学与科研工作以及生物医学工程专业建设、医学影像学实验中心管理等工作。参与各级科研</w:t>
            </w:r>
            <w:r w:rsidRPr="00351805">
              <w:rPr>
                <w:szCs w:val="21"/>
              </w:rPr>
              <w:t>14</w:t>
            </w:r>
            <w:r w:rsidRPr="00351805">
              <w:rPr>
                <w:szCs w:val="21"/>
              </w:rPr>
              <w:t>项（主持</w:t>
            </w:r>
            <w:r w:rsidRPr="00351805">
              <w:rPr>
                <w:szCs w:val="21"/>
              </w:rPr>
              <w:t>6</w:t>
            </w:r>
            <w:r w:rsidRPr="00351805">
              <w:rPr>
                <w:szCs w:val="21"/>
              </w:rPr>
              <w:t>项），发表论文</w:t>
            </w:r>
            <w:r w:rsidRPr="00351805">
              <w:rPr>
                <w:szCs w:val="21"/>
              </w:rPr>
              <w:t>30</w:t>
            </w:r>
            <w:r w:rsidRPr="00351805">
              <w:rPr>
                <w:szCs w:val="21"/>
              </w:rPr>
              <w:t>余篇，参编教材</w:t>
            </w:r>
            <w:r w:rsidRPr="00351805">
              <w:rPr>
                <w:szCs w:val="21"/>
              </w:rPr>
              <w:t>3</w:t>
            </w:r>
            <w:r w:rsidRPr="00351805">
              <w:rPr>
                <w:szCs w:val="21"/>
              </w:rPr>
              <w:t>本。完成四川省医学影像学实验教学示</w:t>
            </w:r>
            <w:r w:rsidRPr="00351805">
              <w:rPr>
                <w:rFonts w:hint="eastAsia"/>
                <w:szCs w:val="21"/>
              </w:rPr>
              <w:t>范中心、四川省医学影像学虚拟仿真实验教学中心的建设任务。</w:t>
            </w:r>
            <w:r w:rsidRPr="00351805">
              <w:rPr>
                <w:szCs w:val="21"/>
              </w:rPr>
              <w:t>2014</w:t>
            </w:r>
            <w:r w:rsidRPr="00351805">
              <w:rPr>
                <w:szCs w:val="21"/>
              </w:rPr>
              <w:t>获川北医学院优秀教学质量奖，</w:t>
            </w:r>
            <w:r w:rsidRPr="00351805">
              <w:rPr>
                <w:szCs w:val="21"/>
              </w:rPr>
              <w:t>2016</w:t>
            </w:r>
            <w:r w:rsidRPr="00351805">
              <w:rPr>
                <w:szCs w:val="21"/>
              </w:rPr>
              <w:t>年指导学生获第三届</w:t>
            </w:r>
            <w:r w:rsidRPr="00351805">
              <w:rPr>
                <w:szCs w:val="21"/>
              </w:rPr>
              <w:t>“</w:t>
            </w:r>
            <w:r w:rsidRPr="00351805">
              <w:rPr>
                <w:szCs w:val="21"/>
              </w:rPr>
              <w:t>创青春</w:t>
            </w:r>
            <w:r w:rsidRPr="00351805">
              <w:rPr>
                <w:szCs w:val="21"/>
              </w:rPr>
              <w:t>”</w:t>
            </w:r>
            <w:r w:rsidRPr="00351805">
              <w:rPr>
                <w:szCs w:val="21"/>
              </w:rPr>
              <w:t>四川青年创新创业大赛金奖，</w:t>
            </w:r>
            <w:r w:rsidRPr="00351805">
              <w:rPr>
                <w:szCs w:val="21"/>
              </w:rPr>
              <w:t>2017</w:t>
            </w:r>
            <w:r w:rsidRPr="00351805">
              <w:rPr>
                <w:szCs w:val="21"/>
              </w:rPr>
              <w:t>年获川北医学院优秀教学成果一等奖、先进教育工作者、优秀实验室主任等奖项。</w:t>
            </w:r>
          </w:p>
        </w:tc>
      </w:tr>
      <w:tr w:rsidR="00351805" w:rsidTr="00351805">
        <w:tc>
          <w:tcPr>
            <w:tcW w:w="1702" w:type="dxa"/>
            <w:vAlign w:val="center"/>
          </w:tcPr>
          <w:p w:rsidR="00351805" w:rsidRDefault="00351805" w:rsidP="0035180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主要先</w:t>
            </w:r>
          </w:p>
          <w:p w:rsidR="00351805" w:rsidRDefault="00351805" w:rsidP="00351805">
            <w:pPr>
              <w:ind w:firstLineChars="100" w:firstLine="321"/>
              <w:rPr>
                <w:rFonts w:hint="eastAsia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进事迹</w:t>
            </w:r>
          </w:p>
        </w:tc>
        <w:tc>
          <w:tcPr>
            <w:tcW w:w="7513" w:type="dxa"/>
            <w:gridSpan w:val="5"/>
          </w:tcPr>
          <w:p w:rsidR="00351805" w:rsidRPr="00351805" w:rsidRDefault="00351805" w:rsidP="00351805">
            <w:pPr>
              <w:pStyle w:val="3"/>
              <w:spacing w:line="360" w:lineRule="auto"/>
              <w:ind w:firstLine="422"/>
              <w:rPr>
                <w:b/>
                <w:bCs/>
                <w:szCs w:val="21"/>
              </w:rPr>
            </w:pPr>
            <w:r w:rsidRPr="00351805">
              <w:rPr>
                <w:rFonts w:hint="eastAsia"/>
                <w:b/>
                <w:bCs/>
                <w:szCs w:val="21"/>
              </w:rPr>
              <w:t>1</w:t>
            </w:r>
            <w:r w:rsidRPr="00351805">
              <w:rPr>
                <w:rFonts w:hint="eastAsia"/>
                <w:b/>
                <w:bCs/>
                <w:szCs w:val="21"/>
              </w:rPr>
              <w:t>、思想政治条件</w:t>
            </w:r>
          </w:p>
          <w:p w:rsidR="00351805" w:rsidRPr="00587291" w:rsidRDefault="00351805" w:rsidP="00351805">
            <w:pPr>
              <w:pStyle w:val="3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本人</w:t>
            </w:r>
            <w:r w:rsidRPr="00587291">
              <w:rPr>
                <w:rFonts w:hint="eastAsia"/>
                <w:szCs w:val="21"/>
              </w:rPr>
              <w:t>热爱社会主义祖国，拥护中国共产党的领导，政治立场坚定，坚持四项基本原则，坚持并重视马列主义、毛泽东思想、邓小平理论和“三个代表”重要思想的学习。关心国际国内大事，积极参加政治学习，不断提高自己的思想觉悟和政治理论水平。</w:t>
            </w:r>
            <w:r w:rsidRPr="00351805">
              <w:rPr>
                <w:rFonts w:hint="eastAsia"/>
                <w:szCs w:val="21"/>
              </w:rPr>
              <w:t>忠诚党的教育事业，</w:t>
            </w:r>
            <w:r w:rsidRPr="00587291">
              <w:rPr>
                <w:rFonts w:hint="eastAsia"/>
                <w:szCs w:val="21"/>
              </w:rPr>
              <w:t>工作认真负责，坚持原则，顾全大局，服从安排，组织纪律性强，有较强的奉献精神，能创造性地开展工作。遵纪守法，团结协作，师德师风良好，坚持为人师表，教书育人，关心集体，乐于助人。</w:t>
            </w:r>
          </w:p>
          <w:p w:rsidR="00351805" w:rsidRPr="00351805" w:rsidRDefault="00351805" w:rsidP="00351805">
            <w:pPr>
              <w:pStyle w:val="3"/>
              <w:spacing w:line="360" w:lineRule="auto"/>
              <w:ind w:firstLine="422"/>
              <w:rPr>
                <w:b/>
                <w:bCs/>
                <w:szCs w:val="21"/>
              </w:rPr>
            </w:pPr>
            <w:r w:rsidRPr="00351805">
              <w:rPr>
                <w:rFonts w:hint="eastAsia"/>
                <w:b/>
                <w:bCs/>
                <w:szCs w:val="21"/>
              </w:rPr>
              <w:t>2</w:t>
            </w:r>
            <w:r w:rsidRPr="00351805">
              <w:rPr>
                <w:rFonts w:hint="eastAsia"/>
                <w:b/>
                <w:bCs/>
                <w:szCs w:val="21"/>
              </w:rPr>
              <w:t>、工作态度</w:t>
            </w:r>
          </w:p>
          <w:p w:rsidR="00351805" w:rsidRPr="00351805" w:rsidRDefault="00351805" w:rsidP="00351805">
            <w:pPr>
              <w:spacing w:line="300" w:lineRule="auto"/>
              <w:ind w:firstLine="420"/>
              <w:rPr>
                <w:rFonts w:ascii="Times New Roman" w:eastAsia="宋体" w:hAnsi="Times New Roman" w:cs="Times New Roman"/>
                <w:szCs w:val="21"/>
              </w:rPr>
            </w:pP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本人热爱专业，积极主动，认真负责，团结同事，在教学中，严谨治学，精心</w:t>
            </w:r>
            <w:proofErr w:type="gramStart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务</w:t>
            </w:r>
            <w:proofErr w:type="gramEnd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教，注重教学内容的深度挖掘，重视理论与实践相结合，努力提高教学水平。任现职以来主要承担《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C++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程序设计》、《计算机网络与应用》、《模拟与数字电路》、《电路原理》、《医学电子学基础》、《医学影像物理学》等横跨三个学科领域（计算机、电子、物理）的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门课程的理论与实验教学工作。同时，积极参与管理工作。担任影像实验中心主任期间，积极参与和推动实验中心和生物医学工程专业的管理和建设，为实验中心和专业的发展做出了贡献。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2017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获川北医学院先进教育工作者、优秀实验室主任。</w:t>
            </w:r>
          </w:p>
          <w:p w:rsidR="00351805" w:rsidRPr="00351805" w:rsidRDefault="00351805" w:rsidP="00351805">
            <w:pPr>
              <w:pStyle w:val="3"/>
              <w:spacing w:line="360" w:lineRule="auto"/>
              <w:ind w:firstLine="422"/>
              <w:rPr>
                <w:b/>
                <w:bCs/>
                <w:szCs w:val="21"/>
              </w:rPr>
            </w:pPr>
            <w:r w:rsidRPr="00351805">
              <w:rPr>
                <w:rFonts w:hint="eastAsia"/>
                <w:b/>
                <w:bCs/>
                <w:szCs w:val="21"/>
              </w:rPr>
              <w:lastRenderedPageBreak/>
              <w:t>3</w:t>
            </w:r>
            <w:r w:rsidRPr="00351805">
              <w:rPr>
                <w:rFonts w:hint="eastAsia"/>
                <w:b/>
                <w:bCs/>
                <w:szCs w:val="21"/>
              </w:rPr>
              <w:t>、业务水平及能力</w:t>
            </w:r>
          </w:p>
          <w:p w:rsidR="00351805" w:rsidRPr="00351805" w:rsidRDefault="00351805" w:rsidP="00351805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本人自工作以来，严谨治学，教学相长，在教学工作方面注重教学模式的研究和教学方法的探讨，能够较好地利用教育资源，充分发挥现代化教学手段的功能，教学效果好，深受学生的欢迎。先后指导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名青年教师教学工作，每年都要指导生物医学工程专业本科学生作毕业论文，每年组织实施生物医学工程专业毕业论文答辩工作，针对学生表现出的问题，积极提出改进措施，为生物医学工程专业发展做出了贡献。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2009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年获川北医学院优秀教师奖，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2010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2014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年获川北医学院优秀教学质量奖，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2014</w:t>
            </w: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年获影像学院课堂教学比赛二等奖。</w:t>
            </w:r>
          </w:p>
          <w:p w:rsidR="00351805" w:rsidRPr="00351805" w:rsidRDefault="00351805" w:rsidP="00351805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在科研方面积极开展科学研究，善于对教学和实践中的新情况、新问题进行分析研究。承担或主</w:t>
            </w:r>
            <w:proofErr w:type="gramStart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研</w:t>
            </w:r>
            <w:proofErr w:type="gramEnd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省教育厅、川北医学</w:t>
            </w:r>
            <w:proofErr w:type="gramStart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院校级</w:t>
            </w:r>
            <w:proofErr w:type="gramEnd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课题共计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余项，现负责一项教育部教改课题，一项教育厅重点研究项目，两项学校一流学科建设研究项目。公开发表学术论文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余篇。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2017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年获川北医学院优秀教学成果一等奖，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2014</w:t>
            </w:r>
            <w:r w:rsidRPr="00351805">
              <w:rPr>
                <w:rFonts w:ascii="Times New Roman" w:eastAsia="宋体" w:hAnsi="Times New Roman" w:cs="Times New Roman"/>
                <w:szCs w:val="21"/>
              </w:rPr>
              <w:t>年获川北医学院优秀论文一等奖、优秀教学成果三等奖。</w:t>
            </w:r>
          </w:p>
          <w:p w:rsidR="00351805" w:rsidRPr="00351805" w:rsidRDefault="00351805" w:rsidP="00351805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在实验室工作方面负责影像实验中心的运行管理和发展建设工作，使实验中心的技术装备、网络实验教学系统日趋完善，技术水平大大提高，为我院影像实验教学工作提供了可靠的保证。同时，使我院影像实验中心先后通过了本科教学水平评估、审核评估及省级实验教学示范中心验收、获批省级虚拟仿真实验教学中心等，为我院影像实验中心的建设和发展做出了重要贡献。</w:t>
            </w:r>
          </w:p>
          <w:p w:rsidR="00351805" w:rsidRPr="00351805" w:rsidRDefault="00351805" w:rsidP="00351805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在生物医学工程专业建设工作方面，在专业方向、就业前景、培养目标、课程设置、教材选用、实验开设、设备选购、安装调试、验收等方面做大量工作，在专业建设工作方面亦做出了重要贡献。</w:t>
            </w:r>
          </w:p>
          <w:p w:rsidR="00351805" w:rsidRPr="00351805" w:rsidRDefault="00351805" w:rsidP="00351805">
            <w:pPr>
              <w:spacing w:line="360" w:lineRule="auto"/>
              <w:ind w:firstLineChars="200" w:firstLine="422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51805">
              <w:rPr>
                <w:rFonts w:ascii="Times New Roman" w:eastAsia="宋体" w:hAnsi="Times New Roman" w:cs="Times New Roman"/>
                <w:b/>
                <w:bCs/>
                <w:szCs w:val="21"/>
              </w:rPr>
              <w:t>4</w:t>
            </w:r>
            <w:r w:rsidRPr="00351805">
              <w:rPr>
                <w:rFonts w:ascii="Times New Roman" w:eastAsia="宋体" w:hAnsi="Times New Roman" w:cs="Times New Roman"/>
                <w:b/>
                <w:bCs/>
                <w:szCs w:val="21"/>
              </w:rPr>
              <w:t>、其他工作</w:t>
            </w:r>
          </w:p>
          <w:p w:rsidR="00351805" w:rsidRPr="00351805" w:rsidRDefault="00351805" w:rsidP="00351805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 w:hint="eastAsia"/>
                <w:szCs w:val="21"/>
              </w:rPr>
            </w:pPr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在我校临床专业认证过程中，积极承担影像学院实验教学相关资料的收集整理工作，包括实验室状况、学生实验开出情况、学生参与开放性实验的情况、形成性评价的实施情况、学生实验培养学生能力的效果材料及综述等等，尤其是汇总省级虚拟仿真实验教学中心建设情况、省级实验教学示范中心建设情况、虚拟仿真教学平台教学案例相关材料，制定医学影像学院接待临床医学专业认证专家</w:t>
            </w:r>
            <w:proofErr w:type="gramStart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组方案</w:t>
            </w:r>
            <w:proofErr w:type="gramEnd"/>
            <w:r w:rsidRPr="00351805">
              <w:rPr>
                <w:rFonts w:ascii="Times New Roman" w:eastAsia="宋体" w:hAnsi="Times New Roman" w:cs="Times New Roman" w:hint="eastAsia"/>
                <w:szCs w:val="21"/>
              </w:rPr>
              <w:t>并参加接待，受到专家组好评。</w:t>
            </w:r>
          </w:p>
        </w:tc>
      </w:tr>
      <w:tr w:rsidR="00F90011" w:rsidTr="008A2560">
        <w:tc>
          <w:tcPr>
            <w:tcW w:w="1702" w:type="dxa"/>
          </w:tcPr>
          <w:p w:rsidR="00F90011" w:rsidRDefault="00F90011" w:rsidP="00351805">
            <w:pPr>
              <w:rPr>
                <w:rFonts w:hint="eastAsia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lastRenderedPageBreak/>
              <w:t>审批意见</w:t>
            </w:r>
          </w:p>
        </w:tc>
        <w:tc>
          <w:tcPr>
            <w:tcW w:w="2592" w:type="dxa"/>
            <w:gridSpan w:val="2"/>
          </w:tcPr>
          <w:p w:rsidR="00F90011" w:rsidRDefault="00F90011" w:rsidP="00351805">
            <w:pPr>
              <w:rPr>
                <w:rFonts w:hint="eastAsia"/>
              </w:rPr>
            </w:pPr>
          </w:p>
        </w:tc>
        <w:tc>
          <w:tcPr>
            <w:tcW w:w="2511" w:type="dxa"/>
          </w:tcPr>
          <w:p w:rsidR="00F90011" w:rsidRDefault="00F90011" w:rsidP="00351805">
            <w:pPr>
              <w:rPr>
                <w:rFonts w:hint="eastAsia"/>
              </w:rPr>
            </w:pPr>
            <w:r w:rsidRPr="00351805">
              <w:rPr>
                <w:rFonts w:ascii="仿宋" w:eastAsia="仿宋" w:hAnsi="仿宋" w:hint="eastAsia"/>
                <w:b/>
                <w:sz w:val="32"/>
                <w:szCs w:val="32"/>
              </w:rPr>
              <w:t>部门负责人签名</w:t>
            </w:r>
          </w:p>
        </w:tc>
        <w:tc>
          <w:tcPr>
            <w:tcW w:w="2410" w:type="dxa"/>
            <w:gridSpan w:val="2"/>
          </w:tcPr>
          <w:p w:rsidR="00F90011" w:rsidRDefault="00F90011" w:rsidP="00351805">
            <w:pPr>
              <w:rPr>
                <w:rFonts w:hint="eastAsia"/>
              </w:rPr>
            </w:pPr>
          </w:p>
        </w:tc>
      </w:tr>
    </w:tbl>
    <w:p w:rsidR="00351805" w:rsidRPr="00351805" w:rsidRDefault="00351805" w:rsidP="00351805">
      <w:pPr>
        <w:rPr>
          <w:rFonts w:hint="eastAsia"/>
        </w:rPr>
      </w:pPr>
      <w:bookmarkStart w:id="0" w:name="_GoBack"/>
      <w:bookmarkEnd w:id="0"/>
    </w:p>
    <w:sectPr w:rsidR="00351805" w:rsidRPr="0035180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BB7" w:rsidRDefault="004B0BB7" w:rsidP="00351805">
      <w:r>
        <w:separator/>
      </w:r>
    </w:p>
  </w:endnote>
  <w:endnote w:type="continuationSeparator" w:id="0">
    <w:p w:rsidR="004B0BB7" w:rsidRDefault="004B0BB7" w:rsidP="0035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0437936"/>
      <w:docPartObj>
        <w:docPartGallery w:val="Page Numbers (Bottom of Page)"/>
        <w:docPartUnique/>
      </w:docPartObj>
    </w:sdtPr>
    <w:sdtContent>
      <w:p w:rsidR="00351805" w:rsidRDefault="003518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351805" w:rsidRDefault="003518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BB7" w:rsidRDefault="004B0BB7" w:rsidP="00351805">
      <w:r>
        <w:separator/>
      </w:r>
    </w:p>
  </w:footnote>
  <w:footnote w:type="continuationSeparator" w:id="0">
    <w:p w:rsidR="004B0BB7" w:rsidRDefault="004B0BB7" w:rsidP="003518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05"/>
    <w:rsid w:val="00351805"/>
    <w:rsid w:val="004B0BB7"/>
    <w:rsid w:val="00D90E6E"/>
    <w:rsid w:val="00F9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72FB2"/>
  <w15:chartTrackingRefBased/>
  <w15:docId w15:val="{0C2674AE-F9D2-49E3-BD37-538809A5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80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1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351805"/>
    <w:pPr>
      <w:adjustRightInd w:val="0"/>
      <w:spacing w:line="400" w:lineRule="exact"/>
      <w:ind w:firstLineChars="200" w:firstLine="420"/>
      <w:textAlignment w:val="baseline"/>
    </w:pPr>
    <w:rPr>
      <w:rFonts w:ascii="Times New Roman" w:eastAsia="宋体" w:hAnsi="Times New Roman" w:cs="Times New Roman"/>
      <w:szCs w:val="24"/>
    </w:rPr>
  </w:style>
  <w:style w:type="character" w:customStyle="1" w:styleId="30">
    <w:name w:val="正文文本缩进 3 字符"/>
    <w:basedOn w:val="a0"/>
    <w:link w:val="3"/>
    <w:rsid w:val="00351805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a5"/>
    <w:uiPriority w:val="99"/>
    <w:unhideWhenUsed/>
    <w:rsid w:val="00351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5180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18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518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xiang</dc:creator>
  <cp:keywords/>
  <dc:description/>
  <cp:lastModifiedBy>ying xiang</cp:lastModifiedBy>
  <cp:revision>2</cp:revision>
  <cp:lastPrinted>2019-07-18T03:02:00Z</cp:lastPrinted>
  <dcterms:created xsi:type="dcterms:W3CDTF">2019-07-18T02:52:00Z</dcterms:created>
  <dcterms:modified xsi:type="dcterms:W3CDTF">2019-07-18T03:03:00Z</dcterms:modified>
</cp:coreProperties>
</file>