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ADC" w:rsidRPr="00436F55" w:rsidRDefault="00FC10F7" w:rsidP="00FC7E60">
      <w:pPr>
        <w:spacing w:line="360" w:lineRule="auto"/>
        <w:rPr>
          <w:rFonts w:ascii="仿宋" w:eastAsia="仿宋" w:hAnsi="仿宋"/>
          <w:b/>
          <w:sz w:val="32"/>
          <w:szCs w:val="32"/>
        </w:rPr>
      </w:pPr>
      <w:r w:rsidRPr="00436F55">
        <w:rPr>
          <w:rFonts w:ascii="仿宋" w:eastAsia="仿宋" w:hAnsi="仿宋" w:hint="eastAsia"/>
          <w:b/>
          <w:sz w:val="32"/>
          <w:szCs w:val="32"/>
        </w:rPr>
        <w:t>附件2</w:t>
      </w:r>
    </w:p>
    <w:p w:rsidR="00FC10F7" w:rsidRPr="00436F55" w:rsidRDefault="00FC10F7" w:rsidP="00436F55">
      <w:pPr>
        <w:spacing w:line="360" w:lineRule="auto"/>
        <w:jc w:val="center"/>
        <w:rPr>
          <w:rFonts w:ascii="方正小标宋简体" w:eastAsia="方正小标宋简体" w:hAnsi="仿宋"/>
          <w:sz w:val="36"/>
          <w:szCs w:val="36"/>
        </w:rPr>
      </w:pPr>
      <w:r w:rsidRPr="00436F55">
        <w:rPr>
          <w:rFonts w:ascii="方正小标宋简体" w:eastAsia="方正小标宋简体" w:hAnsi="仿宋" w:hint="eastAsia"/>
          <w:sz w:val="36"/>
          <w:szCs w:val="36"/>
        </w:rPr>
        <w:t>川北医学院临床医学专业认证先进集体申报表</w:t>
      </w:r>
    </w:p>
    <w:tbl>
      <w:tblPr>
        <w:tblStyle w:val="a5"/>
        <w:tblW w:w="10207" w:type="dxa"/>
        <w:tblInd w:w="-176" w:type="dxa"/>
        <w:tblLook w:val="04A0"/>
      </w:tblPr>
      <w:tblGrid>
        <w:gridCol w:w="1560"/>
        <w:gridCol w:w="3319"/>
        <w:gridCol w:w="2273"/>
        <w:gridCol w:w="3055"/>
      </w:tblGrid>
      <w:tr w:rsidR="00FC10F7" w:rsidRPr="00436F55" w:rsidTr="00ED0BD3">
        <w:tc>
          <w:tcPr>
            <w:tcW w:w="1560" w:type="dxa"/>
            <w:vAlign w:val="center"/>
          </w:tcPr>
          <w:p w:rsidR="00FC10F7" w:rsidRPr="00436F55" w:rsidRDefault="00FC10F7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单位名称</w:t>
            </w:r>
          </w:p>
        </w:tc>
        <w:tc>
          <w:tcPr>
            <w:tcW w:w="8647" w:type="dxa"/>
            <w:gridSpan w:val="3"/>
            <w:vAlign w:val="center"/>
          </w:tcPr>
          <w:p w:rsidR="00FC10F7" w:rsidRPr="00436F55" w:rsidRDefault="007C7B87" w:rsidP="00436F55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基础医学院</w:t>
            </w:r>
          </w:p>
        </w:tc>
      </w:tr>
      <w:tr w:rsidR="00FC10F7" w:rsidRPr="00436F55" w:rsidTr="00ED0BD3">
        <w:tc>
          <w:tcPr>
            <w:tcW w:w="1560" w:type="dxa"/>
            <w:vAlign w:val="center"/>
          </w:tcPr>
          <w:p w:rsidR="00FC10F7" w:rsidRPr="00436F55" w:rsidRDefault="00FC10F7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负责人</w:t>
            </w:r>
          </w:p>
        </w:tc>
        <w:tc>
          <w:tcPr>
            <w:tcW w:w="3319" w:type="dxa"/>
            <w:vAlign w:val="center"/>
          </w:tcPr>
          <w:p w:rsidR="00FC10F7" w:rsidRPr="00436F55" w:rsidRDefault="007C7B87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文彬</w:t>
            </w:r>
          </w:p>
        </w:tc>
        <w:tc>
          <w:tcPr>
            <w:tcW w:w="2273" w:type="dxa"/>
            <w:vAlign w:val="center"/>
          </w:tcPr>
          <w:p w:rsidR="00FC10F7" w:rsidRPr="00436F55" w:rsidRDefault="00FC10F7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电话</w:t>
            </w:r>
          </w:p>
        </w:tc>
        <w:tc>
          <w:tcPr>
            <w:tcW w:w="3055" w:type="dxa"/>
            <w:vAlign w:val="center"/>
          </w:tcPr>
          <w:p w:rsidR="00FC10F7" w:rsidRPr="00436F55" w:rsidRDefault="002345E2" w:rsidP="00436F55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13989196855</w:t>
            </w:r>
          </w:p>
        </w:tc>
      </w:tr>
      <w:tr w:rsidR="00FC10F7" w:rsidRPr="00436F55" w:rsidTr="00ED0BD3">
        <w:trPr>
          <w:trHeight w:val="946"/>
        </w:trPr>
        <w:tc>
          <w:tcPr>
            <w:tcW w:w="1560" w:type="dxa"/>
            <w:vAlign w:val="center"/>
          </w:tcPr>
          <w:p w:rsidR="00FC10F7" w:rsidRPr="00436F55" w:rsidRDefault="00FC10F7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基本情况</w:t>
            </w:r>
          </w:p>
        </w:tc>
        <w:tc>
          <w:tcPr>
            <w:tcW w:w="8647" w:type="dxa"/>
            <w:gridSpan w:val="3"/>
            <w:vAlign w:val="center"/>
          </w:tcPr>
          <w:p w:rsidR="00407E5E" w:rsidRPr="00415E85" w:rsidRDefault="00407E5E" w:rsidP="00415E85">
            <w:pPr>
              <w:pStyle w:val="a6"/>
              <w:shd w:val="clear" w:color="auto" w:fill="FFFFFF"/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color w:val="444444"/>
              </w:rPr>
            </w:pPr>
            <w:r w:rsidRPr="00415E85">
              <w:rPr>
                <w:rFonts w:asciiTheme="minorEastAsia" w:eastAsiaTheme="minorEastAsia" w:hAnsiTheme="minorEastAsia" w:hint="eastAsia"/>
                <w:color w:val="444444"/>
              </w:rPr>
              <w:t>1.基础医学院现有教职工219人，高级职称95人，教师队伍中有博士、硕士学位者172人，留学归国专家12人，四川省学术和技术带头人后备人选4人，卫计委和中医药管理局学术技术带头人及后备人选7人，校级学术技术带头人8人，校级教学名师9人，校级学科带头人3人，校级中青年骨干教师27人。</w:t>
            </w:r>
          </w:p>
          <w:p w:rsidR="00407E5E" w:rsidRPr="00415E85" w:rsidRDefault="00407E5E" w:rsidP="00415E85">
            <w:pPr>
              <w:pStyle w:val="a6"/>
              <w:shd w:val="clear" w:color="auto" w:fill="FFFFFF"/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color w:val="444444"/>
              </w:rPr>
            </w:pPr>
            <w:r w:rsidRPr="00415E85">
              <w:rPr>
                <w:rFonts w:asciiTheme="minorEastAsia" w:eastAsiaTheme="minorEastAsia" w:hAnsiTheme="minorEastAsia" w:hint="eastAsia"/>
                <w:color w:val="444444"/>
              </w:rPr>
              <w:t>2.设有办公室、教务科、研究生科和两个学生工作办公室五个管理科室，12个教研室，5个实验教学中心及1个创新平台，拥有教学科研用房约200</w:t>
            </w:r>
            <w:r w:rsidR="00654877">
              <w:rPr>
                <w:rFonts w:asciiTheme="minorEastAsia" w:eastAsiaTheme="minorEastAsia" w:hAnsiTheme="minorEastAsia" w:hint="eastAsia"/>
                <w:color w:val="444444"/>
              </w:rPr>
              <w:t xml:space="preserve"> </w:t>
            </w:r>
            <w:r w:rsidRPr="00415E85">
              <w:rPr>
                <w:rFonts w:asciiTheme="minorEastAsia" w:eastAsiaTheme="minorEastAsia" w:hAnsiTheme="minorEastAsia" w:hint="eastAsia"/>
                <w:color w:val="444444"/>
              </w:rPr>
              <w:t>00m2，各类教学仪器设备7800余台件，价值6900余万元。</w:t>
            </w:r>
          </w:p>
          <w:p w:rsidR="00407E5E" w:rsidRPr="00415E85" w:rsidRDefault="00407E5E" w:rsidP="00415E85">
            <w:pPr>
              <w:pStyle w:val="a6"/>
              <w:shd w:val="clear" w:color="auto" w:fill="FFFFFF"/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color w:val="444444"/>
              </w:rPr>
            </w:pPr>
            <w:r w:rsidRPr="00415E85">
              <w:rPr>
                <w:rFonts w:asciiTheme="minorEastAsia" w:eastAsiaTheme="minorEastAsia" w:hAnsiTheme="minorEastAsia" w:hint="eastAsia"/>
                <w:color w:val="444444"/>
              </w:rPr>
              <w:t>3.</w:t>
            </w:r>
            <w:r w:rsidRPr="00415E85">
              <w:rPr>
                <w:rFonts w:asciiTheme="minorEastAsia" w:eastAsiaTheme="minorEastAsia" w:hAnsiTheme="minorEastAsia" w:hint="eastAsia"/>
                <w:bCs/>
                <w:color w:val="444444"/>
              </w:rPr>
              <w:t>承担着全校21个专业本科生、研究生、留学生、专科生共计60门课程的理论与实验教学仼务。年均承担本科教学任务 38106学时（其中理论 13561 学时、实验24545学时），负责临床医学、精神医学两个专业前两年、专科前一年的学生教育与管理工作。</w:t>
            </w:r>
          </w:p>
          <w:p w:rsidR="00FC10F7" w:rsidRPr="00415E85" w:rsidRDefault="00407E5E" w:rsidP="00415E85">
            <w:pPr>
              <w:pStyle w:val="a6"/>
              <w:shd w:val="clear" w:color="auto" w:fill="FFFFFF"/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color w:val="444444"/>
              </w:rPr>
            </w:pPr>
            <w:r w:rsidRPr="00415E85">
              <w:rPr>
                <w:rFonts w:asciiTheme="minorEastAsia" w:eastAsiaTheme="minorEastAsia" w:hAnsiTheme="minorEastAsia" w:hint="eastAsia"/>
                <w:color w:val="444444"/>
              </w:rPr>
              <w:t xml:space="preserve">4.建成基础医学一级学科硕士授权点并拥有硕士学位授权二级学科点7个；省级医学重点学科4门；四川省高校科研创新团队2个、校级科研创新团队3个；省级优秀教学团队2个、校级优秀教学团队3个；省级精品资源共享课程5门；省级精品在线开放课程3门，省级创新示范课程2门，基础医学省级实验教学示范中心1个、基础医学省级虚拟仿真实验教学中心1个。出版教材59本，其中主编三大出版社教材25本，国家级规划教材2本，双语教材2本，数字化教材2本，获 “校级优秀教材”一等奖9部、二等奖11部、三等奖12部。主持国家自然基金项目8项、省部级12项、厅局级项目97项；科研经费800余万元；80余篇学术论文被SCI、EI、Medline收录；获得科研成果奖3项，其中省科技进步一等奖1项、二等奖1项、医学科技奖二等奖1项。承担各类教改课题83项，发表教改论文143篇，获校级教学成果奖28项。师生在各类竞赛中屡创佳绩，其中教师参加教学竞赛获38项；指导学生参加各种竞赛获奖40项。 </w:t>
            </w:r>
          </w:p>
        </w:tc>
      </w:tr>
      <w:tr w:rsidR="00FC10F7" w:rsidRPr="00436F55" w:rsidTr="00ED0BD3">
        <w:trPr>
          <w:trHeight w:val="9848"/>
        </w:trPr>
        <w:tc>
          <w:tcPr>
            <w:tcW w:w="1560" w:type="dxa"/>
            <w:vAlign w:val="center"/>
          </w:tcPr>
          <w:p w:rsidR="00FC10F7" w:rsidRPr="00436F55" w:rsidRDefault="00FC10F7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lastRenderedPageBreak/>
              <w:t>主要</w:t>
            </w:r>
            <w:r w:rsidR="00654877">
              <w:rPr>
                <w:rFonts w:ascii="仿宋" w:eastAsia="仿宋" w:hAnsi="仿宋" w:hint="eastAsia"/>
                <w:b/>
                <w:sz w:val="32"/>
                <w:szCs w:val="32"/>
              </w:rPr>
              <w:t xml:space="preserve">       </w:t>
            </w: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先进</w:t>
            </w:r>
            <w:r w:rsidR="00654877">
              <w:rPr>
                <w:rFonts w:ascii="仿宋" w:eastAsia="仿宋" w:hAnsi="仿宋" w:hint="eastAsia"/>
                <w:b/>
                <w:sz w:val="32"/>
                <w:szCs w:val="32"/>
              </w:rPr>
              <w:t xml:space="preserve">      </w:t>
            </w: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事迹</w:t>
            </w:r>
          </w:p>
        </w:tc>
        <w:tc>
          <w:tcPr>
            <w:tcW w:w="8647" w:type="dxa"/>
            <w:gridSpan w:val="3"/>
            <w:vAlign w:val="center"/>
          </w:tcPr>
          <w:p w:rsidR="00FC10F7" w:rsidRPr="007978E8" w:rsidRDefault="00DB6422" w:rsidP="007978E8">
            <w:pPr>
              <w:spacing w:line="360" w:lineRule="auto"/>
              <w:ind w:firstLineChars="200" w:firstLine="48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7978E8">
              <w:rPr>
                <w:rFonts w:asciiTheme="minorEastAsia" w:hAnsiTheme="minorEastAsia" w:hint="eastAsia"/>
                <w:bCs/>
                <w:sz w:val="24"/>
                <w:szCs w:val="24"/>
              </w:rPr>
              <w:t>1.</w:t>
            </w:r>
            <w:r w:rsidR="007978E8" w:rsidRPr="007978E8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</w:t>
            </w:r>
            <w:r w:rsidR="007978E8" w:rsidRPr="007978E8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基础医学院关于成立临床医学专业认证工作小组</w:t>
            </w:r>
            <w:r w:rsidR="007978E8" w:rsidRPr="007978E8">
              <w:rPr>
                <w:rFonts w:asciiTheme="minorEastAsia" w:hAnsiTheme="minorEastAsia" w:hint="eastAsia"/>
                <w:bCs/>
                <w:sz w:val="24"/>
                <w:szCs w:val="24"/>
              </w:rPr>
              <w:t>、制定基础医学院临床医学专业认证方案和任务分解指标体系</w:t>
            </w:r>
            <w:r w:rsidR="003255B0">
              <w:rPr>
                <w:rFonts w:asciiTheme="minorEastAsia" w:hAnsiTheme="minorEastAsia" w:hint="eastAsia"/>
                <w:bCs/>
                <w:sz w:val="24"/>
                <w:szCs w:val="24"/>
              </w:rPr>
              <w:t>，制定</w:t>
            </w:r>
            <w:r w:rsidR="00A70C40">
              <w:rPr>
                <w:rFonts w:asciiTheme="minorEastAsia" w:hAnsiTheme="minorEastAsia" w:hint="eastAsia"/>
                <w:bCs/>
                <w:sz w:val="24"/>
                <w:szCs w:val="24"/>
              </w:rPr>
              <w:t>基础医学院</w:t>
            </w:r>
            <w:r w:rsidR="003255B0">
              <w:rPr>
                <w:rFonts w:asciiTheme="minorEastAsia" w:hAnsiTheme="minorEastAsia" w:hint="eastAsia"/>
                <w:bCs/>
                <w:sz w:val="24"/>
                <w:szCs w:val="24"/>
              </w:rPr>
              <w:t>形成性评价方案。</w:t>
            </w:r>
          </w:p>
          <w:p w:rsidR="00DB6422" w:rsidRPr="00D50C54" w:rsidRDefault="00DB6422" w:rsidP="005F310C">
            <w:pPr>
              <w:spacing w:line="520" w:lineRule="exact"/>
              <w:ind w:firstLineChars="200" w:firstLine="48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D50C54">
              <w:rPr>
                <w:rFonts w:asciiTheme="minorEastAsia" w:hAnsiTheme="minorEastAsia" w:hint="eastAsia"/>
                <w:bCs/>
                <w:sz w:val="24"/>
                <w:szCs w:val="24"/>
              </w:rPr>
              <w:t>2.丰富教学资源：</w:t>
            </w:r>
            <w:r w:rsidR="00950565" w:rsidRPr="00D50C54">
              <w:rPr>
                <w:rFonts w:asciiTheme="minorEastAsia" w:hAnsiTheme="minorEastAsia" w:hint="eastAsia"/>
                <w:bCs/>
                <w:sz w:val="24"/>
                <w:szCs w:val="24"/>
              </w:rPr>
              <w:t>建成市级重点实验室1个、校级大学生“双创” 平台1个、</w:t>
            </w:r>
            <w:r w:rsidR="009938A0" w:rsidRPr="00D50C54">
              <w:rPr>
                <w:rFonts w:asciiTheme="minorEastAsia" w:hAnsiTheme="minorEastAsia" w:hint="eastAsia"/>
                <w:bCs/>
                <w:sz w:val="24"/>
                <w:szCs w:val="24"/>
              </w:rPr>
              <w:t>解剖学多功能实验室</w:t>
            </w:r>
            <w:r w:rsidR="00362E88">
              <w:rPr>
                <w:rFonts w:asciiTheme="minorEastAsia" w:hAnsiTheme="minorEastAsia" w:hint="eastAsia"/>
                <w:bCs/>
                <w:sz w:val="24"/>
                <w:szCs w:val="24"/>
              </w:rPr>
              <w:t>5间</w:t>
            </w:r>
            <w:r w:rsidR="00950565" w:rsidRPr="00D50C54">
              <w:rPr>
                <w:rFonts w:asciiTheme="minorEastAsia" w:hAnsiTheme="minorEastAsia" w:hint="eastAsia"/>
                <w:bCs/>
                <w:sz w:val="24"/>
                <w:szCs w:val="24"/>
              </w:rPr>
              <w:t>；</w:t>
            </w:r>
            <w:r w:rsidRPr="00D50C54">
              <w:rPr>
                <w:rFonts w:asciiTheme="minorEastAsia" w:hAnsiTheme="minorEastAsia" w:hint="eastAsia"/>
                <w:bCs/>
                <w:sz w:val="24"/>
                <w:szCs w:val="24"/>
              </w:rPr>
              <w:t>建成慕课3门；录制6门课程教学视频；</w:t>
            </w:r>
            <w:r w:rsidR="009735AB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</w:t>
            </w:r>
            <w:r w:rsidR="00142E41" w:rsidRPr="00D50C54">
              <w:rPr>
                <w:rFonts w:asciiTheme="minorEastAsia" w:hAnsiTheme="minorEastAsia" w:hint="eastAsia"/>
                <w:bCs/>
                <w:sz w:val="24"/>
                <w:szCs w:val="24"/>
              </w:rPr>
              <w:t>新增实验19个，</w:t>
            </w:r>
            <w:r w:rsidRPr="00D50C54">
              <w:rPr>
                <w:rFonts w:asciiTheme="minorEastAsia" w:hAnsiTheme="minorEastAsia" w:hint="eastAsia"/>
                <w:bCs/>
                <w:sz w:val="24"/>
                <w:szCs w:val="24"/>
              </w:rPr>
              <w:t>研发虚拟仿真实验项目5个。</w:t>
            </w:r>
          </w:p>
          <w:p w:rsidR="00DB6422" w:rsidRPr="00D50C54" w:rsidRDefault="00DB6422" w:rsidP="005F310C">
            <w:pPr>
              <w:spacing w:line="520" w:lineRule="exact"/>
              <w:ind w:firstLineChars="200" w:firstLine="48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D50C54">
              <w:rPr>
                <w:rFonts w:asciiTheme="minorEastAsia" w:hAnsiTheme="minorEastAsia" w:hint="eastAsia"/>
                <w:bCs/>
                <w:sz w:val="24"/>
                <w:szCs w:val="24"/>
              </w:rPr>
              <w:t>3.优化师资队伍：新进教师58人；引进博士14人；内培博士15人；国外访问学者15人；国内访问学者6人、短期培训124人 。</w:t>
            </w:r>
            <w:r w:rsidR="006B6D5C" w:rsidRPr="00D50C54">
              <w:rPr>
                <w:rFonts w:asciiTheme="minorEastAsia" w:hAnsiTheme="minorEastAsia" w:hint="eastAsia"/>
                <w:bCs/>
                <w:sz w:val="24"/>
                <w:szCs w:val="24"/>
              </w:rPr>
              <w:t>教师参加省级以上竞赛</w:t>
            </w:r>
            <w:r w:rsidR="00BE3302" w:rsidRPr="00D50C54">
              <w:rPr>
                <w:rFonts w:asciiTheme="minorEastAsia" w:hAnsiTheme="minorEastAsia" w:hint="eastAsia"/>
                <w:bCs/>
                <w:sz w:val="24"/>
                <w:szCs w:val="24"/>
              </w:rPr>
              <w:t>获全国性</w:t>
            </w:r>
            <w:r w:rsidR="00E5469E" w:rsidRPr="00D50C54">
              <w:rPr>
                <w:rFonts w:asciiTheme="minorEastAsia" w:hAnsiTheme="minorEastAsia" w:hint="eastAsia"/>
                <w:bCs/>
                <w:sz w:val="24"/>
                <w:szCs w:val="24"/>
              </w:rPr>
              <w:t>比赛</w:t>
            </w:r>
            <w:r w:rsidR="00BE3302" w:rsidRPr="00D50C54">
              <w:rPr>
                <w:rFonts w:asciiTheme="minorEastAsia" w:hAnsiTheme="minorEastAsia" w:hint="eastAsia"/>
                <w:bCs/>
                <w:sz w:val="24"/>
                <w:szCs w:val="24"/>
              </w:rPr>
              <w:t>特等奖1项、一等奖2项、二等奖8项、三等奖18项；省级比赛一等奖5项、三等奖4项</w:t>
            </w:r>
            <w:r w:rsidR="006C58E1" w:rsidRPr="00D50C54">
              <w:rPr>
                <w:rFonts w:asciiTheme="minorEastAsia" w:hAnsiTheme="minorEastAsia" w:hint="eastAsia"/>
                <w:bCs/>
                <w:sz w:val="24"/>
                <w:szCs w:val="24"/>
              </w:rPr>
              <w:t>。</w:t>
            </w:r>
            <w:r w:rsidR="001F4858">
              <w:rPr>
                <w:rFonts w:asciiTheme="minorEastAsia" w:hAnsiTheme="minorEastAsia" w:hint="eastAsia"/>
                <w:bCs/>
                <w:sz w:val="24"/>
                <w:szCs w:val="24"/>
              </w:rPr>
              <w:t>邀请南方医科大学董为人教授到我校举办金课讲座。</w:t>
            </w:r>
          </w:p>
          <w:p w:rsidR="006B6D5C" w:rsidRPr="006B6D5C" w:rsidRDefault="00583BCA" w:rsidP="005F310C">
            <w:pPr>
              <w:widowControl/>
              <w:spacing w:line="520" w:lineRule="exact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50C5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4.推进</w:t>
            </w:r>
            <w:r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教育教学改革</w:t>
            </w:r>
            <w:r w:rsidR="00950565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：积极</w:t>
            </w:r>
            <w:r w:rsidR="00085042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和临床医学系举行</w:t>
            </w:r>
            <w:r w:rsidR="00950565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修订教学大纲</w:t>
            </w:r>
            <w:r w:rsidR="00085042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研讨会；</w:t>
            </w:r>
            <w:r w:rsidR="00C832FF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引导教师将最新科研内容融入教学；研发5个虚拟仿真实验；9门课程开展无纸化考试改革；6门课程开展形成性评价改革。</w:t>
            </w:r>
          </w:p>
          <w:p w:rsidR="006B6D5C" w:rsidRPr="00D50C54" w:rsidRDefault="00C46873" w:rsidP="005F310C">
            <w:pPr>
              <w:spacing w:line="52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D50C54">
              <w:rPr>
                <w:rFonts w:asciiTheme="minorEastAsia" w:hAnsiTheme="minorEastAsia" w:hint="eastAsia"/>
                <w:sz w:val="24"/>
                <w:szCs w:val="24"/>
              </w:rPr>
              <w:t>5.</w:t>
            </w:r>
            <w:r w:rsidR="00716730" w:rsidRPr="00D50C54">
              <w:rPr>
                <w:rFonts w:asciiTheme="minorEastAsia" w:hAnsiTheme="minorEastAsia" w:hint="eastAsia"/>
                <w:sz w:val="24"/>
                <w:szCs w:val="24"/>
              </w:rPr>
              <w:t>强化</w:t>
            </w:r>
            <w:r w:rsidRPr="00D50C54">
              <w:rPr>
                <w:rFonts w:asciiTheme="minorEastAsia" w:hAnsiTheme="minorEastAsia" w:hint="eastAsia"/>
                <w:sz w:val="24"/>
                <w:szCs w:val="24"/>
              </w:rPr>
              <w:t>评学评教：每学期组织教授委员会专家和教学督导专家开展教学督导</w:t>
            </w:r>
            <w:r w:rsidR="008A53C0" w:rsidRPr="00D50C54">
              <w:rPr>
                <w:rFonts w:asciiTheme="minorEastAsia" w:hAnsiTheme="minorEastAsia" w:hint="eastAsia"/>
                <w:sz w:val="24"/>
                <w:szCs w:val="24"/>
              </w:rPr>
              <w:t>，形成了PDCA</w:t>
            </w:r>
            <w:r w:rsidR="007E05D6" w:rsidRPr="00D50C54">
              <w:rPr>
                <w:rFonts w:asciiTheme="minorEastAsia" w:hAnsiTheme="minorEastAsia" w:hint="eastAsia"/>
                <w:sz w:val="24"/>
                <w:szCs w:val="24"/>
              </w:rPr>
              <w:t>环，受到了认证专家好评</w:t>
            </w:r>
            <w:r w:rsidR="0065487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="00142E41" w:rsidRPr="00D50C54">
              <w:rPr>
                <w:rFonts w:asciiTheme="minorEastAsia" w:hAnsiTheme="minorEastAsia" w:hint="eastAsia"/>
                <w:sz w:val="24"/>
                <w:szCs w:val="24"/>
              </w:rPr>
              <w:t>组织教师对所教班级开展教学评价，并召开了教师评学反馈会。</w:t>
            </w:r>
          </w:p>
          <w:p w:rsidR="00E5469E" w:rsidRPr="00E5469E" w:rsidRDefault="00C84590" w:rsidP="005F310C">
            <w:pPr>
              <w:widowControl/>
              <w:spacing w:line="520" w:lineRule="exact"/>
              <w:ind w:firstLineChars="200" w:firstLine="480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D50C54">
              <w:rPr>
                <w:rFonts w:asciiTheme="minorEastAsia" w:hAnsiTheme="minorEastAsia" w:hint="eastAsia"/>
                <w:sz w:val="24"/>
                <w:szCs w:val="24"/>
              </w:rPr>
              <w:t>6.</w:t>
            </w:r>
            <w:r w:rsidR="00716730" w:rsidRPr="00D50C54">
              <w:rPr>
                <w:rFonts w:asciiTheme="minorEastAsia" w:hAnsiTheme="minorEastAsia" w:hint="eastAsia"/>
                <w:sz w:val="24"/>
                <w:szCs w:val="24"/>
              </w:rPr>
              <w:t>夯实综合</w:t>
            </w:r>
            <w:r w:rsidRPr="00D50C54">
              <w:rPr>
                <w:rFonts w:asciiTheme="minorEastAsia" w:hAnsiTheme="minorEastAsia" w:hint="eastAsia"/>
                <w:sz w:val="24"/>
                <w:szCs w:val="24"/>
              </w:rPr>
              <w:t>技能培养：</w:t>
            </w:r>
            <w:r w:rsidR="00CA2084" w:rsidRPr="00D50C54">
              <w:rPr>
                <w:rFonts w:asciiTheme="minorEastAsia" w:hAnsiTheme="minorEastAsia" w:hint="eastAsia"/>
                <w:sz w:val="24"/>
                <w:szCs w:val="24"/>
              </w:rPr>
              <w:t>每学年举行学科技能大赛1</w:t>
            </w:r>
            <w:r w:rsidR="00554CAA" w:rsidRPr="00D50C54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 w:rsidR="00CA2084" w:rsidRPr="00D50C54">
              <w:rPr>
                <w:rFonts w:asciiTheme="minorEastAsia" w:hAnsiTheme="minorEastAsia" w:hint="eastAsia"/>
                <w:sz w:val="24"/>
                <w:szCs w:val="24"/>
              </w:rPr>
              <w:t>项，</w:t>
            </w:r>
            <w:r w:rsidR="00E5469E" w:rsidRPr="00D50C54">
              <w:rPr>
                <w:rFonts w:asciiTheme="minorEastAsia" w:hAnsiTheme="minorEastAsia" w:hint="eastAsia"/>
                <w:sz w:val="24"/>
                <w:szCs w:val="24"/>
              </w:rPr>
              <w:t>学生参加省级以上竞赛获全国性比赛</w:t>
            </w:r>
            <w:r w:rsidR="00E5469E" w:rsidRPr="00D50C54">
              <w:rPr>
                <w:rFonts w:asciiTheme="minorEastAsia" w:hAnsiTheme="minorEastAsia" w:hint="eastAsia"/>
                <w:bCs/>
                <w:sz w:val="24"/>
                <w:szCs w:val="24"/>
              </w:rPr>
              <w:t>一等奖1项、二等奖3项、三等奖8项；省级比赛一等奖7</w:t>
            </w:r>
            <w:r w:rsidR="00E5469E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项、二等奖11项、三等奖10项。</w:t>
            </w:r>
          </w:p>
          <w:p w:rsidR="00E5469E" w:rsidRDefault="00716730" w:rsidP="005F310C">
            <w:pPr>
              <w:widowControl/>
              <w:spacing w:line="520" w:lineRule="exact"/>
              <w:ind w:firstLineChars="200" w:firstLine="480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7. 重视“三早”教育：（1）</w:t>
            </w:r>
            <w:r w:rsidR="00A5102D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学生早科研实践</w:t>
            </w:r>
            <w:r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：</w:t>
            </w:r>
            <w:r w:rsidR="00A5102D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参与教师科研</w:t>
            </w:r>
            <w:r w:rsidR="00A5102D" w:rsidRPr="00D50C54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60</w:t>
            </w:r>
            <w:r w:rsidR="00A5102D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项发表</w:t>
            </w:r>
            <w:r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；</w:t>
            </w:r>
            <w:r w:rsidR="00A5102D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文章</w:t>
            </w:r>
            <w:r w:rsidR="00A5102D" w:rsidRPr="00D50C54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50</w:t>
            </w:r>
            <w:r w:rsidR="00A5102D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余篇</w:t>
            </w:r>
            <w:r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；指导学生获</w:t>
            </w:r>
            <w:r w:rsidR="00A5102D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国家级大创项目95项</w:t>
            </w:r>
            <w:r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、</w:t>
            </w:r>
            <w:r w:rsidR="00A5102D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省级大创项目227项</w:t>
            </w:r>
            <w:r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。（2）</w:t>
            </w:r>
            <w:r w:rsidR="00A5102D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学生早临床实践</w:t>
            </w:r>
            <w:r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：课堂上开展临床案例学习</w:t>
            </w:r>
            <w:r w:rsidR="00A25303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；暑假组织学生到</w:t>
            </w:r>
            <w:r w:rsidR="00A5102D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医院见习观摩</w:t>
            </w:r>
            <w:r w:rsidR="00A25303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，培养学生</w:t>
            </w:r>
            <w:r w:rsidR="00A5102D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职业认知</w:t>
            </w:r>
            <w:r w:rsidR="00A25303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。（3）</w:t>
            </w:r>
            <w:r w:rsidR="00A5102D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学生早社会实践</w:t>
            </w:r>
            <w:r w:rsidR="00A25303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：每学年开展</w:t>
            </w:r>
            <w:r w:rsidR="00A25303" w:rsidRPr="00D50C54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 xml:space="preserve">“健康童年”品牌活动 </w:t>
            </w:r>
            <w:r w:rsidR="00A25303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和</w:t>
            </w:r>
            <w:r w:rsidR="00A5102D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“三下乡”活动</w:t>
            </w:r>
            <w:r w:rsidR="00A25303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以及</w:t>
            </w:r>
            <w:r w:rsidR="00A5102D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党团</w:t>
            </w:r>
            <w:r w:rsidR="00A25303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社会实践</w:t>
            </w:r>
            <w:r w:rsidR="00A5102D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活动</w:t>
            </w:r>
            <w:r w:rsidR="00A5102D" w:rsidRPr="00D50C54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 xml:space="preserve"> </w:t>
            </w:r>
            <w:r w:rsidR="00A25303" w:rsidRPr="00D50C54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。</w:t>
            </w:r>
          </w:p>
          <w:p w:rsidR="00211A50" w:rsidRPr="00FC63E1" w:rsidRDefault="00211A50" w:rsidP="00160D43">
            <w:pPr>
              <w:widowControl/>
              <w:spacing w:line="520" w:lineRule="exact"/>
              <w:ind w:firstLineChars="200" w:firstLine="480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8．教学</w:t>
            </w:r>
            <w:r w:rsidR="002D7E2F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成果</w:t>
            </w:r>
            <w:r w:rsidR="00C15FE1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突显：</w:t>
            </w:r>
            <w:r w:rsidR="00C15FE1" w:rsidRPr="00415E85">
              <w:rPr>
                <w:rFonts w:asciiTheme="minorEastAsia" w:hAnsiTheme="minorEastAsia" w:hint="eastAsia"/>
                <w:color w:val="444444"/>
                <w:sz w:val="24"/>
                <w:szCs w:val="24"/>
              </w:rPr>
              <w:t>省级精品在线开放课程3门，省级创新</w:t>
            </w:r>
            <w:r w:rsidR="00C15FE1">
              <w:rPr>
                <w:rFonts w:asciiTheme="minorEastAsia" w:hAnsiTheme="minorEastAsia" w:hint="eastAsia"/>
                <w:color w:val="444444"/>
                <w:sz w:val="24"/>
                <w:szCs w:val="24"/>
              </w:rPr>
              <w:t>创业</w:t>
            </w:r>
            <w:r w:rsidR="00C15FE1" w:rsidRPr="00415E85">
              <w:rPr>
                <w:rFonts w:asciiTheme="minorEastAsia" w:hAnsiTheme="minorEastAsia" w:hint="eastAsia"/>
                <w:color w:val="444444"/>
                <w:sz w:val="24"/>
                <w:szCs w:val="24"/>
              </w:rPr>
              <w:t>示范课程2门，</w:t>
            </w:r>
            <w:r w:rsidR="00C15FE1">
              <w:rPr>
                <w:rFonts w:asciiTheme="minorEastAsia" w:hAnsiTheme="minorEastAsia" w:hint="eastAsia"/>
                <w:color w:val="444444"/>
                <w:sz w:val="24"/>
                <w:szCs w:val="24"/>
              </w:rPr>
              <w:t>省级虚拟仿真实验教学项目2项，</w:t>
            </w:r>
            <w:r w:rsidR="00CE2012">
              <w:rPr>
                <w:rFonts w:asciiTheme="minorEastAsia" w:hAnsiTheme="minorEastAsia" w:hint="eastAsia"/>
                <w:color w:val="444444"/>
                <w:sz w:val="24"/>
                <w:szCs w:val="24"/>
              </w:rPr>
              <w:t>教育部产学研项目3项，厅级教改课题3项，校级重点教改课题1项，校级教学成果一等奖</w:t>
            </w:r>
            <w:r w:rsidR="00160D43">
              <w:rPr>
                <w:rFonts w:asciiTheme="minorEastAsia" w:hAnsiTheme="minorEastAsia" w:hint="eastAsia"/>
                <w:color w:val="444444"/>
                <w:sz w:val="24"/>
                <w:szCs w:val="24"/>
              </w:rPr>
              <w:t>2</w:t>
            </w:r>
            <w:r w:rsidR="00CE2012">
              <w:rPr>
                <w:rFonts w:asciiTheme="minorEastAsia" w:hAnsiTheme="minorEastAsia" w:hint="eastAsia"/>
                <w:color w:val="444444"/>
                <w:sz w:val="24"/>
                <w:szCs w:val="24"/>
              </w:rPr>
              <w:t>项、二等奖3项、三等奖8项。</w:t>
            </w:r>
          </w:p>
        </w:tc>
      </w:tr>
    </w:tbl>
    <w:p w:rsidR="00FC10F7" w:rsidRPr="00FC7E60" w:rsidRDefault="00FC10F7" w:rsidP="007C7B87">
      <w:pPr>
        <w:widowControl/>
        <w:jc w:val="left"/>
        <w:rPr>
          <w:rFonts w:ascii="仿宋" w:eastAsia="仿宋" w:hAnsi="仿宋"/>
          <w:sz w:val="24"/>
          <w:szCs w:val="24"/>
        </w:rPr>
      </w:pPr>
    </w:p>
    <w:sectPr w:rsidR="00FC10F7" w:rsidRPr="00FC7E60" w:rsidSect="007E705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041" w:rsidRDefault="00724041" w:rsidP="00BE0707">
      <w:r>
        <w:separator/>
      </w:r>
    </w:p>
  </w:endnote>
  <w:endnote w:type="continuationSeparator" w:id="1">
    <w:p w:rsidR="00724041" w:rsidRDefault="00724041" w:rsidP="00BE0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041" w:rsidRDefault="00724041" w:rsidP="00BE0707">
      <w:r>
        <w:separator/>
      </w:r>
    </w:p>
  </w:footnote>
  <w:footnote w:type="continuationSeparator" w:id="1">
    <w:p w:rsidR="00724041" w:rsidRDefault="00724041" w:rsidP="00BE07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E5BE0"/>
    <w:multiLevelType w:val="hybridMultilevel"/>
    <w:tmpl w:val="DF9E3688"/>
    <w:lvl w:ilvl="0" w:tplc="6C604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AD080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B3A1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7B0E0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C2E4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E1ED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58E0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BCAD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D5231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3BAB51F6"/>
    <w:multiLevelType w:val="hybridMultilevel"/>
    <w:tmpl w:val="2A266B88"/>
    <w:lvl w:ilvl="0" w:tplc="9C60B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4C83C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AAC7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CC607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B703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92CC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0A6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056C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0584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42B96C9C"/>
    <w:multiLevelType w:val="hybridMultilevel"/>
    <w:tmpl w:val="543E5670"/>
    <w:lvl w:ilvl="0" w:tplc="E42E7C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D03B50"/>
    <w:multiLevelType w:val="hybridMultilevel"/>
    <w:tmpl w:val="021C4364"/>
    <w:lvl w:ilvl="0" w:tplc="A82E68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E70019"/>
    <w:multiLevelType w:val="hybridMultilevel"/>
    <w:tmpl w:val="C95C73E6"/>
    <w:lvl w:ilvl="0" w:tplc="A80EAB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B0A0E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664A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F0C3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B768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C0A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3B42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BFE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FA87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5">
    <w:nsid w:val="588B1AE9"/>
    <w:multiLevelType w:val="hybridMultilevel"/>
    <w:tmpl w:val="1B329798"/>
    <w:lvl w:ilvl="0" w:tplc="1B6EA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FFE4A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EFA04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CA6F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126E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4C4E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8E217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2B4B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7EAB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>
    <w:nsid w:val="616D4E55"/>
    <w:multiLevelType w:val="hybridMultilevel"/>
    <w:tmpl w:val="CF1C1132"/>
    <w:lvl w:ilvl="0" w:tplc="2A50B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54A7A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7243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95C0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28A8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73A1B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6128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62EE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22ED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>
    <w:nsid w:val="61C91913"/>
    <w:multiLevelType w:val="hybridMultilevel"/>
    <w:tmpl w:val="61DCB9A6"/>
    <w:lvl w:ilvl="0" w:tplc="C8AE47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90CAD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520D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3F610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4CA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FDA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968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74C4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C0C8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>
    <w:nsid w:val="63644500"/>
    <w:multiLevelType w:val="hybridMultilevel"/>
    <w:tmpl w:val="A50E8652"/>
    <w:lvl w:ilvl="0" w:tplc="65FE1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F1E44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B1861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05299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912C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9027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2666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31C9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5C0C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>
    <w:nsid w:val="68D202F3"/>
    <w:multiLevelType w:val="hybridMultilevel"/>
    <w:tmpl w:val="B4B4F790"/>
    <w:lvl w:ilvl="0" w:tplc="D60C0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EBAC5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8A028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05AB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22EC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CBC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C2076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12C6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1BC5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6BEE5BB6"/>
    <w:multiLevelType w:val="hybridMultilevel"/>
    <w:tmpl w:val="61765EDE"/>
    <w:lvl w:ilvl="0" w:tplc="ECDEA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E5AAF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E9C25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DA0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7AE7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9A89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3A2F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0BE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A4C8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>
    <w:nsid w:val="755E6253"/>
    <w:multiLevelType w:val="hybridMultilevel"/>
    <w:tmpl w:val="8BA0DFD6"/>
    <w:lvl w:ilvl="0" w:tplc="A3DCC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3008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19E4B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A52D8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DC0A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694A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9B62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E5A35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46EE3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795E6C4F"/>
    <w:multiLevelType w:val="hybridMultilevel"/>
    <w:tmpl w:val="DA06D2DC"/>
    <w:lvl w:ilvl="0" w:tplc="CF36C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A0281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F7ED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0700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EFA30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45C25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FE64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39E3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6FC3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>
    <w:nsid w:val="7BEF45D4"/>
    <w:multiLevelType w:val="hybridMultilevel"/>
    <w:tmpl w:val="45A40730"/>
    <w:lvl w:ilvl="0" w:tplc="0E1A4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3E246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5B006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8A88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AEE0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FD00E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3AAB7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D9C66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62E3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11"/>
  </w:num>
  <w:num w:numId="5">
    <w:abstractNumId w:val="6"/>
  </w:num>
  <w:num w:numId="6">
    <w:abstractNumId w:val="7"/>
  </w:num>
  <w:num w:numId="7">
    <w:abstractNumId w:val="10"/>
  </w:num>
  <w:num w:numId="8">
    <w:abstractNumId w:val="5"/>
  </w:num>
  <w:num w:numId="9">
    <w:abstractNumId w:val="13"/>
  </w:num>
  <w:num w:numId="10">
    <w:abstractNumId w:val="9"/>
  </w:num>
  <w:num w:numId="11">
    <w:abstractNumId w:val="0"/>
  </w:num>
  <w:num w:numId="12">
    <w:abstractNumId w:val="1"/>
  </w:num>
  <w:num w:numId="13">
    <w:abstractNumId w:val="4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707"/>
    <w:rsid w:val="000032B5"/>
    <w:rsid w:val="00013A16"/>
    <w:rsid w:val="00026A9F"/>
    <w:rsid w:val="00054C68"/>
    <w:rsid w:val="0005658C"/>
    <w:rsid w:val="00064C70"/>
    <w:rsid w:val="00085042"/>
    <w:rsid w:val="000F4803"/>
    <w:rsid w:val="00135192"/>
    <w:rsid w:val="00141415"/>
    <w:rsid w:val="00142E41"/>
    <w:rsid w:val="001431F7"/>
    <w:rsid w:val="00160391"/>
    <w:rsid w:val="00160D43"/>
    <w:rsid w:val="001725CF"/>
    <w:rsid w:val="00174AF8"/>
    <w:rsid w:val="001C71D5"/>
    <w:rsid w:val="001F4858"/>
    <w:rsid w:val="00211A50"/>
    <w:rsid w:val="0021527A"/>
    <w:rsid w:val="00226097"/>
    <w:rsid w:val="002345E2"/>
    <w:rsid w:val="00252642"/>
    <w:rsid w:val="002871DE"/>
    <w:rsid w:val="002A19DA"/>
    <w:rsid w:val="002D7E2F"/>
    <w:rsid w:val="00324AC3"/>
    <w:rsid w:val="003255B0"/>
    <w:rsid w:val="0032563D"/>
    <w:rsid w:val="0033673F"/>
    <w:rsid w:val="00346C80"/>
    <w:rsid w:val="00351D4C"/>
    <w:rsid w:val="00362E88"/>
    <w:rsid w:val="0039135B"/>
    <w:rsid w:val="003E2EBE"/>
    <w:rsid w:val="00403F35"/>
    <w:rsid w:val="004078C2"/>
    <w:rsid w:val="00407E5E"/>
    <w:rsid w:val="00413EFE"/>
    <w:rsid w:val="00415E85"/>
    <w:rsid w:val="0042353C"/>
    <w:rsid w:val="00436F55"/>
    <w:rsid w:val="00461FAD"/>
    <w:rsid w:val="00464542"/>
    <w:rsid w:val="00472C8E"/>
    <w:rsid w:val="004A2DE8"/>
    <w:rsid w:val="004B5764"/>
    <w:rsid w:val="004D64A8"/>
    <w:rsid w:val="0051013D"/>
    <w:rsid w:val="00554CAA"/>
    <w:rsid w:val="005632AC"/>
    <w:rsid w:val="0056728F"/>
    <w:rsid w:val="00580851"/>
    <w:rsid w:val="00583BCA"/>
    <w:rsid w:val="005965FA"/>
    <w:rsid w:val="005A6DBB"/>
    <w:rsid w:val="005D4679"/>
    <w:rsid w:val="005E2ED0"/>
    <w:rsid w:val="005E3A49"/>
    <w:rsid w:val="005F310C"/>
    <w:rsid w:val="00600222"/>
    <w:rsid w:val="0061095D"/>
    <w:rsid w:val="0063411A"/>
    <w:rsid w:val="006423DC"/>
    <w:rsid w:val="00654877"/>
    <w:rsid w:val="006843D0"/>
    <w:rsid w:val="006B2911"/>
    <w:rsid w:val="006B6D5C"/>
    <w:rsid w:val="006C163F"/>
    <w:rsid w:val="006C58E1"/>
    <w:rsid w:val="006C7EEC"/>
    <w:rsid w:val="006F46B6"/>
    <w:rsid w:val="00700024"/>
    <w:rsid w:val="00700E0B"/>
    <w:rsid w:val="0070534E"/>
    <w:rsid w:val="0071543E"/>
    <w:rsid w:val="00716730"/>
    <w:rsid w:val="00716E63"/>
    <w:rsid w:val="00724041"/>
    <w:rsid w:val="00725722"/>
    <w:rsid w:val="00785422"/>
    <w:rsid w:val="007978E8"/>
    <w:rsid w:val="007C7B87"/>
    <w:rsid w:val="007D3674"/>
    <w:rsid w:val="007E05D6"/>
    <w:rsid w:val="007E4C08"/>
    <w:rsid w:val="007E5440"/>
    <w:rsid w:val="007E705F"/>
    <w:rsid w:val="00837810"/>
    <w:rsid w:val="008A53C0"/>
    <w:rsid w:val="008D590D"/>
    <w:rsid w:val="008E2191"/>
    <w:rsid w:val="0094017B"/>
    <w:rsid w:val="00950565"/>
    <w:rsid w:val="00954549"/>
    <w:rsid w:val="009735AB"/>
    <w:rsid w:val="009933B9"/>
    <w:rsid w:val="009938A0"/>
    <w:rsid w:val="00996490"/>
    <w:rsid w:val="009E2C29"/>
    <w:rsid w:val="00A06616"/>
    <w:rsid w:val="00A06DD3"/>
    <w:rsid w:val="00A25303"/>
    <w:rsid w:val="00A3219D"/>
    <w:rsid w:val="00A35923"/>
    <w:rsid w:val="00A5102D"/>
    <w:rsid w:val="00A70C40"/>
    <w:rsid w:val="00AA0297"/>
    <w:rsid w:val="00AE3C08"/>
    <w:rsid w:val="00AF7667"/>
    <w:rsid w:val="00B02D8B"/>
    <w:rsid w:val="00B4683C"/>
    <w:rsid w:val="00B50A36"/>
    <w:rsid w:val="00B626E2"/>
    <w:rsid w:val="00B73298"/>
    <w:rsid w:val="00BB73CD"/>
    <w:rsid w:val="00BE0707"/>
    <w:rsid w:val="00BE3302"/>
    <w:rsid w:val="00C0495D"/>
    <w:rsid w:val="00C04ADC"/>
    <w:rsid w:val="00C15FE1"/>
    <w:rsid w:val="00C167C8"/>
    <w:rsid w:val="00C46873"/>
    <w:rsid w:val="00C63BA7"/>
    <w:rsid w:val="00C80DA8"/>
    <w:rsid w:val="00C832FF"/>
    <w:rsid w:val="00C84590"/>
    <w:rsid w:val="00CA2084"/>
    <w:rsid w:val="00CC5D48"/>
    <w:rsid w:val="00CE2012"/>
    <w:rsid w:val="00D01BC1"/>
    <w:rsid w:val="00D3311C"/>
    <w:rsid w:val="00D50C54"/>
    <w:rsid w:val="00D565C1"/>
    <w:rsid w:val="00D87226"/>
    <w:rsid w:val="00DB6422"/>
    <w:rsid w:val="00DD1F2E"/>
    <w:rsid w:val="00E5469E"/>
    <w:rsid w:val="00E62A31"/>
    <w:rsid w:val="00E71F58"/>
    <w:rsid w:val="00EB4FC9"/>
    <w:rsid w:val="00ED0BD3"/>
    <w:rsid w:val="00ED0E76"/>
    <w:rsid w:val="00EE1E16"/>
    <w:rsid w:val="00EE2A6B"/>
    <w:rsid w:val="00F1041C"/>
    <w:rsid w:val="00F72FDB"/>
    <w:rsid w:val="00FA0A2E"/>
    <w:rsid w:val="00FC10F7"/>
    <w:rsid w:val="00FC63E1"/>
    <w:rsid w:val="00FC7E60"/>
    <w:rsid w:val="00FC7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4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07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07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7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707"/>
    <w:rPr>
      <w:sz w:val="18"/>
      <w:szCs w:val="18"/>
    </w:rPr>
  </w:style>
  <w:style w:type="table" w:styleId="a5">
    <w:name w:val="Table Grid"/>
    <w:basedOn w:val="a1"/>
    <w:rsid w:val="001414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07E5E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DB6422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6B6D5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B6D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5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1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2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0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9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2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5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69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1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29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19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71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255</Words>
  <Characters>1456</Characters>
  <Application>Microsoft Office Word</Application>
  <DocSecurity>0</DocSecurity>
  <Lines>12</Lines>
  <Paragraphs>3</Paragraphs>
  <ScaleCrop>false</ScaleCrop>
  <Company>MS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admin</cp:lastModifiedBy>
  <cp:revision>64</cp:revision>
  <cp:lastPrinted>2019-07-15T00:39:00Z</cp:lastPrinted>
  <dcterms:created xsi:type="dcterms:W3CDTF">2019-07-13T05:49:00Z</dcterms:created>
  <dcterms:modified xsi:type="dcterms:W3CDTF">2019-07-15T01:21:00Z</dcterms:modified>
</cp:coreProperties>
</file>