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b/>
          <w:sz w:val="28"/>
          <w:szCs w:val="28"/>
        </w:rPr>
      </w:pPr>
      <w:r>
        <w:rPr>
          <w:rFonts w:hint="eastAsia" w:ascii="仿宋_GB2312" w:eastAsia="仿宋_GB2312"/>
          <w:b/>
          <w:sz w:val="28"/>
          <w:szCs w:val="28"/>
          <w:lang w:val="en-US" w:eastAsia="zh-CN"/>
        </w:rPr>
        <w:t>附</w:t>
      </w:r>
      <w:r>
        <w:rPr>
          <w:rFonts w:hint="eastAsia" w:ascii="仿宋_GB2312" w:eastAsia="仿宋_GB2312"/>
          <w:b/>
          <w:sz w:val="28"/>
          <w:szCs w:val="28"/>
        </w:rPr>
        <w:t>件5：</w:t>
      </w:r>
    </w:p>
    <w:p>
      <w:pPr>
        <w:adjustRightInd w:val="0"/>
        <w:snapToGrid w:val="0"/>
        <w:spacing w:before="156" w:beforeLines="50" w:after="156" w:afterLines="50" w:line="560" w:lineRule="exact"/>
        <w:ind w:firstLine="1084" w:firstLineChars="300"/>
        <w:rPr>
          <w:rFonts w:ascii="方正小标宋简体" w:hAnsi="黑体" w:eastAsia="方正小标宋简体" w:cs="宋体"/>
          <w:b/>
          <w:sz w:val="36"/>
          <w:szCs w:val="36"/>
        </w:rPr>
      </w:pPr>
      <w:r>
        <w:rPr>
          <w:rFonts w:hint="eastAsia" w:ascii="方正小标宋简体" w:hAnsi="黑体" w:eastAsia="方正小标宋简体" w:cs="宋体"/>
          <w:b/>
          <w:sz w:val="36"/>
          <w:szCs w:val="36"/>
        </w:rPr>
        <w:t>川北医学院建设工程竣工结算审计承诺书</w:t>
      </w:r>
    </w:p>
    <w:p>
      <w:pPr>
        <w:spacing w:line="560" w:lineRule="exact"/>
        <w:rPr>
          <w:rFonts w:ascii="仿宋_GB2312" w:hAnsi="宋体" w:eastAsia="仿宋_GB2312"/>
          <w:sz w:val="30"/>
          <w:szCs w:val="30"/>
        </w:rPr>
      </w:pPr>
      <w:r>
        <w:rPr>
          <w:rFonts w:hint="eastAsia" w:ascii="仿宋_GB2312" w:hAnsi="宋体" w:eastAsia="仿宋_GB2312"/>
          <w:sz w:val="30"/>
          <w:szCs w:val="30"/>
        </w:rPr>
        <w:t>川北医学院：</w:t>
      </w:r>
    </w:p>
    <w:p>
      <w:pPr>
        <w:spacing w:line="560" w:lineRule="exact"/>
        <w:ind w:firstLine="585"/>
        <w:rPr>
          <w:rFonts w:ascii="仿宋_GB2312" w:hAnsi="宋体" w:eastAsia="仿宋_GB2312"/>
          <w:sz w:val="30"/>
          <w:szCs w:val="30"/>
        </w:rPr>
      </w:pPr>
      <w:r>
        <w:rPr>
          <w:sz w:val="30"/>
        </w:rPr>
        <mc:AlternateContent>
          <mc:Choice Requires="wps">
            <w:drawing>
              <wp:anchor distT="0" distB="0" distL="114300" distR="114300" simplePos="0" relativeHeight="251658240" behindDoc="0" locked="0" layoutInCell="1" allowOverlap="1">
                <wp:simplePos x="0" y="0"/>
                <wp:positionH relativeFrom="column">
                  <wp:posOffset>1915795</wp:posOffset>
                </wp:positionH>
                <wp:positionV relativeFrom="paragraph">
                  <wp:posOffset>333375</wp:posOffset>
                </wp:positionV>
                <wp:extent cx="28003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8003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0.85pt;margin-top:26.25pt;height:0.05pt;width:220.5pt;z-index:251658240;mso-width-relative:page;mso-height-relative:page;" filled="f" stroked="t" coordsize="21600,21600" o:gfxdata="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I6DM1wAAAAkBAAAPAAAAAAAAAAEA&#10;IAAAACIAAABkcnMvZG93bnJldi54bWxQSwECFAAUAAAACACHTuJAcs9bidcBAACaAwAADgAAAAAA&#10;AAABACAAAAAmAQAAZHJzL2Uyb0RvYy54bWxQSwUGAAAAAAYABgBZAQAAbwUAAAAA&#10;">
                <v:path arrowok="t"/>
                <v:fill on="f" focussize="0,0"/>
                <v:stroke/>
                <v:imagedata o:title=""/>
                <o:lock v:ext="edit" aspectratio="f"/>
              </v:line>
            </w:pict>
          </mc:Fallback>
        </mc:AlternateContent>
      </w:r>
      <w:r>
        <w:rPr>
          <w:rFonts w:hint="eastAsia" w:ascii="仿宋_GB2312" w:hAnsi="宋体" w:eastAsia="仿宋_GB2312"/>
          <w:sz w:val="30"/>
          <w:szCs w:val="30"/>
        </w:rPr>
        <w:t>我公司承建的贵校                          (工程名称)已竣工，现报贵单位进行竣工结算审计。我公司对报送的工程竣工结算资料进行如下郑重承诺：</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一、我公司严格按照贵单位相关要求一次性报送结算资料；</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 xml:space="preserve">二、我公司将积极主动配合学校审计处、建设工程管理部门完成勘察现场，核对资料等任务，保证结算工作的顺利进行； </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 xml:space="preserve">三、我公司对报送的“工程竣工结算资料”的真实性、完整性及准确性负责。若存在弄虚作假及违法违纪等行为，我公司承担相应的经济责任和法律责任； </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四、学校审</w:t>
      </w:r>
      <w:bookmarkStart w:id="0" w:name="_GoBack"/>
      <w:bookmarkEnd w:id="0"/>
      <w:r>
        <w:rPr>
          <w:rFonts w:hint="eastAsia" w:ascii="仿宋_GB2312" w:hAnsi="宋体" w:eastAsia="仿宋_GB2312"/>
          <w:sz w:val="30"/>
          <w:szCs w:val="30"/>
        </w:rPr>
        <w:t>计处、建设工程管理部门送达的审计意见，我公司将及时组织核对并在规定期限内反馈书面意见，逾期不反馈视为无异议；</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五、我公司自愿承担竣工结算审减率【（送审额-审计审定额）/送审额】超过我公司竣工结算报价5%部分、审增部分的审计费用，并同意在办理其工程价款结算手续前向学校计划财务处交纳该项费用。</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特此承诺！</w:t>
      </w:r>
    </w:p>
    <w:p>
      <w:pPr>
        <w:spacing w:line="560" w:lineRule="exact"/>
        <w:ind w:firstLine="585"/>
        <w:rPr>
          <w:rFonts w:ascii="仿宋_GB2312" w:hAnsi="宋体" w:eastAsia="仿宋_GB2312"/>
          <w:sz w:val="30"/>
          <w:szCs w:val="30"/>
        </w:rPr>
      </w:pPr>
      <w:r>
        <w:rPr>
          <w:rFonts w:hint="eastAsia" w:ascii="仿宋_GB2312" w:hAnsi="宋体" w:eastAsia="仿宋_GB2312"/>
          <w:sz w:val="30"/>
          <w:szCs w:val="30"/>
        </w:rPr>
        <w:t>注：若为授权代表签字的应附授权委托书（格式附后）</w:t>
      </w:r>
    </w:p>
    <w:p>
      <w:pPr>
        <w:spacing w:line="560" w:lineRule="exact"/>
        <w:ind w:firstLine="4050" w:firstLineChars="1350"/>
        <w:rPr>
          <w:rFonts w:ascii="仿宋_GB2312" w:hAnsi="宋体" w:eastAsia="仿宋_GB2312"/>
          <w:sz w:val="30"/>
          <w:szCs w:val="30"/>
        </w:rPr>
      </w:pPr>
      <w:r>
        <w:rPr>
          <w:rFonts w:hint="eastAsia" w:ascii="仿宋_GB2312" w:hAnsi="宋体" w:eastAsia="仿宋_GB2312"/>
          <w:sz w:val="30"/>
          <w:szCs w:val="30"/>
        </w:rPr>
        <w:t xml:space="preserve">   施工单位（公章）：</w:t>
      </w:r>
    </w:p>
    <w:p>
      <w:pPr>
        <w:spacing w:line="560" w:lineRule="exact"/>
        <w:ind w:firstLine="585"/>
        <w:jc w:val="center"/>
        <w:rPr>
          <w:rFonts w:ascii="仿宋_GB2312" w:hAnsi="宋体" w:eastAsia="仿宋_GB2312"/>
          <w:sz w:val="30"/>
          <w:szCs w:val="30"/>
        </w:rPr>
      </w:pPr>
      <w:r>
        <w:rPr>
          <w:rFonts w:hint="eastAsia" w:ascii="仿宋_GB2312" w:hAnsi="宋体" w:eastAsia="仿宋_GB2312"/>
          <w:sz w:val="30"/>
          <w:szCs w:val="30"/>
        </w:rPr>
        <w:t xml:space="preserve">       法人代表或授权代表（签字）：</w:t>
      </w:r>
    </w:p>
    <w:p>
      <w:pPr>
        <w:spacing w:line="560" w:lineRule="exact"/>
        <w:ind w:right="600" w:firstLine="5550" w:firstLineChars="1850"/>
        <w:jc w:val="right"/>
        <w:rPr>
          <w:rFonts w:ascii="仿宋_GB2312" w:eastAsia="仿宋_GB2312"/>
          <w:b/>
          <w:sz w:val="28"/>
          <w:szCs w:val="28"/>
        </w:rPr>
      </w:pPr>
      <w:r>
        <w:rPr>
          <w:rFonts w:hint="eastAsia" w:ascii="仿宋_GB2312" w:hAnsi="宋体" w:eastAsia="仿宋_GB2312"/>
          <w:sz w:val="30"/>
          <w:szCs w:val="30"/>
        </w:rPr>
        <w:t>年  月  日</w:t>
      </w:r>
    </w:p>
    <w:p/>
    <w:sectPr>
      <w:pgSz w:w="11906" w:h="16838"/>
      <w:pgMar w:top="147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3273"/>
    <w:rsid w:val="05C94417"/>
    <w:rsid w:val="09653093"/>
    <w:rsid w:val="0A5D4A8D"/>
    <w:rsid w:val="0C6D3171"/>
    <w:rsid w:val="0DE126FE"/>
    <w:rsid w:val="0F592FF7"/>
    <w:rsid w:val="160A3F1B"/>
    <w:rsid w:val="21DB7531"/>
    <w:rsid w:val="2EF265E5"/>
    <w:rsid w:val="304A3191"/>
    <w:rsid w:val="378F323B"/>
    <w:rsid w:val="4E5434C9"/>
    <w:rsid w:val="5E1C3A68"/>
    <w:rsid w:val="5FA5755C"/>
    <w:rsid w:val="633B4BAE"/>
    <w:rsid w:val="671109A4"/>
    <w:rsid w:val="73421A2D"/>
    <w:rsid w:val="7EA053EE"/>
    <w:rsid w:val="7EFC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paragraph" w:customStyle="1" w:styleId="8">
    <w:name w:val="样式1"/>
    <w:basedOn w:val="2"/>
    <w:next w:val="1"/>
    <w:uiPriority w:val="0"/>
    <w:pPr>
      <w:jc w:val="center"/>
    </w:pPr>
    <w:rPr>
      <w:rFonts w:eastAsia="方正小标宋简体" w:asciiTheme="minorAscii" w:hAnsiTheme="minorAscii"/>
    </w:rPr>
  </w:style>
  <w:style w:type="paragraph" w:customStyle="1" w:styleId="9">
    <w:name w:val="样式2"/>
    <w:basedOn w:val="2"/>
    <w:next w:val="1"/>
    <w:uiPriority w:val="0"/>
    <w:rPr>
      <w:rFonts w:ascii="Times New Roman" w:hAnsi="Times New Roman" w:eastAsia="黑体"/>
      <w:b w:val="0"/>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alibi</cp:lastModifiedBy>
  <dcterms:modified xsi:type="dcterms:W3CDTF">2020-07-13T03:44:49Z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