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r>
        <w:rPr>
          <w:rFonts w:eastAsia="黑体"/>
          <w:sz w:val="44"/>
        </w:rPr>
        <w:fldChar w:fldCharType="begin"/>
      </w:r>
      <w:r>
        <w:rPr>
          <w:rFonts w:eastAsia="黑体"/>
          <w:sz w:val="44"/>
        </w:rPr>
        <w:instrText xml:space="preserve">INCLUDEPICTURE \d "https://www.nsmc.edu.cn/hdrc/ac06be43d841c09a43979ae132cc8ca7.png" \* MERGEFORMATINET </w:instrText>
      </w:r>
      <w:r>
        <w:rPr>
          <w:rFonts w:eastAsia="黑体"/>
          <w:sz w:val="44"/>
        </w:rPr>
        <w:fldChar w:fldCharType="separate"/>
      </w:r>
      <w:r>
        <w:rPr>
          <w:rFonts w:eastAsia="黑体"/>
          <w:sz w:val="44"/>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8yWdNIA&#10;AAADAQAADwAAAAAAAAABACAAAAAiAAAAZHJzL2Rvd25yZXYueG1sUEsBAhQAFAAAAAgAh07iQA24&#10;GIWzAQAAbAMAAA4AAAAAAAAAAQAgAAAAIQEAAGRycy9lMm9Eb2MueG1sUEsFBgAAAAAGAAYAWQEA&#10;AEYFAAAAAA==&#10;">
                <v:fill on="f" focussize="0,0"/>
                <v:stroke on="f"/>
                <v:imagedata o:title=""/>
                <o:lock v:ext="edit" aspectratio="t"/>
                <v:textbox>
                  <w:txbxContent>
                    <w:p>
                      <w:pPr>
                        <w:jc w:val="center"/>
                      </w:pPr>
                    </w:p>
                  </w:txbxContent>
                </v:textbox>
                <w10:wrap type="none"/>
                <w10:anchorlock/>
              </v:rect>
            </w:pict>
          </mc:Fallback>
        </mc:AlternateContent>
      </w:r>
      <w:r>
        <w:rPr>
          <w:rFonts w:eastAsia="黑体"/>
          <w:sz w:val="44"/>
        </w:rPr>
        <w:fldChar w:fldCharType="end"/>
      </w:r>
      <w:r>
        <w:rPr>
          <w:rFonts w:eastAsia="黑体"/>
          <w:sz w:val="44"/>
        </w:rPr>
        <w:drawing>
          <wp:inline distT="0" distB="0" distL="114300" distR="114300">
            <wp:extent cx="1950720" cy="1950720"/>
            <wp:effectExtent l="0" t="0" r="11430" b="11430"/>
            <wp:docPr id="1" name="图片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ntitled"/>
                    <pic:cNvPicPr>
                      <a:picLocks noChangeAspect="1"/>
                    </pic:cNvPicPr>
                  </pic:nvPicPr>
                  <pic:blipFill>
                    <a:blip r:embed="rId6"/>
                    <a:stretch>
                      <a:fillRect/>
                    </a:stretch>
                  </pic:blipFill>
                  <pic:spPr>
                    <a:xfrm>
                      <a:off x="0" y="0"/>
                      <a:ext cx="1950720" cy="1950720"/>
                    </a:xfrm>
                    <a:prstGeom prst="rect">
                      <a:avLst/>
                    </a:prstGeom>
                    <a:noFill/>
                    <a:ln>
                      <a:noFill/>
                    </a:ln>
                  </pic:spPr>
                </pic:pic>
              </a:graphicData>
            </a:graphic>
          </wp:inline>
        </w:drawing>
      </w:r>
      <w:r>
        <w:rPr>
          <w:rFonts w:eastAsia="黑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44"/>
        </w:rPr>
        <w:instrText xml:space="preserve">ADDIN CNKISM.UserStyle</w:instrText>
      </w:r>
      <w:r>
        <w:rPr>
          <w:rFonts w:eastAsia="黑体"/>
          <w:sz w:val="44"/>
        </w:rPr>
        <w:fldChar w:fldCharType="separate"/>
      </w:r>
      <w:r>
        <w:rPr>
          <w:rFonts w:eastAsia="黑体"/>
          <w:sz w:val="44"/>
        </w:rPr>
        <w:fldChar w:fldCharType="end"/>
      </w:r>
    </w:p>
    <w:p>
      <w:pPr>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四川省基层卫生事业发展研究中心</w:t>
      </w:r>
    </w:p>
    <w:p>
      <w:pPr>
        <w:jc w:val="center"/>
        <w:rPr>
          <w:rFonts w:ascii="微软雅黑" w:hAnsi="微软雅黑" w:eastAsia="微软雅黑" w:cs="微软雅黑"/>
          <w:b/>
          <w:sz w:val="56"/>
          <w:szCs w:val="72"/>
        </w:rPr>
      </w:pPr>
      <w:r>
        <w:rPr>
          <w:rFonts w:hint="eastAsia" w:ascii="微软雅黑" w:hAnsi="微软雅黑" w:eastAsia="微软雅黑" w:cs="微软雅黑"/>
          <w:b/>
          <w:sz w:val="56"/>
          <w:szCs w:val="72"/>
        </w:rPr>
        <w:t>科研项目合同书</w:t>
      </w:r>
    </w:p>
    <w:p>
      <w:pPr>
        <w:rPr>
          <w:rFonts w:ascii="宋体" w:hAnsi="宋体" w:eastAsia="黑体"/>
          <w:sz w:val="28"/>
        </w:rPr>
      </w:pPr>
    </w:p>
    <w:p>
      <w:pPr>
        <w:spacing w:line="720" w:lineRule="auto"/>
        <w:rPr>
          <w:rFonts w:hint="eastAsia" w:ascii="宋体" w:hAnsi="宋体" w:eastAsia="微软雅黑"/>
          <w:sz w:val="28"/>
          <w:lang w:val="en-US" w:eastAsia="zh-CN"/>
        </w:rPr>
      </w:pPr>
      <w:r>
        <w:rPr>
          <w:rFonts w:hint="eastAsia" w:ascii="微软雅黑" w:hAnsi="微软雅黑" w:eastAsia="微软雅黑" w:cs="微软雅黑"/>
          <w:b/>
          <w:bCs/>
          <w:sz w:val="28"/>
          <w:szCs w:val="28"/>
          <w:lang w:val="en-US" w:eastAsia="zh-CN"/>
        </w:rPr>
        <w:t>课题类别</w:t>
      </w:r>
      <w:r>
        <w:rPr>
          <w:rFonts w:hint="eastAsia" w:ascii="微软雅黑" w:hAnsi="微软雅黑" w:eastAsia="微软雅黑" w:cs="微软雅黑"/>
          <w:b/>
          <w:bCs/>
          <w:sz w:val="28"/>
          <w:szCs w:val="28"/>
        </w:rPr>
        <w:t>：</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 xml:space="preserve">项目名称：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项目编号：</w:t>
      </w:r>
    </w:p>
    <w:p>
      <w:pPr>
        <w:spacing w:line="720" w:lineRule="auto"/>
        <w:jc w:val="left"/>
        <w:rPr>
          <w:rFonts w:hint="eastAsia" w:ascii="仿宋" w:hAnsi="仿宋" w:eastAsia="仿宋" w:cs="仿宋"/>
          <w:b/>
          <w:bCs/>
          <w:sz w:val="28"/>
          <w:szCs w:val="28"/>
        </w:rPr>
      </w:pPr>
      <w:r>
        <w:rPr>
          <w:rFonts w:hint="eastAsia" w:ascii="微软雅黑" w:hAnsi="微软雅黑" w:eastAsia="微软雅黑" w:cs="微软雅黑"/>
          <w:b/>
          <w:bCs/>
          <w:sz w:val="28"/>
          <w:szCs w:val="28"/>
        </w:rPr>
        <w:t>项目来源：</w:t>
      </w:r>
      <w:r>
        <w:rPr>
          <w:rFonts w:hint="eastAsia" w:ascii="仿宋" w:hAnsi="仿宋" w:eastAsia="仿宋" w:cs="仿宋"/>
          <w:b/>
          <w:bCs/>
          <w:sz w:val="28"/>
          <w:szCs w:val="28"/>
        </w:rPr>
        <w:t xml:space="preserve">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项目负责人：</w:t>
      </w:r>
    </w:p>
    <w:p>
      <w:pPr>
        <w:spacing w:line="72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项目研究起止时间：</w:t>
      </w:r>
      <w:r>
        <w:rPr>
          <w:rFonts w:hint="eastAsia" w:ascii="微软雅黑" w:hAnsi="微软雅黑" w:eastAsia="微软雅黑" w:cs="微软雅黑"/>
          <w:b/>
          <w:bCs/>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日至      年   月   日</w:t>
      </w:r>
    </w:p>
    <w:p>
      <w:pPr>
        <w:spacing w:line="720" w:lineRule="auto"/>
        <w:rPr>
          <w:rFonts w:ascii="宋体" w:hAnsi="宋体"/>
          <w:sz w:val="28"/>
        </w:rPr>
      </w:pPr>
    </w:p>
    <w:p>
      <w:pPr>
        <w:jc w:val="center"/>
        <w:rPr>
          <w:rFonts w:ascii="宋体" w:hAnsi="宋体" w:eastAsia="黑体"/>
          <w:sz w:val="28"/>
        </w:rPr>
      </w:pPr>
    </w:p>
    <w:p>
      <w:pPr>
        <w:jc w:val="center"/>
        <w:rPr>
          <w:rFonts w:ascii="宋体" w:hAnsi="宋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rPr>
        <w:t>甲方：</w:t>
      </w:r>
      <w:r>
        <w:rPr>
          <w:rFonts w:hint="eastAsia" w:ascii="宋体" w:hAnsi="宋体" w:cs="宋体"/>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联系人：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项目负责人：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b w:val="0"/>
          <w:bCs w:val="0"/>
          <w:sz w:val="28"/>
          <w:szCs w:val="28"/>
        </w:rPr>
        <w:t xml:space="preserve">联系电话：     </w:t>
      </w:r>
      <w:r>
        <w:rPr>
          <w:rFonts w:hint="eastAsia" w:ascii="宋体" w:hAnsi="宋体" w:eastAsia="宋体" w:cs="宋体"/>
          <w:sz w:val="28"/>
          <w:szCs w:val="28"/>
        </w:rPr>
        <w:t xml:space="preserve">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经课题相关评审环节，由乙方申请的科研项目《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》获得甲方资助。双方在真实、充分地表达各自意愿的基础上，根据《中华人民共和国</w:t>
      </w:r>
      <w:r>
        <w:rPr>
          <w:rFonts w:hint="eastAsia" w:ascii="宋体" w:hAnsi="宋体" w:cs="宋体"/>
          <w:sz w:val="28"/>
          <w:szCs w:val="28"/>
          <w:lang w:val="en-US" w:eastAsia="zh-CN"/>
        </w:rPr>
        <w:t>民法典</w:t>
      </w:r>
      <w:r>
        <w:rPr>
          <w:rFonts w:hint="eastAsia" w:ascii="宋体" w:hAnsi="宋体" w:eastAsia="宋体" w:cs="宋体"/>
          <w:sz w:val="28"/>
          <w:szCs w:val="28"/>
        </w:rPr>
        <w:t>》、《四川省高等学校人文社会科学重点研究基地管理办法》</w:t>
      </w:r>
      <w:bookmarkStart w:id="0" w:name="_GoBack"/>
      <w:bookmarkEnd w:id="0"/>
      <w:r>
        <w:rPr>
          <w:rFonts w:hint="eastAsia" w:ascii="宋体" w:hAnsi="宋体" w:eastAsia="宋体" w:cs="宋体"/>
          <w:sz w:val="28"/>
          <w:szCs w:val="28"/>
        </w:rPr>
        <w:t>和《四川省基层卫生事业发展研究中心科研项目管理办法》等文件的规定，达成如下协议，并由双方共同恪守。</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第一条  </w:t>
      </w:r>
      <w:r>
        <w:rPr>
          <w:rFonts w:hint="eastAsia" w:ascii="宋体" w:hAnsi="宋体" w:eastAsia="宋体" w:cs="宋体"/>
          <w:sz w:val="28"/>
          <w:szCs w:val="28"/>
        </w:rPr>
        <w:t>乙方进行项目服务的内容：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乙方按照国家和四川省相关法律、法规、政策以及有关文件的要按质按量按期完成课题《                                   》的研究，甲方按照项目批准文件</w:t>
      </w:r>
      <w:r>
        <w:rPr>
          <w:rFonts w:hint="eastAsia" w:ascii="宋体" w:hAnsi="宋体" w:eastAsia="宋体" w:cs="宋体"/>
          <w:sz w:val="28"/>
          <w:szCs w:val="28"/>
          <w:lang w:val="en-US" w:eastAsia="zh-CN"/>
        </w:rPr>
        <w:t>明确的项目类型</w:t>
      </w:r>
      <w:r>
        <w:rPr>
          <w:rFonts w:hint="eastAsia" w:ascii="宋体" w:hAnsi="宋体" w:eastAsia="宋体" w:cs="宋体"/>
          <w:sz w:val="28"/>
          <w:szCs w:val="28"/>
        </w:rPr>
        <w:t>给予乙方科研经费资助。</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第二条  </w:t>
      </w:r>
      <w:r>
        <w:rPr>
          <w:rFonts w:hint="eastAsia" w:ascii="宋体" w:hAnsi="宋体" w:eastAsia="宋体" w:cs="宋体"/>
          <w:sz w:val="28"/>
          <w:szCs w:val="28"/>
        </w:rPr>
        <w:t>双方的权利与义务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1．对科研活动的实施进行指导和检查；</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审查科研成果</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1．负责制定详尽、可行的研究方案；</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2．负责完成研究内容，达到约定的研究目标</w:t>
      </w:r>
      <w:r>
        <w:rPr>
          <w:rFonts w:hint="eastAsia" w:ascii="宋体" w:hAnsi="宋体" w:eastAsia="宋体" w:cs="宋体"/>
          <w:sz w:val="28"/>
          <w:szCs w:val="28"/>
          <w:lang w:eastAsia="zh-CN"/>
        </w:rPr>
        <w:t>；</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cs="宋体"/>
          <w:sz w:val="28"/>
          <w:szCs w:val="28"/>
          <w:lang w:val="en-US" w:eastAsia="zh-CN"/>
        </w:rPr>
        <w:t>川北医学院、川北医学院附属医院及川北医学院第二附属医院课题负责人</w:t>
      </w:r>
      <w:r>
        <w:rPr>
          <w:rFonts w:hint="eastAsia" w:ascii="宋体" w:hAnsi="宋体" w:eastAsia="宋体" w:cs="宋体"/>
          <w:sz w:val="28"/>
          <w:szCs w:val="28"/>
        </w:rPr>
        <w:t>，除在公开发表论文上标注课题编号和川北医学院四川省基层卫生事业发展中心资助课题外，另需标注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四川省社会科学高水平研究团队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四川省基层卫生事业发展研究团队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川社联发〔201</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〕43号</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firstLine="703" w:firstLineChars="25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cs="宋体"/>
          <w:b/>
          <w:bCs/>
          <w:sz w:val="28"/>
          <w:szCs w:val="28"/>
          <w:lang w:val="en-US" w:eastAsia="zh-CN"/>
        </w:rPr>
        <w:t>重点</w:t>
      </w:r>
      <w:r>
        <w:rPr>
          <w:rFonts w:hint="eastAsia" w:ascii="宋体" w:hAnsi="宋体" w:eastAsia="宋体" w:cs="宋体"/>
          <w:b/>
          <w:bCs/>
          <w:sz w:val="28"/>
          <w:szCs w:val="28"/>
          <w:lang w:val="en-US" w:eastAsia="zh-CN"/>
        </w:rPr>
        <w:t>项目要求在2年内完成</w:t>
      </w:r>
      <w:r>
        <w:rPr>
          <w:rFonts w:hint="eastAsia" w:ascii="宋体" w:hAnsi="宋体" w:cs="宋体"/>
          <w:b/>
          <w:bCs/>
          <w:sz w:val="28"/>
          <w:szCs w:val="28"/>
          <w:lang w:val="en-US" w:eastAsia="zh-CN"/>
        </w:rPr>
        <w:t>（专项项目研究周期按申报通知规定执行）</w:t>
      </w:r>
      <w:r>
        <w:rPr>
          <w:rFonts w:hint="eastAsia" w:ascii="宋体" w:hAnsi="宋体" w:eastAsia="宋体" w:cs="宋体"/>
          <w:b/>
          <w:bCs/>
          <w:sz w:val="28"/>
          <w:szCs w:val="28"/>
          <w:lang w:val="en-US" w:eastAsia="zh-CN"/>
        </w:rPr>
        <w:t>，省级以上期刊</w:t>
      </w:r>
      <w:r>
        <w:rPr>
          <w:rFonts w:hint="eastAsia" w:ascii="宋体" w:hAnsi="宋体" w:cs="宋体"/>
          <w:b/>
          <w:bCs/>
          <w:sz w:val="28"/>
          <w:szCs w:val="28"/>
          <w:lang w:val="en-US" w:eastAsia="zh-CN"/>
        </w:rPr>
        <w:t>（知网可检索）</w:t>
      </w:r>
      <w:r>
        <w:rPr>
          <w:rFonts w:hint="eastAsia" w:ascii="宋体" w:hAnsi="宋体" w:eastAsia="宋体" w:cs="宋体"/>
          <w:b/>
          <w:bCs/>
          <w:sz w:val="28"/>
          <w:szCs w:val="28"/>
          <w:lang w:val="en-US" w:eastAsia="zh-CN"/>
        </w:rPr>
        <w:t>公开发表论文2篇，其中至少1篇中文核心期刊论文，或联合申报省级以上的成果奖励，或专著1本，或研究报告获得厅局级以上（含厅局级）领导批示。发表SCI、SSCI、CSSCI者可以一篇论文结题。</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三</w:t>
      </w:r>
      <w:r>
        <w:rPr>
          <w:rFonts w:hint="eastAsia" w:ascii="宋体" w:hAnsi="宋体" w:eastAsia="宋体" w:cs="宋体"/>
          <w:b/>
          <w:bCs/>
          <w:sz w:val="28"/>
          <w:szCs w:val="28"/>
        </w:rPr>
        <w:t xml:space="preserve">条  </w:t>
      </w:r>
      <w:r>
        <w:rPr>
          <w:rFonts w:hint="eastAsia" w:ascii="宋体" w:hAnsi="宋体" w:eastAsia="宋体" w:cs="宋体"/>
          <w:sz w:val="28"/>
          <w:szCs w:val="28"/>
        </w:rPr>
        <w:t>知识产权归属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1．在本合同有效期内，乙方利用甲方提供的资料和工作条件所完成的新成果，归甲方所有。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2．在本合同有效期内，甲方利用乙方提交的项目服务工作成果所完成的新成果，归甲方所有。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四</w:t>
      </w:r>
      <w:r>
        <w:rPr>
          <w:rFonts w:hint="eastAsia" w:ascii="宋体" w:hAnsi="宋体" w:eastAsia="宋体" w:cs="宋体"/>
          <w:b/>
          <w:bCs/>
          <w:sz w:val="28"/>
          <w:szCs w:val="28"/>
        </w:rPr>
        <w:t>条</w:t>
      </w:r>
      <w:r>
        <w:rPr>
          <w:rFonts w:hint="eastAsia" w:ascii="宋体" w:hAnsi="宋体" w:eastAsia="宋体" w:cs="宋体"/>
          <w:sz w:val="28"/>
          <w:szCs w:val="28"/>
        </w:rPr>
        <w:t xml:space="preserve">  双方确定，在本合同有效期内，甲方指定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为甲方项目联系人，乙方指定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为乙方项目联系人。</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五</w:t>
      </w:r>
      <w:r>
        <w:rPr>
          <w:rFonts w:hint="eastAsia" w:ascii="宋体" w:hAnsi="宋体" w:eastAsia="宋体" w:cs="宋体"/>
          <w:b/>
          <w:bCs/>
          <w:sz w:val="28"/>
          <w:szCs w:val="28"/>
        </w:rPr>
        <w:t xml:space="preserve">条  </w:t>
      </w:r>
      <w:r>
        <w:rPr>
          <w:rFonts w:hint="eastAsia" w:ascii="宋体" w:hAnsi="宋体" w:eastAsia="宋体" w:cs="宋体"/>
          <w:sz w:val="28"/>
          <w:szCs w:val="28"/>
        </w:rPr>
        <w:t>双方确定，出现下列情形，致使本合同的履行成为不必要或不可能的，可以解除本合同：发生不可抗力。</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六</w:t>
      </w:r>
      <w:r>
        <w:rPr>
          <w:rFonts w:hint="eastAsia" w:ascii="宋体" w:hAnsi="宋体" w:eastAsia="宋体" w:cs="宋体"/>
          <w:b/>
          <w:bCs/>
          <w:sz w:val="28"/>
          <w:szCs w:val="28"/>
        </w:rPr>
        <w:t>条</w:t>
      </w:r>
      <w:r>
        <w:rPr>
          <w:rFonts w:hint="eastAsia" w:ascii="宋体" w:hAnsi="宋体" w:eastAsia="宋体" w:cs="宋体"/>
          <w:sz w:val="28"/>
          <w:szCs w:val="28"/>
        </w:rPr>
        <w:t xml:space="preserve">  违约责任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双方必须严格遵守，如有违反，违约方承担由此引起的一切经济损失。</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七</w:t>
      </w:r>
      <w:r>
        <w:rPr>
          <w:rFonts w:hint="eastAsia" w:ascii="宋体" w:hAnsi="宋体" w:eastAsia="宋体" w:cs="宋体"/>
          <w:b/>
          <w:bCs/>
          <w:sz w:val="28"/>
          <w:szCs w:val="28"/>
        </w:rPr>
        <w:t>条</w:t>
      </w:r>
      <w:r>
        <w:rPr>
          <w:rFonts w:hint="eastAsia" w:ascii="宋体" w:hAnsi="宋体" w:eastAsia="宋体" w:cs="宋体"/>
          <w:sz w:val="28"/>
          <w:szCs w:val="28"/>
        </w:rPr>
        <w:t xml:space="preserve">  双方因履行本合同而发生的争议，应协商、调解解决。协商、调解不成的，确定按以下第</w:t>
      </w:r>
      <w:r>
        <w:rPr>
          <w:rFonts w:hint="eastAsia" w:ascii="宋体" w:hAnsi="宋体" w:eastAsia="宋体" w:cs="宋体"/>
          <w:sz w:val="28"/>
          <w:szCs w:val="28"/>
          <w:u w:val="single"/>
        </w:rPr>
        <w:t xml:space="preserve">  1  </w:t>
      </w:r>
      <w:r>
        <w:rPr>
          <w:rFonts w:hint="eastAsia" w:ascii="宋体" w:hAnsi="宋体" w:eastAsia="宋体" w:cs="宋体"/>
          <w:sz w:val="28"/>
          <w:szCs w:val="28"/>
        </w:rPr>
        <w:t>种方式处理：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1．提交南充市仲裁委员会仲裁；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2．依法向顺庆区人民法院起诉。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八</w:t>
      </w:r>
      <w:r>
        <w:rPr>
          <w:rFonts w:hint="eastAsia" w:ascii="宋体" w:hAnsi="宋体" w:eastAsia="宋体" w:cs="宋体"/>
          <w:b/>
          <w:bCs/>
          <w:sz w:val="28"/>
          <w:szCs w:val="28"/>
        </w:rPr>
        <w:t xml:space="preserve">条 </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双方约定本合同其他相关事项为：项目执行过程中，合同条款如需变更，应由甲、乙双方协商，签订补充协议。</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w:t>
      </w:r>
      <w:r>
        <w:rPr>
          <w:rFonts w:hint="eastAsia" w:ascii="宋体" w:hAnsi="宋体" w:eastAsia="宋体" w:cs="宋体"/>
          <w:b/>
          <w:bCs/>
          <w:sz w:val="28"/>
          <w:szCs w:val="28"/>
        </w:rPr>
        <w:t xml:space="preserve">条 </w:t>
      </w:r>
      <w:r>
        <w:rPr>
          <w:rFonts w:hint="eastAsia" w:ascii="宋体" w:hAnsi="宋体" w:eastAsia="宋体" w:cs="宋体"/>
          <w:sz w:val="28"/>
          <w:szCs w:val="28"/>
        </w:rPr>
        <w:t xml:space="preserve"> 本合同一式两份，自双方签字盖章之日起生效，每份具有同等法律效力。甲乙双方各执一份。</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乙方：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OTgwZGY0ZmM2MDg2N2YwZThhOGU5ZTAyMzc3NzMifQ=="/>
  </w:docVars>
  <w:rsids>
    <w:rsidRoot w:val="106E7383"/>
    <w:rsid w:val="037C7F89"/>
    <w:rsid w:val="073A6CBC"/>
    <w:rsid w:val="0B976FFA"/>
    <w:rsid w:val="106E7383"/>
    <w:rsid w:val="17112C53"/>
    <w:rsid w:val="17863E3C"/>
    <w:rsid w:val="1CB360DC"/>
    <w:rsid w:val="35A74BE8"/>
    <w:rsid w:val="44BC5A64"/>
    <w:rsid w:val="49C13D04"/>
    <w:rsid w:val="4EB93079"/>
    <w:rsid w:val="56731313"/>
    <w:rsid w:val="58CB4358"/>
    <w:rsid w:val="5B4B7A3F"/>
    <w:rsid w:val="60340AB6"/>
    <w:rsid w:val="627A34CA"/>
    <w:rsid w:val="74FE1B99"/>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2020-12-16T06:40:00Z</dcterms:created>
  <dc:creator>司俊霄</dc:creator>
  <cp:lastModifiedBy>丁丁</cp:lastModifiedBy>
  <dcterms:modified xsi:type="dcterms:W3CDTF">2023-10-18T08:43:57Z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8EFFD120A6DD41DA9BCC99F325B9E050_13</vt:lpwstr>
  </property>
</Properties>
</file>