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BD" w:rsidRPr="003812DD" w:rsidRDefault="00BB2931" w:rsidP="003812DD">
      <w:pPr>
        <w:jc w:val="center"/>
        <w:rPr>
          <w:rFonts w:ascii="方正小标宋简体" w:eastAsia="方正小标宋简体" w:hAnsi="仿宋" w:cs="Times New Roman"/>
          <w:b/>
          <w:spacing w:val="10"/>
          <w:sz w:val="36"/>
          <w:szCs w:val="36"/>
        </w:rPr>
      </w:pPr>
      <w:r w:rsidRPr="003812DD">
        <w:rPr>
          <w:rFonts w:ascii="方正小标宋简体" w:eastAsia="方正小标宋简体" w:hAnsi="仿宋" w:cs="Times New Roman" w:hint="eastAsia"/>
          <w:b/>
          <w:spacing w:val="10"/>
          <w:sz w:val="36"/>
          <w:szCs w:val="36"/>
        </w:rPr>
        <w:t>川北医学院</w:t>
      </w:r>
    </w:p>
    <w:p w:rsidR="008B60BD" w:rsidRPr="003812DD" w:rsidRDefault="00BB2931" w:rsidP="003812DD">
      <w:pPr>
        <w:jc w:val="center"/>
        <w:rPr>
          <w:rFonts w:ascii="方正小标宋简体" w:eastAsia="方正小标宋简体" w:hAnsi="仿宋" w:cs="Times New Roman"/>
          <w:b/>
          <w:spacing w:val="10"/>
          <w:sz w:val="36"/>
          <w:szCs w:val="36"/>
        </w:rPr>
      </w:pPr>
      <w:r w:rsidRPr="003812DD">
        <w:rPr>
          <w:rFonts w:ascii="方正小标宋简体" w:eastAsia="方正小标宋简体" w:hAnsi="仿宋" w:cs="Times New Roman" w:hint="eastAsia"/>
          <w:b/>
          <w:spacing w:val="10"/>
          <w:sz w:val="36"/>
          <w:szCs w:val="36"/>
        </w:rPr>
        <w:t>高等学历继续教育校外教学点设置及开设专业的必要性、可行性论证报告</w:t>
      </w:r>
    </w:p>
    <w:p w:rsidR="008B60BD" w:rsidRPr="003812DD" w:rsidRDefault="008B60BD" w:rsidP="003812DD">
      <w:pPr>
        <w:ind w:firstLineChars="200" w:firstLine="720"/>
        <w:rPr>
          <w:rFonts w:ascii="Times New Roman" w:eastAsia="仿宋" w:hAnsi="Times New Roman" w:cs="Times New Roman"/>
          <w:sz w:val="36"/>
          <w:szCs w:val="36"/>
        </w:rPr>
      </w:pPr>
    </w:p>
    <w:p w:rsidR="008B60BD" w:rsidRDefault="00BB2931">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根据教育部办公厅《关于严格规范高等学历继续教育校外教学点设置与管理工作的通知》（</w:t>
      </w:r>
      <w:proofErr w:type="gramStart"/>
      <w:r>
        <w:rPr>
          <w:rFonts w:ascii="Times New Roman" w:eastAsia="仿宋" w:hAnsi="Times New Roman" w:cs="Times New Roman"/>
          <w:sz w:val="32"/>
          <w:szCs w:val="32"/>
        </w:rPr>
        <w:t>教职成厅〔</w:t>
      </w:r>
      <w:r>
        <w:rPr>
          <w:rFonts w:ascii="Times New Roman" w:eastAsia="仿宋" w:hAnsi="Times New Roman" w:cs="Times New Roman"/>
          <w:sz w:val="32"/>
          <w:szCs w:val="32"/>
        </w:rPr>
        <w:t>2022</w:t>
      </w:r>
      <w:r>
        <w:rPr>
          <w:rFonts w:ascii="Times New Roman" w:eastAsia="仿宋" w:hAnsi="Times New Roman" w:cs="Times New Roman"/>
          <w:sz w:val="32"/>
          <w:szCs w:val="32"/>
        </w:rPr>
        <w:t>〕</w:t>
      </w:r>
      <w:proofErr w:type="gramEnd"/>
      <w:r>
        <w:rPr>
          <w:rFonts w:ascii="Times New Roman" w:eastAsia="仿宋" w:hAnsi="Times New Roman" w:cs="Times New Roman"/>
          <w:sz w:val="32"/>
          <w:szCs w:val="32"/>
        </w:rPr>
        <w:t>1</w:t>
      </w:r>
      <w:r>
        <w:rPr>
          <w:rFonts w:ascii="Times New Roman" w:eastAsia="仿宋" w:hAnsi="Times New Roman" w:cs="Times New Roman"/>
          <w:sz w:val="32"/>
          <w:szCs w:val="32"/>
        </w:rPr>
        <w:t>号）、教育部《关于推进新时代普通高等学校学历继续教育改革的实施意见》（教职成〔</w:t>
      </w:r>
      <w:r>
        <w:rPr>
          <w:rFonts w:ascii="Times New Roman" w:eastAsia="仿宋" w:hAnsi="Times New Roman" w:cs="Times New Roman"/>
          <w:sz w:val="32"/>
          <w:szCs w:val="32"/>
        </w:rPr>
        <w:t>2022</w:t>
      </w: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号）及四川省教育厅《关于转发〈教育部办公厅关于严格规范高等学历继续教育校外教学点设置与管理工作的通知〉的通知》（</w:t>
      </w:r>
      <w:proofErr w:type="gramStart"/>
      <w:r>
        <w:rPr>
          <w:rFonts w:ascii="Times New Roman" w:eastAsia="仿宋" w:hAnsi="Times New Roman" w:cs="Times New Roman"/>
          <w:sz w:val="32"/>
          <w:szCs w:val="32"/>
        </w:rPr>
        <w:t>川教函</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2022</w:t>
      </w:r>
      <w:r>
        <w:rPr>
          <w:rFonts w:ascii="Times New Roman" w:eastAsia="仿宋" w:hAnsi="Times New Roman" w:cs="Times New Roman"/>
          <w:sz w:val="32"/>
          <w:szCs w:val="32"/>
        </w:rPr>
        <w:t>〕</w:t>
      </w:r>
      <w:r>
        <w:rPr>
          <w:rFonts w:ascii="Times New Roman" w:eastAsia="仿宋" w:hAnsi="Times New Roman" w:cs="Times New Roman"/>
          <w:sz w:val="32"/>
          <w:szCs w:val="32"/>
        </w:rPr>
        <w:t>249</w:t>
      </w:r>
      <w:r>
        <w:rPr>
          <w:rFonts w:ascii="Times New Roman" w:eastAsia="仿宋" w:hAnsi="Times New Roman" w:cs="Times New Roman"/>
          <w:sz w:val="32"/>
          <w:szCs w:val="32"/>
        </w:rPr>
        <w:t>号）</w:t>
      </w:r>
      <w:r>
        <w:rPr>
          <w:rFonts w:ascii="Times New Roman" w:eastAsia="仿宋" w:hAnsi="Times New Roman" w:cs="Times New Roman" w:hint="eastAsia"/>
          <w:sz w:val="32"/>
          <w:szCs w:val="32"/>
        </w:rPr>
        <w:t>等文件</w:t>
      </w:r>
      <w:r>
        <w:rPr>
          <w:rFonts w:ascii="Times New Roman" w:eastAsia="仿宋" w:hAnsi="Times New Roman" w:cs="Times New Roman"/>
          <w:sz w:val="32"/>
          <w:szCs w:val="32"/>
        </w:rPr>
        <w:t>精神</w:t>
      </w:r>
      <w:r>
        <w:rPr>
          <w:rFonts w:ascii="Times New Roman" w:eastAsia="仿宋" w:hAnsi="Times New Roman" w:cs="Times New Roman" w:hint="eastAsia"/>
          <w:sz w:val="32"/>
          <w:szCs w:val="32"/>
        </w:rPr>
        <w:t>的要求</w:t>
      </w:r>
      <w:r>
        <w:rPr>
          <w:rFonts w:ascii="仿宋" w:eastAsia="仿宋" w:hAnsi="仿宋" w:cs="Times New Roman" w:hint="eastAsia"/>
          <w:spacing w:val="10"/>
          <w:sz w:val="32"/>
          <w:szCs w:val="32"/>
        </w:rPr>
        <w:t>，</w:t>
      </w:r>
      <w:r>
        <w:rPr>
          <w:rFonts w:ascii="Times New Roman" w:eastAsia="仿宋" w:hAnsi="Times New Roman" w:cs="Times New Roman" w:hint="eastAsia"/>
          <w:sz w:val="32"/>
          <w:szCs w:val="32"/>
        </w:rPr>
        <w:t>为发挥川北医学院办学特色，大力培养高层次应用型医学人才，更好为地方经济社会发展服务，我校申请设置德阳开放大学等</w:t>
      </w:r>
      <w:r>
        <w:rPr>
          <w:rFonts w:ascii="Times New Roman" w:eastAsia="仿宋" w:hAnsi="Times New Roman" w:cs="Times New Roman" w:hint="eastAsia"/>
          <w:sz w:val="32"/>
          <w:szCs w:val="32"/>
        </w:rPr>
        <w:t>21</w:t>
      </w:r>
      <w:r>
        <w:rPr>
          <w:rFonts w:ascii="Times New Roman" w:eastAsia="仿宋" w:hAnsi="Times New Roman" w:cs="Times New Roman" w:hint="eastAsia"/>
          <w:sz w:val="32"/>
          <w:szCs w:val="32"/>
        </w:rPr>
        <w:t>家单位为高等学历继续教育校外教学点。现对川北医学院高等学历继续教育校外教学点设置及开设专业的必要性、可行性论证报告如下：</w:t>
      </w:r>
    </w:p>
    <w:p w:rsidR="008B60BD" w:rsidRDefault="00BB2931">
      <w:pPr>
        <w:ind w:left="640"/>
        <w:rPr>
          <w:rFonts w:ascii="黑体" w:eastAsia="黑体" w:hAnsi="黑体" w:cs="Times New Roman"/>
          <w:sz w:val="32"/>
          <w:szCs w:val="32"/>
        </w:rPr>
      </w:pPr>
      <w:r>
        <w:rPr>
          <w:rFonts w:ascii="黑体" w:eastAsia="黑体" w:hAnsi="黑体" w:cs="Times New Roman" w:hint="eastAsia"/>
          <w:sz w:val="32"/>
          <w:szCs w:val="32"/>
        </w:rPr>
        <w:t>一、川北医学院基本情况</w:t>
      </w:r>
    </w:p>
    <w:p w:rsidR="008B60BD" w:rsidRDefault="00BB2931">
      <w:pPr>
        <w:pStyle w:val="a9"/>
        <w:spacing w:line="360" w:lineRule="auto"/>
        <w:ind w:firstLineChars="200" w:firstLine="640"/>
        <w:rPr>
          <w:rFonts w:eastAsia="仿宋"/>
          <w:sz w:val="32"/>
          <w:szCs w:val="32"/>
        </w:rPr>
      </w:pPr>
      <w:r>
        <w:rPr>
          <w:rFonts w:eastAsia="仿宋"/>
          <w:sz w:val="32"/>
          <w:szCs w:val="32"/>
        </w:rPr>
        <w:t>川北医学院</w:t>
      </w:r>
      <w:r>
        <w:rPr>
          <w:rFonts w:eastAsia="仿宋" w:hint="eastAsia"/>
          <w:sz w:val="32"/>
          <w:szCs w:val="32"/>
        </w:rPr>
        <w:t>是</w:t>
      </w:r>
      <w:r>
        <w:rPr>
          <w:rFonts w:eastAsia="仿宋"/>
          <w:sz w:val="32"/>
          <w:szCs w:val="32"/>
        </w:rPr>
        <w:t>一所以医学为主体，</w:t>
      </w:r>
      <w:proofErr w:type="gramStart"/>
      <w:r>
        <w:rPr>
          <w:rFonts w:eastAsia="仿宋"/>
          <w:sz w:val="32"/>
          <w:szCs w:val="32"/>
        </w:rPr>
        <w:t>医</w:t>
      </w:r>
      <w:proofErr w:type="gramEnd"/>
      <w:r>
        <w:rPr>
          <w:rFonts w:eastAsia="仿宋"/>
          <w:sz w:val="32"/>
          <w:szCs w:val="32"/>
        </w:rPr>
        <w:t>、文、管、法、工、教多学科协调发展的省属</w:t>
      </w:r>
      <w:r>
        <w:rPr>
          <w:rFonts w:eastAsia="仿宋" w:hint="eastAsia"/>
          <w:sz w:val="32"/>
          <w:szCs w:val="32"/>
        </w:rPr>
        <w:t>全日制普通</w:t>
      </w:r>
      <w:r>
        <w:rPr>
          <w:rFonts w:eastAsia="仿宋"/>
          <w:sz w:val="32"/>
          <w:szCs w:val="32"/>
        </w:rPr>
        <w:t>高等医学院校</w:t>
      </w:r>
      <w:r>
        <w:rPr>
          <w:rFonts w:eastAsia="仿宋" w:hint="eastAsia"/>
          <w:sz w:val="32"/>
          <w:szCs w:val="32"/>
        </w:rPr>
        <w:t>，</w:t>
      </w:r>
      <w:r>
        <w:rPr>
          <w:rFonts w:eastAsia="仿宋"/>
          <w:sz w:val="32"/>
          <w:szCs w:val="32"/>
        </w:rPr>
        <w:t>占地面积</w:t>
      </w:r>
      <w:r>
        <w:rPr>
          <w:rFonts w:eastAsia="仿宋"/>
          <w:sz w:val="32"/>
          <w:szCs w:val="32"/>
        </w:rPr>
        <w:t>1000</w:t>
      </w:r>
      <w:r>
        <w:rPr>
          <w:rFonts w:eastAsia="仿宋"/>
          <w:sz w:val="32"/>
          <w:szCs w:val="32"/>
        </w:rPr>
        <w:t>余亩。</w:t>
      </w:r>
      <w:r>
        <w:rPr>
          <w:rFonts w:eastAsia="仿宋"/>
          <w:sz w:val="32"/>
          <w:szCs w:val="32"/>
        </w:rPr>
        <w:t>2005</w:t>
      </w:r>
      <w:r>
        <w:rPr>
          <w:rFonts w:eastAsia="仿宋"/>
          <w:sz w:val="32"/>
          <w:szCs w:val="32"/>
        </w:rPr>
        <w:t>年开始招收留学生，</w:t>
      </w:r>
      <w:r>
        <w:rPr>
          <w:rFonts w:eastAsia="仿宋"/>
          <w:sz w:val="32"/>
          <w:szCs w:val="32"/>
        </w:rPr>
        <w:t>2006</w:t>
      </w:r>
      <w:r>
        <w:rPr>
          <w:rFonts w:eastAsia="仿宋"/>
          <w:sz w:val="32"/>
          <w:szCs w:val="32"/>
        </w:rPr>
        <w:t>年获得硕士学位授予权，</w:t>
      </w:r>
      <w:r>
        <w:rPr>
          <w:rFonts w:eastAsia="仿宋"/>
          <w:sz w:val="32"/>
          <w:szCs w:val="32"/>
        </w:rPr>
        <w:t>2007</w:t>
      </w:r>
      <w:r>
        <w:rPr>
          <w:rFonts w:eastAsia="仿宋"/>
          <w:sz w:val="32"/>
          <w:szCs w:val="32"/>
        </w:rPr>
        <w:t>年通过了教育部本科教学工作水平评估获得优秀，</w:t>
      </w:r>
      <w:r>
        <w:rPr>
          <w:rFonts w:eastAsia="仿宋"/>
          <w:sz w:val="32"/>
          <w:szCs w:val="32"/>
        </w:rPr>
        <w:t>2014</w:t>
      </w:r>
      <w:r>
        <w:rPr>
          <w:rFonts w:eastAsia="仿宋"/>
          <w:sz w:val="32"/>
          <w:szCs w:val="32"/>
        </w:rPr>
        <w:t>年成为四川省博士后创新实践基地，</w:t>
      </w:r>
      <w:r>
        <w:rPr>
          <w:rFonts w:eastAsia="仿宋"/>
          <w:sz w:val="32"/>
          <w:szCs w:val="32"/>
        </w:rPr>
        <w:t>2016</w:t>
      </w:r>
      <w:r>
        <w:rPr>
          <w:rFonts w:eastAsia="仿宋"/>
          <w:sz w:val="32"/>
          <w:szCs w:val="32"/>
        </w:rPr>
        <w:t>年获</w:t>
      </w:r>
      <w:r>
        <w:rPr>
          <w:rFonts w:eastAsia="仿宋"/>
          <w:sz w:val="32"/>
          <w:szCs w:val="32"/>
        </w:rPr>
        <w:lastRenderedPageBreak/>
        <w:t>批四川省新增博士学位授予立项建设单位，</w:t>
      </w:r>
      <w:r>
        <w:rPr>
          <w:rFonts w:eastAsia="仿宋"/>
          <w:sz w:val="32"/>
          <w:szCs w:val="32"/>
        </w:rPr>
        <w:t>2017</w:t>
      </w:r>
      <w:r>
        <w:rPr>
          <w:rFonts w:eastAsia="仿宋"/>
          <w:sz w:val="32"/>
          <w:szCs w:val="32"/>
        </w:rPr>
        <w:t>年顺利通过本科教学工作审核评估，</w:t>
      </w:r>
      <w:r>
        <w:rPr>
          <w:rFonts w:eastAsia="仿宋"/>
          <w:sz w:val="32"/>
          <w:szCs w:val="32"/>
        </w:rPr>
        <w:t>2020</w:t>
      </w:r>
      <w:r>
        <w:rPr>
          <w:rFonts w:eastAsia="仿宋"/>
          <w:sz w:val="32"/>
          <w:szCs w:val="32"/>
        </w:rPr>
        <w:t>年被列入四川省推进高校新增博士单位达标建设超常跨越发展项目</w:t>
      </w:r>
      <w:r>
        <w:rPr>
          <w:rFonts w:asciiTheme="minorEastAsia" w:eastAsiaTheme="minorEastAsia" w:hAnsiTheme="minorEastAsia"/>
          <w:sz w:val="32"/>
          <w:szCs w:val="32"/>
        </w:rPr>
        <w:t>“</w:t>
      </w:r>
      <w:r>
        <w:rPr>
          <w:rFonts w:eastAsia="仿宋"/>
          <w:sz w:val="32"/>
          <w:szCs w:val="32"/>
        </w:rPr>
        <w:t>重点培育</w:t>
      </w:r>
      <w:r>
        <w:rPr>
          <w:rFonts w:asciiTheme="majorEastAsia" w:eastAsiaTheme="majorEastAsia" w:hAnsiTheme="majorEastAsia"/>
          <w:sz w:val="32"/>
          <w:szCs w:val="32"/>
        </w:rPr>
        <w:t>”</w:t>
      </w:r>
      <w:r>
        <w:rPr>
          <w:rFonts w:eastAsia="仿宋"/>
          <w:sz w:val="32"/>
          <w:szCs w:val="32"/>
        </w:rPr>
        <w:t>类高校。</w:t>
      </w:r>
    </w:p>
    <w:p w:rsidR="008B60BD" w:rsidRDefault="00BB2931">
      <w:pPr>
        <w:pStyle w:val="a9"/>
        <w:spacing w:line="360" w:lineRule="auto"/>
        <w:ind w:firstLineChars="200" w:firstLine="640"/>
        <w:rPr>
          <w:rFonts w:eastAsia="仿宋"/>
          <w:sz w:val="32"/>
          <w:szCs w:val="32"/>
        </w:rPr>
      </w:pPr>
      <w:r>
        <w:rPr>
          <w:rFonts w:eastAsia="仿宋"/>
          <w:sz w:val="32"/>
          <w:szCs w:val="32"/>
        </w:rPr>
        <w:t>学校办学基础优良。</w:t>
      </w:r>
      <w:r>
        <w:rPr>
          <w:rFonts w:eastAsia="仿宋" w:hint="eastAsia"/>
          <w:sz w:val="32"/>
          <w:szCs w:val="32"/>
        </w:rPr>
        <w:t>目前</w:t>
      </w:r>
      <w:r>
        <w:rPr>
          <w:rFonts w:eastAsia="仿宋"/>
          <w:sz w:val="32"/>
          <w:szCs w:val="32"/>
        </w:rPr>
        <w:t>建有</w:t>
      </w:r>
      <w:r>
        <w:rPr>
          <w:rFonts w:eastAsia="仿宋"/>
          <w:sz w:val="32"/>
          <w:szCs w:val="32"/>
        </w:rPr>
        <w:t>19</w:t>
      </w:r>
      <w:r>
        <w:rPr>
          <w:rFonts w:eastAsia="仿宋"/>
          <w:sz w:val="32"/>
          <w:szCs w:val="32"/>
        </w:rPr>
        <w:t>个二级学院（系），开设</w:t>
      </w:r>
      <w:r>
        <w:rPr>
          <w:rFonts w:eastAsia="仿宋"/>
          <w:sz w:val="32"/>
          <w:szCs w:val="32"/>
        </w:rPr>
        <w:t>26</w:t>
      </w:r>
      <w:r>
        <w:rPr>
          <w:rFonts w:eastAsia="仿宋"/>
          <w:sz w:val="32"/>
          <w:szCs w:val="32"/>
        </w:rPr>
        <w:t>个本科专业。现有</w:t>
      </w:r>
      <w:r>
        <w:rPr>
          <w:rFonts w:eastAsia="仿宋" w:hint="eastAsia"/>
          <w:sz w:val="32"/>
          <w:szCs w:val="32"/>
        </w:rPr>
        <w:t>省级及以上</w:t>
      </w:r>
      <w:r>
        <w:rPr>
          <w:rFonts w:eastAsia="仿宋"/>
          <w:sz w:val="32"/>
          <w:szCs w:val="32"/>
        </w:rPr>
        <w:t>一流本科专业建设点</w:t>
      </w:r>
      <w:r>
        <w:rPr>
          <w:rFonts w:eastAsia="仿宋" w:hint="eastAsia"/>
          <w:sz w:val="32"/>
          <w:szCs w:val="32"/>
        </w:rPr>
        <w:t>16</w:t>
      </w:r>
      <w:r>
        <w:rPr>
          <w:rFonts w:eastAsia="仿宋"/>
          <w:sz w:val="32"/>
          <w:szCs w:val="32"/>
        </w:rPr>
        <w:t>个；国家级特色建设专业</w:t>
      </w:r>
      <w:r>
        <w:rPr>
          <w:rFonts w:eastAsia="仿宋"/>
          <w:sz w:val="32"/>
          <w:szCs w:val="32"/>
        </w:rPr>
        <w:t>1</w:t>
      </w:r>
      <w:r>
        <w:rPr>
          <w:rFonts w:eastAsia="仿宋"/>
          <w:sz w:val="32"/>
          <w:szCs w:val="32"/>
        </w:rPr>
        <w:t>个</w:t>
      </w:r>
      <w:r>
        <w:rPr>
          <w:rFonts w:eastAsia="仿宋" w:hint="eastAsia"/>
          <w:sz w:val="32"/>
          <w:szCs w:val="32"/>
        </w:rPr>
        <w:t>；</w:t>
      </w:r>
      <w:r>
        <w:rPr>
          <w:rFonts w:eastAsia="仿宋"/>
          <w:sz w:val="32"/>
          <w:szCs w:val="32"/>
        </w:rPr>
        <w:t>省级特色专业</w:t>
      </w:r>
      <w:r>
        <w:rPr>
          <w:rFonts w:eastAsia="仿宋"/>
          <w:sz w:val="32"/>
          <w:szCs w:val="32"/>
        </w:rPr>
        <w:t>4</w:t>
      </w:r>
      <w:r>
        <w:rPr>
          <w:rFonts w:eastAsia="仿宋"/>
          <w:sz w:val="32"/>
          <w:szCs w:val="32"/>
        </w:rPr>
        <w:t>个</w:t>
      </w:r>
      <w:r>
        <w:rPr>
          <w:rFonts w:eastAsia="仿宋" w:hint="eastAsia"/>
          <w:sz w:val="32"/>
          <w:szCs w:val="32"/>
        </w:rPr>
        <w:t>；</w:t>
      </w:r>
      <w:r>
        <w:rPr>
          <w:rFonts w:eastAsia="仿宋"/>
          <w:sz w:val="32"/>
          <w:szCs w:val="32"/>
        </w:rPr>
        <w:t>省级应用型示范专业</w:t>
      </w:r>
      <w:r>
        <w:rPr>
          <w:rFonts w:eastAsia="仿宋"/>
          <w:sz w:val="32"/>
          <w:szCs w:val="32"/>
        </w:rPr>
        <w:t>4</w:t>
      </w:r>
      <w:r>
        <w:rPr>
          <w:rFonts w:eastAsia="仿宋"/>
          <w:sz w:val="32"/>
          <w:szCs w:val="32"/>
        </w:rPr>
        <w:t>个；</w:t>
      </w:r>
      <w:r>
        <w:rPr>
          <w:rFonts w:eastAsia="仿宋" w:hint="eastAsia"/>
          <w:sz w:val="32"/>
          <w:szCs w:val="32"/>
        </w:rPr>
        <w:t>省级及以上</w:t>
      </w:r>
      <w:r>
        <w:rPr>
          <w:rFonts w:eastAsia="仿宋"/>
          <w:sz w:val="32"/>
          <w:szCs w:val="32"/>
        </w:rPr>
        <w:t>一流本科课程</w:t>
      </w:r>
      <w:r>
        <w:rPr>
          <w:rFonts w:eastAsia="仿宋" w:hint="eastAsia"/>
          <w:sz w:val="32"/>
          <w:szCs w:val="32"/>
        </w:rPr>
        <w:t>62</w:t>
      </w:r>
      <w:r>
        <w:rPr>
          <w:rFonts w:eastAsia="仿宋"/>
          <w:sz w:val="32"/>
          <w:szCs w:val="32"/>
        </w:rPr>
        <w:t>门</w:t>
      </w:r>
      <w:r>
        <w:rPr>
          <w:rFonts w:eastAsia="仿宋" w:hint="eastAsia"/>
          <w:sz w:val="32"/>
          <w:szCs w:val="32"/>
        </w:rPr>
        <w:t>；</w:t>
      </w:r>
      <w:r>
        <w:rPr>
          <w:rFonts w:eastAsia="仿宋"/>
          <w:sz w:val="32"/>
          <w:szCs w:val="32"/>
        </w:rPr>
        <w:t>省级应用型本科示范课程</w:t>
      </w:r>
      <w:r>
        <w:rPr>
          <w:rFonts w:eastAsia="仿宋"/>
          <w:sz w:val="32"/>
          <w:szCs w:val="32"/>
        </w:rPr>
        <w:t>9</w:t>
      </w:r>
      <w:r>
        <w:rPr>
          <w:rFonts w:eastAsia="仿宋"/>
          <w:sz w:val="32"/>
          <w:szCs w:val="32"/>
        </w:rPr>
        <w:t>门，省级</w:t>
      </w:r>
      <w:proofErr w:type="gramStart"/>
      <w:r>
        <w:rPr>
          <w:rFonts w:eastAsia="仿宋"/>
          <w:sz w:val="32"/>
          <w:szCs w:val="32"/>
        </w:rPr>
        <w:t>课程思政示范</w:t>
      </w:r>
      <w:proofErr w:type="gramEnd"/>
      <w:r>
        <w:rPr>
          <w:rFonts w:eastAsia="仿宋"/>
          <w:sz w:val="32"/>
          <w:szCs w:val="32"/>
        </w:rPr>
        <w:t>课程</w:t>
      </w:r>
      <w:r>
        <w:rPr>
          <w:rFonts w:eastAsia="仿宋"/>
          <w:sz w:val="32"/>
          <w:szCs w:val="32"/>
        </w:rPr>
        <w:t>16</w:t>
      </w:r>
      <w:r>
        <w:rPr>
          <w:rFonts w:eastAsia="仿宋"/>
          <w:sz w:val="32"/>
          <w:szCs w:val="32"/>
        </w:rPr>
        <w:t>门</w:t>
      </w:r>
      <w:r>
        <w:rPr>
          <w:rFonts w:eastAsia="仿宋" w:hint="eastAsia"/>
          <w:sz w:val="32"/>
          <w:szCs w:val="32"/>
        </w:rPr>
        <w:t>。拥有</w:t>
      </w:r>
      <w:r>
        <w:rPr>
          <w:rFonts w:eastAsia="仿宋"/>
          <w:sz w:val="32"/>
          <w:szCs w:val="32"/>
        </w:rPr>
        <w:t>3</w:t>
      </w:r>
      <w:r>
        <w:rPr>
          <w:rFonts w:eastAsia="仿宋"/>
          <w:sz w:val="32"/>
          <w:szCs w:val="32"/>
        </w:rPr>
        <w:t>所直属附属医院、</w:t>
      </w:r>
      <w:r>
        <w:rPr>
          <w:rFonts w:eastAsia="仿宋"/>
          <w:sz w:val="32"/>
          <w:szCs w:val="32"/>
        </w:rPr>
        <w:t>6</w:t>
      </w:r>
      <w:r>
        <w:rPr>
          <w:rFonts w:eastAsia="仿宋"/>
          <w:sz w:val="32"/>
          <w:szCs w:val="32"/>
        </w:rPr>
        <w:t>所直管附属医院和</w:t>
      </w:r>
      <w:r>
        <w:rPr>
          <w:rFonts w:eastAsia="仿宋"/>
          <w:sz w:val="32"/>
          <w:szCs w:val="32"/>
        </w:rPr>
        <w:t>12</w:t>
      </w:r>
      <w:r>
        <w:rPr>
          <w:rFonts w:eastAsia="仿宋"/>
          <w:sz w:val="32"/>
          <w:szCs w:val="32"/>
        </w:rPr>
        <w:t>所非直属附属医院，</w:t>
      </w:r>
      <w:r>
        <w:rPr>
          <w:rFonts w:eastAsia="仿宋"/>
          <w:sz w:val="32"/>
          <w:szCs w:val="32"/>
        </w:rPr>
        <w:t>60</w:t>
      </w:r>
      <w:r>
        <w:rPr>
          <w:rFonts w:eastAsia="仿宋"/>
          <w:sz w:val="32"/>
          <w:szCs w:val="32"/>
        </w:rPr>
        <w:t>所教学实习医院。</w:t>
      </w:r>
    </w:p>
    <w:p w:rsidR="008B60BD" w:rsidRDefault="00BB2931">
      <w:pPr>
        <w:pStyle w:val="a9"/>
        <w:spacing w:line="360" w:lineRule="auto"/>
        <w:ind w:firstLineChars="200" w:firstLine="640"/>
        <w:rPr>
          <w:rFonts w:eastAsia="仿宋"/>
          <w:sz w:val="32"/>
          <w:szCs w:val="32"/>
        </w:rPr>
      </w:pPr>
      <w:r>
        <w:rPr>
          <w:rFonts w:eastAsia="仿宋"/>
          <w:sz w:val="32"/>
          <w:szCs w:val="32"/>
        </w:rPr>
        <w:t>学校人才培养成效显著。现为全国首批</w:t>
      </w:r>
      <w:r>
        <w:rPr>
          <w:rFonts w:asciiTheme="majorEastAsia" w:eastAsiaTheme="majorEastAsia" w:hAnsiTheme="majorEastAsia"/>
          <w:sz w:val="32"/>
          <w:szCs w:val="32"/>
        </w:rPr>
        <w:t>“</w:t>
      </w:r>
      <w:r>
        <w:rPr>
          <w:rFonts w:eastAsia="仿宋"/>
          <w:sz w:val="32"/>
          <w:szCs w:val="32"/>
        </w:rPr>
        <w:t>卓越医生教育培养计划</w:t>
      </w:r>
      <w:r>
        <w:rPr>
          <w:rFonts w:asciiTheme="minorEastAsia" w:eastAsiaTheme="minorEastAsia" w:hAnsiTheme="minorEastAsia"/>
          <w:sz w:val="32"/>
          <w:szCs w:val="32"/>
        </w:rPr>
        <w:t>”</w:t>
      </w:r>
      <w:r>
        <w:rPr>
          <w:rFonts w:eastAsia="仿宋"/>
          <w:sz w:val="32"/>
          <w:szCs w:val="32"/>
        </w:rPr>
        <w:t>试点建设高校、四川省医学影像学和临床医学本科人才培养基地，有全日制本科生、研究生、留学生等</w:t>
      </w:r>
      <w:r>
        <w:rPr>
          <w:rFonts w:eastAsia="仿宋"/>
          <w:sz w:val="32"/>
          <w:szCs w:val="32"/>
        </w:rPr>
        <w:t>1.9</w:t>
      </w:r>
      <w:r>
        <w:rPr>
          <w:rFonts w:eastAsia="仿宋"/>
          <w:sz w:val="32"/>
          <w:szCs w:val="32"/>
        </w:rPr>
        <w:t>万余人。</w:t>
      </w:r>
    </w:p>
    <w:p w:rsidR="008B60BD" w:rsidRDefault="00BB2931">
      <w:pPr>
        <w:pStyle w:val="a9"/>
        <w:spacing w:line="360" w:lineRule="auto"/>
        <w:ind w:firstLineChars="200" w:firstLine="640"/>
        <w:rPr>
          <w:rFonts w:eastAsia="仿宋"/>
          <w:sz w:val="32"/>
          <w:szCs w:val="32"/>
        </w:rPr>
      </w:pPr>
      <w:r>
        <w:rPr>
          <w:rFonts w:eastAsia="仿宋"/>
          <w:sz w:val="32"/>
          <w:szCs w:val="32"/>
        </w:rPr>
        <w:t>学校师资队伍不断优化。现有教师</w:t>
      </w:r>
      <w:r>
        <w:rPr>
          <w:rFonts w:eastAsia="仿宋"/>
          <w:sz w:val="32"/>
          <w:szCs w:val="32"/>
        </w:rPr>
        <w:t>1200</w:t>
      </w:r>
      <w:r>
        <w:rPr>
          <w:rFonts w:eastAsia="仿宋"/>
          <w:sz w:val="32"/>
          <w:szCs w:val="32"/>
        </w:rPr>
        <w:t>余人，其中享受政府特殊津贴专家、省部级学术技术带头人、四川省有突出贡献的优秀专家、留学归国专家学者等</w:t>
      </w:r>
      <w:r>
        <w:rPr>
          <w:rFonts w:eastAsia="仿宋"/>
          <w:sz w:val="32"/>
          <w:szCs w:val="32"/>
        </w:rPr>
        <w:t>100</w:t>
      </w:r>
      <w:r>
        <w:rPr>
          <w:rFonts w:eastAsia="仿宋"/>
          <w:sz w:val="32"/>
          <w:szCs w:val="32"/>
        </w:rPr>
        <w:t>余人。教师获评</w:t>
      </w:r>
      <w:r>
        <w:rPr>
          <w:rFonts w:eastAsia="仿宋" w:hint="eastAsia"/>
          <w:sz w:val="32"/>
          <w:szCs w:val="32"/>
        </w:rPr>
        <w:t>国家级</w:t>
      </w:r>
      <w:r>
        <w:rPr>
          <w:rFonts w:asciiTheme="majorEastAsia" w:eastAsiaTheme="majorEastAsia" w:hAnsiTheme="majorEastAsia"/>
          <w:sz w:val="32"/>
          <w:szCs w:val="32"/>
        </w:rPr>
        <w:t>“</w:t>
      </w:r>
      <w:r>
        <w:rPr>
          <w:rFonts w:ascii="仿宋" w:eastAsia="仿宋" w:hAnsi="仿宋"/>
          <w:sz w:val="32"/>
          <w:szCs w:val="32"/>
        </w:rPr>
        <w:t>全国高校优秀辅导员</w:t>
      </w:r>
      <w:r>
        <w:rPr>
          <w:rFonts w:asciiTheme="minorEastAsia" w:eastAsiaTheme="minorEastAsia" w:hAnsiTheme="minorEastAsia"/>
          <w:sz w:val="32"/>
          <w:szCs w:val="32"/>
        </w:rPr>
        <w:t>”</w:t>
      </w:r>
      <w:r>
        <w:rPr>
          <w:rFonts w:eastAsia="仿宋" w:hint="eastAsia"/>
          <w:sz w:val="32"/>
          <w:szCs w:val="32"/>
        </w:rPr>
        <w:t>、</w:t>
      </w:r>
      <w:r>
        <w:rPr>
          <w:rFonts w:asciiTheme="majorEastAsia" w:eastAsiaTheme="majorEastAsia" w:hAnsiTheme="majorEastAsia"/>
          <w:sz w:val="32"/>
          <w:szCs w:val="32"/>
        </w:rPr>
        <w:t>“</w:t>
      </w:r>
      <w:r>
        <w:rPr>
          <w:rFonts w:eastAsia="仿宋"/>
          <w:sz w:val="32"/>
          <w:szCs w:val="32"/>
        </w:rPr>
        <w:t>四川省优秀教师</w:t>
      </w:r>
      <w:r>
        <w:rPr>
          <w:rFonts w:eastAsia="仿宋"/>
          <w:sz w:val="32"/>
          <w:szCs w:val="32"/>
        </w:rPr>
        <w:t>”</w:t>
      </w:r>
      <w:r>
        <w:rPr>
          <w:rFonts w:eastAsia="仿宋" w:hint="eastAsia"/>
          <w:sz w:val="32"/>
          <w:szCs w:val="32"/>
        </w:rPr>
        <w:t>、</w:t>
      </w:r>
      <w:r>
        <w:rPr>
          <w:rFonts w:eastAsia="仿宋"/>
          <w:sz w:val="32"/>
          <w:szCs w:val="32"/>
        </w:rPr>
        <w:t xml:space="preserve"> </w:t>
      </w:r>
      <w:r>
        <w:rPr>
          <w:rFonts w:asciiTheme="minorEastAsia" w:eastAsiaTheme="minorEastAsia" w:hAnsiTheme="minorEastAsia"/>
          <w:sz w:val="32"/>
          <w:szCs w:val="32"/>
        </w:rPr>
        <w:t>“</w:t>
      </w:r>
      <w:r>
        <w:rPr>
          <w:rFonts w:eastAsia="仿宋"/>
          <w:sz w:val="32"/>
          <w:szCs w:val="32"/>
        </w:rPr>
        <w:t>四川省高校辅导员年度人物</w:t>
      </w:r>
      <w:r>
        <w:rPr>
          <w:rFonts w:asciiTheme="minorEastAsia" w:eastAsiaTheme="minorEastAsia" w:hAnsiTheme="minorEastAsia"/>
          <w:sz w:val="32"/>
          <w:szCs w:val="32"/>
        </w:rPr>
        <w:t>”</w:t>
      </w:r>
      <w:r>
        <w:rPr>
          <w:rFonts w:eastAsia="仿宋" w:hint="eastAsia"/>
          <w:sz w:val="32"/>
          <w:szCs w:val="32"/>
        </w:rPr>
        <w:t>、</w:t>
      </w:r>
      <w:r>
        <w:rPr>
          <w:rFonts w:asciiTheme="minorEastAsia" w:eastAsiaTheme="minorEastAsia" w:hAnsiTheme="minorEastAsia"/>
          <w:sz w:val="32"/>
          <w:szCs w:val="32"/>
        </w:rPr>
        <w:t>“</w:t>
      </w:r>
      <w:r>
        <w:rPr>
          <w:rFonts w:eastAsia="仿宋"/>
          <w:sz w:val="32"/>
          <w:szCs w:val="32"/>
        </w:rPr>
        <w:t>全国师德师风建设先进集体</w:t>
      </w:r>
      <w:r>
        <w:rPr>
          <w:rFonts w:asciiTheme="minorEastAsia" w:eastAsiaTheme="minorEastAsia" w:hAnsiTheme="minorEastAsia"/>
          <w:sz w:val="32"/>
          <w:szCs w:val="32"/>
        </w:rPr>
        <w:t>”</w:t>
      </w:r>
      <w:r>
        <w:rPr>
          <w:rFonts w:eastAsia="仿宋"/>
          <w:sz w:val="32"/>
          <w:szCs w:val="32"/>
        </w:rPr>
        <w:t>等</w:t>
      </w:r>
      <w:r>
        <w:rPr>
          <w:rFonts w:eastAsia="仿宋" w:hint="eastAsia"/>
          <w:sz w:val="32"/>
          <w:szCs w:val="32"/>
        </w:rPr>
        <w:t>多项</w:t>
      </w:r>
      <w:r>
        <w:rPr>
          <w:rFonts w:eastAsia="仿宋"/>
          <w:sz w:val="32"/>
          <w:szCs w:val="32"/>
        </w:rPr>
        <w:t>荣誉称号。</w:t>
      </w:r>
    </w:p>
    <w:p w:rsidR="008B60BD" w:rsidRDefault="00BB2931">
      <w:pPr>
        <w:pStyle w:val="a9"/>
        <w:spacing w:line="360" w:lineRule="auto"/>
        <w:ind w:firstLineChars="200" w:firstLine="640"/>
        <w:rPr>
          <w:rFonts w:eastAsia="仿宋"/>
          <w:sz w:val="32"/>
          <w:szCs w:val="32"/>
        </w:rPr>
      </w:pPr>
      <w:r>
        <w:rPr>
          <w:rFonts w:eastAsia="仿宋"/>
          <w:sz w:val="32"/>
          <w:szCs w:val="32"/>
        </w:rPr>
        <w:t>学校学科实力持续增强。现有国家中医药管理局重点学科、省重点学科、省</w:t>
      </w:r>
      <w:proofErr w:type="gramStart"/>
      <w:r>
        <w:rPr>
          <w:rFonts w:eastAsia="仿宋"/>
          <w:sz w:val="32"/>
          <w:szCs w:val="32"/>
        </w:rPr>
        <w:t>卫健委医学</w:t>
      </w:r>
      <w:proofErr w:type="gramEnd"/>
      <w:r>
        <w:rPr>
          <w:rFonts w:eastAsia="仿宋"/>
          <w:sz w:val="32"/>
          <w:szCs w:val="32"/>
        </w:rPr>
        <w:t>重点学科以及重点建设学科、</w:t>
      </w:r>
      <w:r>
        <w:rPr>
          <w:rFonts w:eastAsia="仿宋"/>
          <w:sz w:val="32"/>
          <w:szCs w:val="32"/>
        </w:rPr>
        <w:lastRenderedPageBreak/>
        <w:t>省中医药重点建设学科等</w:t>
      </w:r>
      <w:r>
        <w:rPr>
          <w:rFonts w:eastAsia="仿宋"/>
          <w:sz w:val="32"/>
          <w:szCs w:val="32"/>
        </w:rPr>
        <w:t>28</w:t>
      </w:r>
      <w:r>
        <w:rPr>
          <w:rFonts w:eastAsia="仿宋"/>
          <w:sz w:val="32"/>
          <w:szCs w:val="32"/>
        </w:rPr>
        <w:t>个</w:t>
      </w:r>
      <w:r>
        <w:rPr>
          <w:rFonts w:eastAsia="仿宋" w:hint="eastAsia"/>
          <w:sz w:val="32"/>
          <w:szCs w:val="32"/>
        </w:rPr>
        <w:t>；</w:t>
      </w:r>
      <w:r>
        <w:rPr>
          <w:rFonts w:eastAsia="仿宋"/>
          <w:sz w:val="32"/>
          <w:szCs w:val="32"/>
        </w:rPr>
        <w:t>博士后创新实践基地</w:t>
      </w:r>
      <w:r>
        <w:rPr>
          <w:rFonts w:eastAsia="仿宋"/>
          <w:sz w:val="32"/>
          <w:szCs w:val="32"/>
        </w:rPr>
        <w:t>1</w:t>
      </w:r>
      <w:r>
        <w:rPr>
          <w:rFonts w:eastAsia="仿宋"/>
          <w:sz w:val="32"/>
          <w:szCs w:val="32"/>
        </w:rPr>
        <w:t>个</w:t>
      </w:r>
      <w:r>
        <w:rPr>
          <w:rFonts w:eastAsia="仿宋" w:hint="eastAsia"/>
          <w:sz w:val="32"/>
          <w:szCs w:val="32"/>
        </w:rPr>
        <w:t>；</w:t>
      </w:r>
      <w:r>
        <w:rPr>
          <w:rFonts w:eastAsia="仿宋"/>
          <w:sz w:val="32"/>
          <w:szCs w:val="32"/>
        </w:rPr>
        <w:t>联合培养博士基地</w:t>
      </w:r>
      <w:r>
        <w:rPr>
          <w:rFonts w:eastAsia="仿宋"/>
          <w:sz w:val="32"/>
          <w:szCs w:val="32"/>
        </w:rPr>
        <w:t>1</w:t>
      </w:r>
      <w:r>
        <w:rPr>
          <w:rFonts w:eastAsia="仿宋"/>
          <w:sz w:val="32"/>
          <w:szCs w:val="32"/>
        </w:rPr>
        <w:t>个；一级学科硕士授权点</w:t>
      </w:r>
      <w:r>
        <w:rPr>
          <w:rFonts w:eastAsia="仿宋"/>
          <w:sz w:val="32"/>
          <w:szCs w:val="32"/>
        </w:rPr>
        <w:t>4</w:t>
      </w:r>
      <w:r>
        <w:rPr>
          <w:rFonts w:eastAsia="仿宋"/>
          <w:sz w:val="32"/>
          <w:szCs w:val="32"/>
        </w:rPr>
        <w:t>个；硕士专业学位授权类别</w:t>
      </w:r>
      <w:r>
        <w:rPr>
          <w:rFonts w:eastAsia="仿宋"/>
          <w:sz w:val="32"/>
          <w:szCs w:val="32"/>
        </w:rPr>
        <w:t>6</w:t>
      </w:r>
      <w:r>
        <w:rPr>
          <w:rFonts w:eastAsia="仿宋"/>
          <w:sz w:val="32"/>
          <w:szCs w:val="32"/>
        </w:rPr>
        <w:t>个；临床医学为</w:t>
      </w:r>
      <w:r>
        <w:rPr>
          <w:rFonts w:eastAsia="仿宋"/>
          <w:sz w:val="32"/>
          <w:szCs w:val="32"/>
        </w:rPr>
        <w:t>ESI</w:t>
      </w:r>
      <w:r>
        <w:rPr>
          <w:rFonts w:eastAsia="仿宋"/>
          <w:sz w:val="32"/>
          <w:szCs w:val="32"/>
        </w:rPr>
        <w:t>全球学科排名前</w:t>
      </w:r>
      <w:r>
        <w:rPr>
          <w:rFonts w:eastAsia="仿宋"/>
          <w:sz w:val="32"/>
          <w:szCs w:val="32"/>
        </w:rPr>
        <w:t>1%</w:t>
      </w:r>
      <w:r>
        <w:rPr>
          <w:rFonts w:eastAsia="仿宋"/>
          <w:sz w:val="32"/>
          <w:szCs w:val="32"/>
        </w:rPr>
        <w:t>学科。</w:t>
      </w:r>
    </w:p>
    <w:p w:rsidR="008B60BD" w:rsidRDefault="00BB2931">
      <w:pPr>
        <w:pStyle w:val="a9"/>
        <w:spacing w:line="360" w:lineRule="auto"/>
        <w:ind w:firstLineChars="200" w:firstLine="640"/>
        <w:rPr>
          <w:rFonts w:eastAsia="仿宋"/>
          <w:sz w:val="32"/>
          <w:szCs w:val="32"/>
        </w:rPr>
      </w:pPr>
      <w:r>
        <w:rPr>
          <w:rFonts w:eastAsia="仿宋"/>
          <w:sz w:val="32"/>
          <w:szCs w:val="32"/>
        </w:rPr>
        <w:t>学校科研水平稳步提升。建成四川省重点实验室、四川省临床医学研究中心、四川省高校重点实验室、四川省高校人文社科重点研究基地等省厅级科研平台</w:t>
      </w:r>
      <w:r>
        <w:rPr>
          <w:rFonts w:eastAsia="仿宋"/>
          <w:sz w:val="32"/>
          <w:szCs w:val="32"/>
        </w:rPr>
        <w:t>14</w:t>
      </w:r>
      <w:r>
        <w:rPr>
          <w:rFonts w:eastAsia="仿宋"/>
          <w:sz w:val="32"/>
          <w:szCs w:val="32"/>
        </w:rPr>
        <w:t>个。近年来，先后承担国家自然科学基金、国家社科基金等各级各类课题</w:t>
      </w:r>
      <w:r>
        <w:rPr>
          <w:rFonts w:eastAsia="仿宋"/>
          <w:sz w:val="32"/>
          <w:szCs w:val="32"/>
        </w:rPr>
        <w:t>900</w:t>
      </w:r>
      <w:r>
        <w:rPr>
          <w:rFonts w:eastAsia="仿宋"/>
          <w:sz w:val="32"/>
          <w:szCs w:val="32"/>
        </w:rPr>
        <w:t>余项，获省部级成果奖</w:t>
      </w:r>
      <w:r>
        <w:rPr>
          <w:rFonts w:eastAsia="仿宋"/>
          <w:sz w:val="32"/>
          <w:szCs w:val="32"/>
        </w:rPr>
        <w:t>50</w:t>
      </w:r>
      <w:r>
        <w:rPr>
          <w:rFonts w:eastAsia="仿宋"/>
          <w:sz w:val="32"/>
          <w:szCs w:val="32"/>
        </w:rPr>
        <w:t>余项，教师的学术论文在</w:t>
      </w:r>
      <w:r>
        <w:rPr>
          <w:rFonts w:eastAsia="仿宋"/>
          <w:sz w:val="32"/>
          <w:szCs w:val="32"/>
        </w:rPr>
        <w:t>Nature</w:t>
      </w:r>
      <w:r>
        <w:rPr>
          <w:rFonts w:eastAsia="仿宋"/>
          <w:sz w:val="32"/>
          <w:szCs w:val="32"/>
        </w:rPr>
        <w:t>等国际顶级学术期刊发表。</w:t>
      </w:r>
    </w:p>
    <w:p w:rsidR="008B60BD" w:rsidRDefault="00BB2931">
      <w:pPr>
        <w:pStyle w:val="a9"/>
        <w:spacing w:line="360" w:lineRule="auto"/>
        <w:ind w:firstLineChars="200" w:firstLine="640"/>
        <w:rPr>
          <w:rFonts w:eastAsia="仿宋"/>
          <w:sz w:val="32"/>
          <w:szCs w:val="32"/>
        </w:rPr>
      </w:pPr>
      <w:r>
        <w:rPr>
          <w:rFonts w:eastAsia="仿宋"/>
          <w:sz w:val="32"/>
          <w:szCs w:val="32"/>
        </w:rPr>
        <w:t>学校积极担当社会责任。附属医院、附属南充市中心医院医疗服务辐射川东北</w:t>
      </w:r>
      <w:r>
        <w:rPr>
          <w:rFonts w:eastAsia="仿宋"/>
          <w:sz w:val="32"/>
          <w:szCs w:val="32"/>
        </w:rPr>
        <w:t>3000</w:t>
      </w:r>
      <w:r>
        <w:rPr>
          <w:rFonts w:eastAsia="仿宋"/>
          <w:sz w:val="32"/>
          <w:szCs w:val="32"/>
        </w:rPr>
        <w:t>多万人口，在突发事件救援救治工作中广受社会各界好评；对口帮扶点均高质量脱贫摘帽，连续三年被四川省委、省政府、省委教育工委表彰。</w:t>
      </w:r>
    </w:p>
    <w:p w:rsidR="008B60BD" w:rsidRDefault="00BB2931">
      <w:pPr>
        <w:pStyle w:val="a7"/>
        <w:shd w:val="clear" w:color="auto" w:fill="FFFFFF"/>
        <w:spacing w:before="0" w:beforeAutospacing="0" w:after="240" w:afterAutospacing="0" w:line="360" w:lineRule="auto"/>
        <w:ind w:firstLineChars="200" w:firstLine="640"/>
        <w:jc w:val="both"/>
        <w:rPr>
          <w:rFonts w:ascii="Times New Roman" w:eastAsia="仿宋" w:hAnsi="Times New Roman" w:cs="Times New Roman"/>
          <w:kern w:val="2"/>
          <w:sz w:val="32"/>
          <w:szCs w:val="32"/>
        </w:rPr>
      </w:pPr>
      <w:r>
        <w:rPr>
          <w:rFonts w:ascii="Times New Roman" w:eastAsia="仿宋" w:hAnsi="Times New Roman" w:cs="Times New Roman" w:hint="eastAsia"/>
          <w:kern w:val="2"/>
          <w:sz w:val="32"/>
          <w:szCs w:val="32"/>
        </w:rPr>
        <w:t>川北医学院继续教育学院依托学校资源，立足四川，面向西南，以为各级各类医疗卫生、企业、机关、事业单位培养实用型及应用型人才为目标；以依法办学、规范办学、诚信办学为原则；以社会需求为导向；以服务社会为己任，努力培养与地方经济建设相适应的高素质人才。牢固树立“立德树人、以人为本、确保质量、规范办学”的办学理念，坚持稳定规模、调整结构、规范管理的成人教育发展方针，充分发挥学科、师资、科研等优势，形成了以医学教育为主，</w:t>
      </w:r>
      <w:r>
        <w:rPr>
          <w:rFonts w:ascii="Times New Roman" w:eastAsia="仿宋" w:hAnsi="Times New Roman" w:cs="Times New Roman" w:hint="eastAsia"/>
          <w:kern w:val="2"/>
          <w:sz w:val="32"/>
          <w:szCs w:val="32"/>
        </w:rPr>
        <w:lastRenderedPageBreak/>
        <w:t>医学与非医学教育、学历教育与非学历教育并举的多学科、多层次、多形式继续教育体系。坚持聚焦内涵发展，提高教学质量及人才培养质量，积极为高等教育事业、地方经济建设、乡村振兴和社会进步做贡献。</w:t>
      </w:r>
    </w:p>
    <w:p w:rsidR="008B60BD" w:rsidRDefault="00BB2931">
      <w:pPr>
        <w:spacing w:line="360" w:lineRule="auto"/>
        <w:ind w:left="640"/>
        <w:rPr>
          <w:rFonts w:ascii="黑体" w:eastAsia="黑体" w:hAnsi="黑体" w:cs="Times New Roman"/>
          <w:sz w:val="32"/>
          <w:szCs w:val="32"/>
        </w:rPr>
      </w:pPr>
      <w:r>
        <w:rPr>
          <w:rFonts w:ascii="黑体" w:eastAsia="黑体" w:hAnsi="黑体" w:cs="Times New Roman" w:hint="eastAsia"/>
          <w:sz w:val="32"/>
          <w:szCs w:val="32"/>
        </w:rPr>
        <w:t>二、川北医学院高等学历继续教育校外教学点设置及开</w:t>
      </w:r>
    </w:p>
    <w:p w:rsidR="008B60BD" w:rsidRDefault="00BB2931">
      <w:pPr>
        <w:spacing w:line="360" w:lineRule="auto"/>
        <w:rPr>
          <w:rFonts w:ascii="黑体" w:eastAsia="黑体" w:hAnsi="黑体" w:cs="Times New Roman"/>
          <w:sz w:val="32"/>
          <w:szCs w:val="32"/>
        </w:rPr>
      </w:pPr>
      <w:r>
        <w:rPr>
          <w:rFonts w:ascii="黑体" w:eastAsia="黑体" w:hAnsi="黑体" w:cs="Times New Roman" w:hint="eastAsia"/>
          <w:sz w:val="32"/>
          <w:szCs w:val="32"/>
        </w:rPr>
        <w:t>设专业情况</w:t>
      </w:r>
    </w:p>
    <w:p w:rsidR="008B60BD" w:rsidRDefault="00BB2931">
      <w:pPr>
        <w:pStyle w:val="a7"/>
        <w:shd w:val="clear" w:color="auto" w:fill="FFFFFF"/>
        <w:spacing w:after="240" w:line="480" w:lineRule="auto"/>
        <w:ind w:firstLineChars="200" w:firstLine="640"/>
        <w:jc w:val="both"/>
        <w:rPr>
          <w:rFonts w:ascii="Times New Roman" w:eastAsia="仿宋" w:hAnsi="Times New Roman" w:cs="Times New Roman"/>
          <w:kern w:val="2"/>
          <w:sz w:val="30"/>
          <w:szCs w:val="30"/>
        </w:rPr>
      </w:pPr>
      <w:r>
        <w:rPr>
          <w:rFonts w:ascii="Times New Roman" w:eastAsia="仿宋" w:hAnsi="Times New Roman" w:cs="Times New Roman" w:hint="eastAsia"/>
          <w:sz w:val="32"/>
          <w:szCs w:val="32"/>
        </w:rPr>
        <w:t>按照教育部办公厅</w:t>
      </w:r>
      <w:r>
        <w:rPr>
          <w:rFonts w:ascii="Times New Roman" w:eastAsia="仿宋" w:hAnsi="Times New Roman" w:cs="Times New Roman"/>
          <w:sz w:val="32"/>
          <w:szCs w:val="32"/>
        </w:rPr>
        <w:t>教职成厅〔</w:t>
      </w:r>
      <w:r>
        <w:rPr>
          <w:rFonts w:ascii="Times New Roman" w:eastAsia="仿宋" w:hAnsi="Times New Roman" w:cs="Times New Roman"/>
          <w:sz w:val="32"/>
          <w:szCs w:val="32"/>
        </w:rPr>
        <w:t>2022</w:t>
      </w: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号</w:t>
      </w:r>
      <w:r>
        <w:rPr>
          <w:rFonts w:ascii="Times New Roman" w:eastAsia="仿宋" w:hAnsi="Times New Roman" w:cs="Times New Roman" w:hint="eastAsia"/>
          <w:sz w:val="32"/>
          <w:szCs w:val="32"/>
        </w:rPr>
        <w:t>、教育部</w:t>
      </w:r>
      <w:r>
        <w:rPr>
          <w:rFonts w:ascii="Times New Roman" w:eastAsia="仿宋" w:hAnsi="Times New Roman" w:cs="Times New Roman"/>
          <w:sz w:val="32"/>
          <w:szCs w:val="32"/>
        </w:rPr>
        <w:t>教职成〔</w:t>
      </w:r>
      <w:r>
        <w:rPr>
          <w:rFonts w:ascii="Times New Roman" w:eastAsia="仿宋" w:hAnsi="Times New Roman" w:cs="Times New Roman"/>
          <w:sz w:val="32"/>
          <w:szCs w:val="32"/>
        </w:rPr>
        <w:t>2022</w:t>
      </w: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号</w:t>
      </w:r>
      <w:r>
        <w:rPr>
          <w:rFonts w:ascii="Times New Roman" w:eastAsia="仿宋" w:hAnsi="Times New Roman" w:cs="Times New Roman" w:hint="eastAsia"/>
          <w:sz w:val="32"/>
          <w:szCs w:val="32"/>
        </w:rPr>
        <w:t>及省教育厅</w:t>
      </w:r>
      <w:r>
        <w:rPr>
          <w:rFonts w:ascii="Times New Roman" w:eastAsia="仿宋" w:hAnsi="Times New Roman" w:cs="Times New Roman"/>
          <w:sz w:val="32"/>
          <w:szCs w:val="32"/>
        </w:rPr>
        <w:t>川教函〔</w:t>
      </w:r>
      <w:r>
        <w:rPr>
          <w:rFonts w:ascii="Times New Roman" w:eastAsia="仿宋" w:hAnsi="Times New Roman" w:cs="Times New Roman"/>
          <w:sz w:val="32"/>
          <w:szCs w:val="32"/>
        </w:rPr>
        <w:t>2022</w:t>
      </w:r>
      <w:r>
        <w:rPr>
          <w:rFonts w:ascii="Times New Roman" w:eastAsia="仿宋" w:hAnsi="Times New Roman" w:cs="Times New Roman"/>
          <w:sz w:val="32"/>
          <w:szCs w:val="32"/>
        </w:rPr>
        <w:t>〕</w:t>
      </w:r>
      <w:r>
        <w:rPr>
          <w:rFonts w:ascii="Times New Roman" w:eastAsia="仿宋" w:hAnsi="Times New Roman" w:cs="Times New Roman"/>
          <w:sz w:val="32"/>
          <w:szCs w:val="32"/>
        </w:rPr>
        <w:t>249</w:t>
      </w:r>
      <w:r>
        <w:rPr>
          <w:rFonts w:ascii="Times New Roman" w:eastAsia="仿宋" w:hAnsi="Times New Roman" w:cs="Times New Roman"/>
          <w:sz w:val="32"/>
          <w:szCs w:val="32"/>
        </w:rPr>
        <w:t>号</w:t>
      </w:r>
      <w:r>
        <w:rPr>
          <w:rFonts w:ascii="Times New Roman" w:eastAsia="仿宋" w:hAnsi="Times New Roman" w:cs="Times New Roman" w:hint="eastAsia"/>
          <w:sz w:val="32"/>
          <w:szCs w:val="32"/>
        </w:rPr>
        <w:t>等文件精神的要求，我校申请设置高等学历继续教育校外教学点</w:t>
      </w:r>
      <w:r>
        <w:rPr>
          <w:rFonts w:ascii="Times New Roman" w:eastAsia="仿宋" w:hAnsi="Times New Roman" w:cs="Times New Roman" w:hint="eastAsia"/>
          <w:sz w:val="32"/>
          <w:szCs w:val="32"/>
        </w:rPr>
        <w:t>21</w:t>
      </w:r>
      <w:r>
        <w:rPr>
          <w:rFonts w:ascii="Times New Roman" w:eastAsia="仿宋" w:hAnsi="Times New Roman" w:cs="Times New Roman" w:hint="eastAsia"/>
          <w:sz w:val="32"/>
          <w:szCs w:val="32"/>
        </w:rPr>
        <w:t>个，其中前期备案保留</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个［德阳开放大学（德阳市）、达州职业技术学院（达州市）、遂宁市中等卫生职业学校（遂宁市）］；新增</w:t>
      </w:r>
      <w:r>
        <w:rPr>
          <w:rFonts w:ascii="Times New Roman" w:eastAsia="仿宋" w:hAnsi="Times New Roman" w:cs="Times New Roman" w:hint="eastAsia"/>
          <w:sz w:val="32"/>
          <w:szCs w:val="32"/>
        </w:rPr>
        <w:t>18</w:t>
      </w:r>
      <w:r>
        <w:rPr>
          <w:rFonts w:ascii="Times New Roman" w:eastAsia="仿宋" w:hAnsi="Times New Roman" w:cs="Times New Roman" w:hint="eastAsia"/>
          <w:sz w:val="32"/>
          <w:szCs w:val="32"/>
        </w:rPr>
        <w:t>个［苍溪县卫生教育培训中心（广元市）、阆中市保宁社区卫生服务中心（南充市）、南充信息工程职业学校（南充市）、中国医学科学院输血研究所（成都市）、成都翰林职业技术学校（成都市）、中国共产党乐至县委员党校（资阳市）、</w:t>
      </w:r>
      <w:r w:rsidR="00877454">
        <w:rPr>
          <w:rFonts w:ascii="Times New Roman" w:eastAsia="仿宋" w:hAnsi="Times New Roman" w:cs="Times New Roman" w:hint="eastAsia"/>
          <w:sz w:val="32"/>
          <w:szCs w:val="32"/>
        </w:rPr>
        <w:t>四川省</w:t>
      </w:r>
      <w:r>
        <w:rPr>
          <w:rFonts w:ascii="Times New Roman" w:eastAsia="仿宋" w:hAnsi="Times New Roman" w:cs="Times New Roman" w:hint="eastAsia"/>
          <w:sz w:val="32"/>
          <w:szCs w:val="32"/>
        </w:rPr>
        <w:t>安岳县中等卫生职业学校（资阳市）、泸州市纳溪区江南职业中学（泸州市）、巴中市中心医院（巴中市）、通江县中等卫生职业学校（巴中市）、四川省宜宾市职业技术学校（宜宾市）、四川省质量技术监督学校（乐山市）、峨眉文旅综合高中学校（乐山市）、攀枝花电子科技学校（攀枝花市）、资中县电子工程职业技术学校（内江</w:t>
      </w:r>
      <w:r>
        <w:rPr>
          <w:rFonts w:ascii="Times New Roman" w:eastAsia="仿宋" w:hAnsi="Times New Roman" w:cs="Times New Roman" w:hint="eastAsia"/>
          <w:sz w:val="32"/>
          <w:szCs w:val="32"/>
        </w:rPr>
        <w:lastRenderedPageBreak/>
        <w:t>市）、绵阳航空职业学校（绵阳市）、绵阳市晟弘科技职业技术学校（绵阳市）、广安市广安区远方教育培训学校（广安市）］。开设高等学历继续教育专业</w:t>
      </w:r>
      <w:r>
        <w:rPr>
          <w:rFonts w:ascii="Times New Roman" w:eastAsia="仿宋" w:hAnsi="Times New Roman" w:cs="Times New Roman" w:hint="eastAsia"/>
          <w:sz w:val="32"/>
          <w:szCs w:val="32"/>
        </w:rPr>
        <w:t>13</w:t>
      </w:r>
      <w:r>
        <w:rPr>
          <w:rFonts w:ascii="Times New Roman" w:eastAsia="仿宋" w:hAnsi="Times New Roman" w:cs="Times New Roman" w:hint="eastAsia"/>
          <w:sz w:val="32"/>
          <w:szCs w:val="32"/>
        </w:rPr>
        <w:t>个，其中专升本专业</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个（临床医学、护理学、医学影像学、医学检验技术、口腔医学、预防医学、中西医临床医学、药学）；专科专业</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个（临床医学、护理、医学影像技术、医学检验技术、药学），且</w:t>
      </w:r>
      <w:r>
        <w:rPr>
          <w:rFonts w:ascii="Times New Roman" w:eastAsia="仿宋" w:hAnsi="Times New Roman" w:cs="Times New Roman"/>
          <w:sz w:val="32"/>
          <w:szCs w:val="32"/>
        </w:rPr>
        <w:t>每个</w:t>
      </w:r>
      <w:r>
        <w:rPr>
          <w:rFonts w:ascii="Times New Roman" w:eastAsia="仿宋" w:hAnsi="Times New Roman" w:cs="Times New Roman" w:hint="eastAsia"/>
          <w:sz w:val="32"/>
          <w:szCs w:val="32"/>
        </w:rPr>
        <w:t>校外</w:t>
      </w:r>
      <w:r>
        <w:rPr>
          <w:rFonts w:ascii="Times New Roman" w:eastAsia="仿宋" w:hAnsi="Times New Roman" w:cs="Times New Roman"/>
          <w:sz w:val="32"/>
          <w:szCs w:val="32"/>
        </w:rPr>
        <w:t>教学点开设的专业原则上不超过</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个（按专业代码计算）</w:t>
      </w:r>
      <w:r>
        <w:rPr>
          <w:rFonts w:ascii="Times New Roman" w:eastAsia="仿宋" w:hAnsi="Times New Roman" w:cs="Times New Roman" w:hint="eastAsia"/>
          <w:kern w:val="2"/>
          <w:sz w:val="30"/>
          <w:szCs w:val="30"/>
        </w:rPr>
        <w:t>。</w:t>
      </w:r>
    </w:p>
    <w:p w:rsidR="008B60BD" w:rsidRDefault="00BB2931">
      <w:pPr>
        <w:spacing w:line="360" w:lineRule="auto"/>
        <w:ind w:left="640"/>
        <w:rPr>
          <w:rFonts w:ascii="黑体" w:eastAsia="黑体" w:hAnsi="黑体" w:cs="Times New Roman"/>
          <w:sz w:val="32"/>
          <w:szCs w:val="32"/>
        </w:rPr>
      </w:pPr>
      <w:r>
        <w:rPr>
          <w:rFonts w:ascii="黑体" w:eastAsia="黑体" w:hAnsi="黑体" w:cs="Times New Roman" w:hint="eastAsia"/>
          <w:sz w:val="32"/>
          <w:szCs w:val="32"/>
        </w:rPr>
        <w:t>三、川北医学院高等学历继续教育校外教学点设置及开</w:t>
      </w:r>
    </w:p>
    <w:p w:rsidR="008B60BD" w:rsidRDefault="00BB2931">
      <w:pPr>
        <w:spacing w:line="360" w:lineRule="auto"/>
        <w:rPr>
          <w:rFonts w:ascii="黑体" w:eastAsia="黑体" w:hAnsi="黑体" w:cs="Times New Roman"/>
          <w:sz w:val="32"/>
          <w:szCs w:val="32"/>
        </w:rPr>
      </w:pPr>
      <w:r>
        <w:rPr>
          <w:rFonts w:ascii="黑体" w:eastAsia="黑体" w:hAnsi="黑体" w:cs="Times New Roman" w:hint="eastAsia"/>
          <w:sz w:val="32"/>
          <w:szCs w:val="32"/>
        </w:rPr>
        <w:t>办专业的必要性</w:t>
      </w:r>
    </w:p>
    <w:p w:rsidR="008B60BD" w:rsidRDefault="00BB2931">
      <w:pPr>
        <w:ind w:left="640"/>
        <w:rPr>
          <w:rFonts w:ascii="仿宋" w:eastAsia="仿宋" w:hAnsi="仿宋" w:cs="Times New Roman"/>
          <w:b/>
          <w:sz w:val="32"/>
          <w:szCs w:val="32"/>
        </w:rPr>
      </w:pPr>
      <w:r>
        <w:rPr>
          <w:rFonts w:ascii="仿宋" w:eastAsia="仿宋" w:hAnsi="仿宋" w:cs="Times New Roman" w:hint="eastAsia"/>
          <w:b/>
          <w:sz w:val="32"/>
          <w:szCs w:val="32"/>
        </w:rPr>
        <w:t>（一）是提升地区医药卫生水平的重要路径</w:t>
      </w:r>
    </w:p>
    <w:p w:rsidR="008B60BD" w:rsidRDefault="00BB2931">
      <w:pPr>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四川是人口大省，医疗卫生服务队伍远远不能满足经济、社会发展的需要，县级以下医疗机构特别是乡镇医疗机构的医务人员学历普遍偏低。此外，城镇社区卫生工作也同样存在着诊疗设备简单、从业人员整体素质偏低的状况，无法满足城市居民基本医疗卫生需求。培养合格的、留得住的当地医学人才是缓解卫生人才缺乏矛盾的最佳途径。我校与德阳开放大学等</w:t>
      </w:r>
      <w:r>
        <w:rPr>
          <w:rFonts w:ascii="Times New Roman" w:eastAsia="仿宋" w:hAnsi="Times New Roman" w:cs="Times New Roman" w:hint="eastAsia"/>
          <w:kern w:val="0"/>
          <w:sz w:val="32"/>
          <w:szCs w:val="32"/>
        </w:rPr>
        <w:t>21</w:t>
      </w:r>
      <w:r>
        <w:rPr>
          <w:rFonts w:ascii="Times New Roman" w:eastAsia="仿宋" w:hAnsi="Times New Roman" w:cs="Times New Roman" w:hint="eastAsia"/>
          <w:kern w:val="0"/>
          <w:sz w:val="32"/>
          <w:szCs w:val="32"/>
        </w:rPr>
        <w:t>家单位合作开设高等学历继续教育专科、专升本专业教育，可以实现与普通高等教育互为补充、协调发展的办学格局，提高医疗卫生人员学历层次，提升地区医药卫生整体水平。</w:t>
      </w:r>
    </w:p>
    <w:p w:rsidR="008B60BD" w:rsidRDefault="00BB2931">
      <w:pPr>
        <w:ind w:left="640"/>
        <w:rPr>
          <w:rFonts w:ascii="仿宋" w:eastAsia="仿宋" w:hAnsi="仿宋" w:cs="Times New Roman"/>
          <w:b/>
          <w:sz w:val="32"/>
          <w:szCs w:val="32"/>
        </w:rPr>
      </w:pPr>
      <w:r>
        <w:rPr>
          <w:rFonts w:ascii="仿宋" w:eastAsia="仿宋" w:hAnsi="仿宋" w:cs="Times New Roman" w:hint="eastAsia"/>
          <w:b/>
          <w:sz w:val="32"/>
          <w:szCs w:val="32"/>
        </w:rPr>
        <w:t>（二）是均衡地域人才发展的合理方式</w:t>
      </w:r>
    </w:p>
    <w:p w:rsidR="008B60BD" w:rsidRDefault="00BB2931">
      <w:pPr>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lastRenderedPageBreak/>
        <w:t>通过德阳开放大学等</w:t>
      </w:r>
      <w:r>
        <w:rPr>
          <w:rFonts w:ascii="Times New Roman" w:eastAsia="仿宋" w:hAnsi="Times New Roman" w:cs="Times New Roman" w:hint="eastAsia"/>
          <w:kern w:val="0"/>
          <w:sz w:val="32"/>
          <w:szCs w:val="32"/>
        </w:rPr>
        <w:t>21</w:t>
      </w:r>
      <w:r>
        <w:rPr>
          <w:rFonts w:ascii="Times New Roman" w:eastAsia="仿宋" w:hAnsi="Times New Roman" w:cs="Times New Roman" w:hint="eastAsia"/>
          <w:kern w:val="0"/>
          <w:sz w:val="32"/>
          <w:szCs w:val="32"/>
        </w:rPr>
        <w:t>个高等学历继续教育校外教学点的设置，能够满足教学点所在地区的医药卫生从业人员、意向工作人员等提升专业素养的需求，有助于稳定所在地区的人才结构，避免经济欠发达地区人才因为教育资源等原因出现流失，能够有效均衡地域人才发展水平。</w:t>
      </w:r>
    </w:p>
    <w:p w:rsidR="008B60BD" w:rsidRDefault="00BB2931">
      <w:pPr>
        <w:ind w:firstLineChars="147" w:firstLine="472"/>
        <w:rPr>
          <w:rFonts w:ascii="仿宋" w:eastAsia="仿宋" w:hAnsi="仿宋" w:cs="Times New Roman"/>
          <w:b/>
          <w:sz w:val="32"/>
          <w:szCs w:val="32"/>
        </w:rPr>
      </w:pPr>
      <w:r>
        <w:rPr>
          <w:rFonts w:ascii="仿宋" w:eastAsia="仿宋" w:hAnsi="仿宋" w:cs="Times New Roman" w:hint="eastAsia"/>
          <w:b/>
          <w:sz w:val="32"/>
          <w:szCs w:val="32"/>
        </w:rPr>
        <w:t>（三）是缓解办学资源紧缺，丰富办学层次的现实需要</w:t>
      </w:r>
    </w:p>
    <w:p w:rsidR="008B60BD" w:rsidRDefault="00BB2931">
      <w:pPr>
        <w:ind w:left="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目前，学校全日制普通高等教育包括本科、研究生及留</w:t>
      </w:r>
    </w:p>
    <w:p w:rsidR="008B60BD" w:rsidRDefault="00BB2931">
      <w:pPr>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学生教育，涵盖</w:t>
      </w:r>
      <w:proofErr w:type="gramStart"/>
      <w:r>
        <w:rPr>
          <w:rFonts w:ascii="Times New Roman" w:eastAsia="仿宋" w:hAnsi="Times New Roman" w:cs="Times New Roman"/>
          <w:kern w:val="0"/>
          <w:sz w:val="32"/>
          <w:szCs w:val="32"/>
        </w:rPr>
        <w:t>医</w:t>
      </w:r>
      <w:proofErr w:type="gramEnd"/>
      <w:r>
        <w:rPr>
          <w:rFonts w:ascii="Times New Roman" w:eastAsia="仿宋" w:hAnsi="Times New Roman" w:cs="Times New Roman"/>
          <w:kern w:val="0"/>
          <w:sz w:val="32"/>
          <w:szCs w:val="32"/>
        </w:rPr>
        <w:t>、文、管、法、工、教</w:t>
      </w:r>
      <w:r>
        <w:rPr>
          <w:rFonts w:ascii="Times New Roman" w:eastAsia="仿宋" w:hAnsi="Times New Roman" w:cs="Times New Roman" w:hint="eastAsia"/>
          <w:kern w:val="0"/>
          <w:sz w:val="32"/>
          <w:szCs w:val="32"/>
        </w:rPr>
        <w:t>等</w:t>
      </w:r>
      <w:r>
        <w:rPr>
          <w:rFonts w:ascii="Times New Roman" w:eastAsia="仿宋" w:hAnsi="Times New Roman" w:cs="Times New Roman"/>
          <w:kern w:val="0"/>
          <w:sz w:val="32"/>
          <w:szCs w:val="32"/>
        </w:rPr>
        <w:t>学科</w:t>
      </w:r>
      <w:r>
        <w:rPr>
          <w:rFonts w:ascii="Times New Roman" w:eastAsia="仿宋" w:hAnsi="Times New Roman" w:cs="Times New Roman" w:hint="eastAsia"/>
          <w:kern w:val="0"/>
          <w:sz w:val="32"/>
          <w:szCs w:val="32"/>
        </w:rPr>
        <w:t>专业，在校学生</w:t>
      </w:r>
      <w:r>
        <w:rPr>
          <w:rFonts w:ascii="Times New Roman" w:eastAsia="仿宋" w:hAnsi="Times New Roman" w:cs="Times New Roman"/>
          <w:kern w:val="0"/>
          <w:sz w:val="32"/>
          <w:szCs w:val="32"/>
        </w:rPr>
        <w:t>1.9</w:t>
      </w:r>
      <w:r>
        <w:rPr>
          <w:rFonts w:ascii="Times New Roman" w:eastAsia="仿宋" w:hAnsi="Times New Roman" w:cs="Times New Roman" w:hint="eastAsia"/>
          <w:kern w:val="0"/>
          <w:sz w:val="32"/>
          <w:szCs w:val="32"/>
        </w:rPr>
        <w:t>万余人，而校舍面积只有</w:t>
      </w:r>
      <w:r>
        <w:rPr>
          <w:rFonts w:ascii="Times New Roman" w:eastAsia="仿宋" w:hAnsi="Times New Roman" w:cs="Times New Roman"/>
          <w:kern w:val="0"/>
          <w:sz w:val="32"/>
          <w:szCs w:val="32"/>
        </w:rPr>
        <w:t>1000</w:t>
      </w:r>
      <w:r>
        <w:rPr>
          <w:rFonts w:ascii="Times New Roman" w:eastAsia="仿宋" w:hAnsi="Times New Roman" w:cs="Times New Roman"/>
          <w:kern w:val="0"/>
          <w:sz w:val="32"/>
          <w:szCs w:val="32"/>
        </w:rPr>
        <w:t>余亩</w:t>
      </w:r>
      <w:r>
        <w:rPr>
          <w:rFonts w:ascii="Times New Roman" w:eastAsia="仿宋" w:hAnsi="Times New Roman" w:cs="Times New Roman" w:hint="eastAsia"/>
          <w:kern w:val="0"/>
          <w:sz w:val="32"/>
          <w:szCs w:val="32"/>
        </w:rPr>
        <w:t>，办学空间及办学资源紧缺，办学层次不完善。通过设置德阳开放大学等</w:t>
      </w:r>
      <w:r>
        <w:rPr>
          <w:rFonts w:ascii="Times New Roman" w:eastAsia="仿宋" w:hAnsi="Times New Roman" w:cs="Times New Roman"/>
          <w:kern w:val="0"/>
          <w:sz w:val="32"/>
          <w:szCs w:val="32"/>
        </w:rPr>
        <w:t>2</w:t>
      </w:r>
      <w:r>
        <w:rPr>
          <w:rFonts w:ascii="Times New Roman" w:eastAsia="仿宋" w:hAnsi="Times New Roman" w:cs="Times New Roman" w:hint="eastAsia"/>
          <w:kern w:val="0"/>
          <w:sz w:val="32"/>
          <w:szCs w:val="32"/>
        </w:rPr>
        <w:t>1</w:t>
      </w:r>
      <w:r>
        <w:rPr>
          <w:rFonts w:ascii="Times New Roman" w:eastAsia="仿宋" w:hAnsi="Times New Roman" w:cs="Times New Roman" w:hint="eastAsia"/>
          <w:kern w:val="0"/>
          <w:sz w:val="32"/>
          <w:szCs w:val="32"/>
        </w:rPr>
        <w:t>个高等学历继续教育校外教学点，并开设成人教育专科、专升</w:t>
      </w:r>
      <w:proofErr w:type="gramStart"/>
      <w:r>
        <w:rPr>
          <w:rFonts w:ascii="Times New Roman" w:eastAsia="仿宋" w:hAnsi="Times New Roman" w:cs="Times New Roman" w:hint="eastAsia"/>
          <w:kern w:val="0"/>
          <w:sz w:val="32"/>
          <w:szCs w:val="32"/>
        </w:rPr>
        <w:t>本相关</w:t>
      </w:r>
      <w:proofErr w:type="gramEnd"/>
      <w:r>
        <w:rPr>
          <w:rFonts w:ascii="Times New Roman" w:eastAsia="仿宋" w:hAnsi="Times New Roman" w:cs="Times New Roman" w:hint="eastAsia"/>
          <w:kern w:val="0"/>
          <w:sz w:val="32"/>
          <w:szCs w:val="32"/>
        </w:rPr>
        <w:t>专业，依托其场地、人员、设施等资源，开展招生宣传、线下面授、学习辅导、集中考试、实验实训、毕业指导、学生服务与管理等教育教学活动，可以有效缓解办学资源紧缺，丰富办学层次。</w:t>
      </w:r>
    </w:p>
    <w:p w:rsidR="008B60BD" w:rsidRDefault="00BB2931">
      <w:pPr>
        <w:ind w:firstLineChars="150" w:firstLine="482"/>
        <w:rPr>
          <w:rFonts w:ascii="仿宋" w:eastAsia="仿宋" w:hAnsi="仿宋" w:cs="Times New Roman"/>
          <w:b/>
          <w:sz w:val="32"/>
          <w:szCs w:val="32"/>
        </w:rPr>
      </w:pPr>
      <w:r>
        <w:rPr>
          <w:rFonts w:ascii="仿宋" w:eastAsia="仿宋" w:hAnsi="仿宋" w:cs="Times New Roman" w:hint="eastAsia"/>
          <w:b/>
          <w:sz w:val="32"/>
          <w:szCs w:val="32"/>
        </w:rPr>
        <w:t>（四）是解决工学矛盾，提高成人高等教育人才培养质量的重要手段</w:t>
      </w:r>
    </w:p>
    <w:p w:rsidR="008B60BD" w:rsidRDefault="00BB2931">
      <w:pPr>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成人教育学生绝大多数为各级在职医疗单位一线人员，工学矛盾突出，业余学习形式在一定程度上缓解了工学矛盾，但集中返回校本部学习，不仅导致办学资源紧张，而且学生长途跋涉，好时费力，额外的食宿支出，导致学生的负担加重。通过设置德阳开放大学等</w:t>
      </w:r>
      <w:r>
        <w:rPr>
          <w:rFonts w:ascii="Times New Roman" w:eastAsia="仿宋" w:hAnsi="Times New Roman" w:cs="Times New Roman"/>
          <w:kern w:val="0"/>
          <w:sz w:val="32"/>
          <w:szCs w:val="32"/>
        </w:rPr>
        <w:t>2</w:t>
      </w:r>
      <w:r>
        <w:rPr>
          <w:rFonts w:ascii="Times New Roman" w:eastAsia="仿宋" w:hAnsi="Times New Roman" w:cs="Times New Roman" w:hint="eastAsia"/>
          <w:kern w:val="0"/>
          <w:sz w:val="32"/>
          <w:szCs w:val="32"/>
        </w:rPr>
        <w:t>1</w:t>
      </w:r>
      <w:r>
        <w:rPr>
          <w:rFonts w:ascii="Times New Roman" w:eastAsia="仿宋" w:hAnsi="Times New Roman" w:cs="Times New Roman" w:hint="eastAsia"/>
          <w:kern w:val="0"/>
          <w:sz w:val="32"/>
          <w:szCs w:val="32"/>
        </w:rPr>
        <w:t>个高等学历继续教育校外</w:t>
      </w:r>
      <w:r>
        <w:rPr>
          <w:rFonts w:ascii="Times New Roman" w:eastAsia="仿宋" w:hAnsi="Times New Roman" w:cs="Times New Roman" w:hint="eastAsia"/>
          <w:kern w:val="0"/>
          <w:sz w:val="32"/>
          <w:szCs w:val="32"/>
        </w:rPr>
        <w:lastRenderedPageBreak/>
        <w:t>教学点，学生可以选择就近教学点入学，工作与学习安排较为灵活，省时省力，能更好缓解工作与学习的矛盾，提高学习效率，提升成人高等教育人才培养质量。</w:t>
      </w:r>
    </w:p>
    <w:p w:rsidR="008B60BD" w:rsidRDefault="00BB2931">
      <w:pPr>
        <w:spacing w:line="360" w:lineRule="auto"/>
        <w:ind w:left="640"/>
        <w:rPr>
          <w:rFonts w:ascii="黑体" w:eastAsia="黑体" w:hAnsi="黑体" w:cs="Times New Roman"/>
          <w:sz w:val="32"/>
          <w:szCs w:val="32"/>
        </w:rPr>
      </w:pPr>
      <w:r>
        <w:rPr>
          <w:rFonts w:ascii="黑体" w:eastAsia="黑体" w:hAnsi="黑体" w:cs="Times New Roman" w:hint="eastAsia"/>
          <w:sz w:val="32"/>
          <w:szCs w:val="32"/>
        </w:rPr>
        <w:t>四、川北医学院高等学历继续教育校外教学点设置及开</w:t>
      </w:r>
    </w:p>
    <w:p w:rsidR="008B60BD" w:rsidRDefault="00BB2931">
      <w:pPr>
        <w:spacing w:line="360" w:lineRule="auto"/>
        <w:rPr>
          <w:rFonts w:ascii="黑体" w:eastAsia="黑体" w:hAnsi="黑体" w:cs="Times New Roman"/>
          <w:sz w:val="32"/>
          <w:szCs w:val="32"/>
        </w:rPr>
      </w:pPr>
      <w:r>
        <w:rPr>
          <w:rFonts w:ascii="黑体" w:eastAsia="黑体" w:hAnsi="黑体" w:cs="Times New Roman" w:hint="eastAsia"/>
          <w:sz w:val="32"/>
          <w:szCs w:val="32"/>
        </w:rPr>
        <w:t>办专业的可行性</w:t>
      </w:r>
    </w:p>
    <w:p w:rsidR="008B60BD" w:rsidRDefault="00BB2931">
      <w:pPr>
        <w:pStyle w:val="a9"/>
        <w:ind w:firstLineChars="150" w:firstLine="482"/>
        <w:rPr>
          <w:rFonts w:ascii="仿宋" w:eastAsia="仿宋" w:hAnsi="仿宋"/>
          <w:b/>
          <w:sz w:val="32"/>
          <w:szCs w:val="32"/>
        </w:rPr>
      </w:pPr>
      <w:r>
        <w:rPr>
          <w:rFonts w:ascii="仿宋" w:eastAsia="仿宋" w:hAnsi="仿宋" w:hint="eastAsia"/>
          <w:b/>
          <w:sz w:val="32"/>
          <w:szCs w:val="32"/>
        </w:rPr>
        <w:t>（一）组织保障</w:t>
      </w:r>
    </w:p>
    <w:p w:rsidR="008B60BD" w:rsidRDefault="00BB2931">
      <w:pPr>
        <w:spacing w:line="36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继续教育学院在</w:t>
      </w:r>
      <w:r>
        <w:rPr>
          <w:rFonts w:ascii="Times New Roman" w:eastAsia="仿宋" w:hAnsi="Times New Roman" w:cs="Times New Roman" w:hint="eastAsia"/>
          <w:kern w:val="0"/>
          <w:sz w:val="32"/>
          <w:szCs w:val="32"/>
        </w:rPr>
        <w:t>学校</w:t>
      </w:r>
      <w:r>
        <w:rPr>
          <w:rFonts w:ascii="Times New Roman" w:eastAsia="仿宋" w:hAnsi="Times New Roman" w:cs="Times New Roman"/>
          <w:kern w:val="0"/>
          <w:sz w:val="32"/>
          <w:szCs w:val="32"/>
        </w:rPr>
        <w:t>党委</w:t>
      </w:r>
      <w:r>
        <w:rPr>
          <w:rFonts w:ascii="Times New Roman" w:eastAsia="仿宋" w:hAnsi="Times New Roman" w:cs="Times New Roman" w:hint="eastAsia"/>
          <w:kern w:val="0"/>
          <w:sz w:val="32"/>
          <w:szCs w:val="32"/>
        </w:rPr>
        <w:t>的领导下</w:t>
      </w:r>
      <w:r>
        <w:rPr>
          <w:rFonts w:ascii="Times New Roman" w:eastAsia="仿宋" w:hAnsi="Times New Roman" w:cs="Times New Roman"/>
          <w:kern w:val="0"/>
          <w:sz w:val="32"/>
          <w:szCs w:val="32"/>
        </w:rPr>
        <w:t>，</w:t>
      </w:r>
      <w:r>
        <w:rPr>
          <w:rFonts w:ascii="Times New Roman" w:eastAsia="仿宋" w:hAnsi="Times New Roman" w:cs="Times New Roman" w:hint="eastAsia"/>
          <w:kern w:val="0"/>
          <w:sz w:val="32"/>
          <w:szCs w:val="32"/>
        </w:rPr>
        <w:t>具体</w:t>
      </w:r>
      <w:r>
        <w:rPr>
          <w:rFonts w:ascii="Times New Roman" w:eastAsia="仿宋" w:hAnsi="Times New Roman" w:cs="Times New Roman"/>
          <w:kern w:val="0"/>
          <w:sz w:val="32"/>
          <w:szCs w:val="32"/>
        </w:rPr>
        <w:t>和各</w:t>
      </w:r>
      <w:r>
        <w:rPr>
          <w:rFonts w:ascii="Times New Roman" w:eastAsia="仿宋" w:hAnsi="Times New Roman" w:cs="Times New Roman" w:hint="eastAsia"/>
          <w:kern w:val="0"/>
          <w:sz w:val="32"/>
          <w:szCs w:val="32"/>
        </w:rPr>
        <w:t>校外</w:t>
      </w:r>
      <w:r>
        <w:rPr>
          <w:rFonts w:ascii="Times New Roman" w:eastAsia="仿宋" w:hAnsi="Times New Roman" w:cs="Times New Roman"/>
          <w:kern w:val="0"/>
          <w:sz w:val="32"/>
          <w:szCs w:val="32"/>
        </w:rPr>
        <w:t>教学点共同负责招生、教学、毕业等各个环节</w:t>
      </w:r>
      <w:r>
        <w:rPr>
          <w:rFonts w:ascii="Times New Roman" w:eastAsia="仿宋" w:hAnsi="Times New Roman" w:cs="Times New Roman" w:hint="eastAsia"/>
          <w:kern w:val="0"/>
          <w:sz w:val="32"/>
          <w:szCs w:val="32"/>
        </w:rPr>
        <w:t>。继续教育学院现有</w:t>
      </w:r>
      <w:r>
        <w:rPr>
          <w:rFonts w:ascii="Times New Roman" w:eastAsia="仿宋" w:hAnsi="Times New Roman" w:cs="Times New Roman"/>
          <w:kern w:val="0"/>
          <w:sz w:val="32"/>
          <w:szCs w:val="32"/>
        </w:rPr>
        <w:t>专职管理与服务人员</w:t>
      </w:r>
      <w:r>
        <w:rPr>
          <w:rFonts w:ascii="Times New Roman" w:eastAsia="仿宋" w:hAnsi="Times New Roman" w:cs="Times New Roman"/>
          <w:kern w:val="0"/>
          <w:sz w:val="32"/>
          <w:szCs w:val="32"/>
        </w:rPr>
        <w:t>14</w:t>
      </w:r>
      <w:r>
        <w:rPr>
          <w:rFonts w:ascii="Times New Roman" w:eastAsia="仿宋" w:hAnsi="Times New Roman" w:cs="Times New Roman"/>
          <w:kern w:val="0"/>
          <w:sz w:val="32"/>
          <w:szCs w:val="32"/>
        </w:rPr>
        <w:t>人，平均年龄</w:t>
      </w:r>
      <w:r>
        <w:rPr>
          <w:rFonts w:ascii="Times New Roman" w:eastAsia="仿宋" w:hAnsi="Times New Roman" w:cs="Times New Roman"/>
          <w:kern w:val="0"/>
          <w:sz w:val="32"/>
          <w:szCs w:val="32"/>
        </w:rPr>
        <w:t xml:space="preserve"> 4</w:t>
      </w:r>
      <w:r>
        <w:rPr>
          <w:rFonts w:ascii="Times New Roman" w:eastAsia="仿宋" w:hAnsi="Times New Roman" w:cs="Times New Roman" w:hint="eastAsia"/>
          <w:kern w:val="0"/>
          <w:sz w:val="32"/>
          <w:szCs w:val="32"/>
        </w:rPr>
        <w:t>4</w:t>
      </w:r>
      <w:r>
        <w:rPr>
          <w:rFonts w:ascii="Times New Roman" w:eastAsia="仿宋" w:hAnsi="Times New Roman" w:cs="Times New Roman"/>
          <w:kern w:val="0"/>
          <w:sz w:val="32"/>
          <w:szCs w:val="32"/>
        </w:rPr>
        <w:t>岁，具有研究生学历的</w:t>
      </w:r>
      <w:r>
        <w:rPr>
          <w:rFonts w:ascii="Times New Roman" w:eastAsia="仿宋" w:hAnsi="Times New Roman" w:cs="Times New Roman"/>
          <w:kern w:val="0"/>
          <w:sz w:val="32"/>
          <w:szCs w:val="32"/>
        </w:rPr>
        <w:t xml:space="preserve"> 4</w:t>
      </w:r>
      <w:r>
        <w:rPr>
          <w:rFonts w:ascii="Times New Roman" w:eastAsia="仿宋" w:hAnsi="Times New Roman" w:cs="Times New Roman"/>
          <w:kern w:val="0"/>
          <w:sz w:val="32"/>
          <w:szCs w:val="32"/>
        </w:rPr>
        <w:t>人，具有高级职称</w:t>
      </w:r>
      <w:r>
        <w:rPr>
          <w:rFonts w:ascii="Times New Roman" w:eastAsia="仿宋" w:hAnsi="Times New Roman" w:cs="Times New Roman"/>
          <w:kern w:val="0"/>
          <w:sz w:val="32"/>
          <w:szCs w:val="32"/>
        </w:rPr>
        <w:t xml:space="preserve"> 4</w:t>
      </w:r>
      <w:r>
        <w:rPr>
          <w:rFonts w:ascii="Times New Roman" w:eastAsia="仿宋" w:hAnsi="Times New Roman" w:cs="Times New Roman"/>
          <w:kern w:val="0"/>
          <w:sz w:val="32"/>
          <w:szCs w:val="32"/>
        </w:rPr>
        <w:t>人。</w:t>
      </w:r>
      <w:r>
        <w:rPr>
          <w:rFonts w:ascii="Times New Roman" w:eastAsia="仿宋" w:hAnsi="Times New Roman" w:cs="Times New Roman" w:hint="eastAsia"/>
          <w:kern w:val="0"/>
          <w:sz w:val="32"/>
          <w:szCs w:val="32"/>
        </w:rPr>
        <w:t>同时，德阳开放大学等</w:t>
      </w:r>
      <w:r>
        <w:rPr>
          <w:rFonts w:ascii="Times New Roman" w:eastAsia="仿宋" w:hAnsi="Times New Roman" w:cs="Times New Roman"/>
          <w:kern w:val="0"/>
          <w:sz w:val="32"/>
          <w:szCs w:val="32"/>
        </w:rPr>
        <w:t>2</w:t>
      </w:r>
      <w:r>
        <w:rPr>
          <w:rFonts w:ascii="Times New Roman" w:eastAsia="仿宋" w:hAnsi="Times New Roman" w:cs="Times New Roman" w:hint="eastAsia"/>
          <w:kern w:val="0"/>
          <w:sz w:val="32"/>
          <w:szCs w:val="32"/>
        </w:rPr>
        <w:t>1</w:t>
      </w:r>
      <w:r>
        <w:rPr>
          <w:rFonts w:ascii="Times New Roman" w:eastAsia="仿宋" w:hAnsi="Times New Roman" w:cs="Times New Roman" w:hint="eastAsia"/>
          <w:kern w:val="0"/>
          <w:sz w:val="32"/>
          <w:szCs w:val="32"/>
        </w:rPr>
        <w:t>家单位有较为完善的管理机构，配备了充足的管理队伍，为校外教学点管理、教学运行、学生教育服务等提供了组织保障。</w:t>
      </w:r>
    </w:p>
    <w:p w:rsidR="008B60BD" w:rsidRDefault="00BB2931">
      <w:pPr>
        <w:pStyle w:val="a9"/>
        <w:ind w:firstLineChars="150" w:firstLine="482"/>
        <w:rPr>
          <w:rFonts w:ascii="仿宋" w:eastAsia="仿宋" w:hAnsi="仿宋"/>
          <w:b/>
          <w:sz w:val="32"/>
          <w:szCs w:val="32"/>
        </w:rPr>
      </w:pPr>
      <w:r>
        <w:rPr>
          <w:rFonts w:ascii="仿宋" w:eastAsia="仿宋" w:hAnsi="仿宋" w:hint="eastAsia"/>
          <w:b/>
          <w:sz w:val="32"/>
          <w:szCs w:val="32"/>
        </w:rPr>
        <w:t>（二）制度保障</w:t>
      </w:r>
    </w:p>
    <w:p w:rsidR="008B60BD" w:rsidRDefault="00BB2931">
      <w:pPr>
        <w:spacing w:line="360" w:lineRule="auto"/>
        <w:jc w:val="center"/>
        <w:rPr>
          <w:rFonts w:ascii="Times New Roman" w:eastAsia="仿宋" w:hAnsi="Times New Roman" w:cs="Times New Roman"/>
          <w:kern w:val="0"/>
          <w:sz w:val="32"/>
          <w:szCs w:val="32"/>
        </w:rPr>
      </w:pPr>
      <w:r>
        <w:rPr>
          <w:rFonts w:ascii="Times New Roman" w:eastAsia="仿宋" w:hAnsi="Times New Roman" w:cs="Times New Roman" w:hint="eastAsia"/>
          <w:sz w:val="30"/>
          <w:szCs w:val="30"/>
        </w:rPr>
        <w:t xml:space="preserve">    </w:t>
      </w:r>
      <w:r>
        <w:rPr>
          <w:rFonts w:ascii="Times New Roman" w:eastAsia="仿宋" w:hAnsi="Times New Roman" w:cs="Times New Roman"/>
          <w:kern w:val="0"/>
          <w:sz w:val="32"/>
          <w:szCs w:val="32"/>
        </w:rPr>
        <w:t>坚持规范办学，提高教学质量一直是我校继续教育工作</w:t>
      </w:r>
    </w:p>
    <w:p w:rsidR="008B60BD" w:rsidRDefault="00BB2931">
      <w:pPr>
        <w:spacing w:line="360" w:lineRule="auto"/>
        <w:rPr>
          <w:rFonts w:ascii="Times New Roman" w:eastAsia="仿宋" w:hAnsi="Times New Roman" w:cs="Times New Roman"/>
          <w:kern w:val="0"/>
          <w:sz w:val="32"/>
          <w:szCs w:val="32"/>
        </w:rPr>
      </w:pPr>
      <w:r>
        <w:rPr>
          <w:rFonts w:ascii="Times New Roman" w:eastAsia="仿宋" w:hAnsi="Times New Roman" w:cs="Times New Roman"/>
          <w:kern w:val="0"/>
          <w:sz w:val="32"/>
          <w:szCs w:val="32"/>
        </w:rPr>
        <w:t>的核心任务。</w:t>
      </w:r>
      <w:r>
        <w:rPr>
          <w:rFonts w:ascii="Times New Roman" w:eastAsia="仿宋" w:hAnsi="Times New Roman" w:cs="Times New Roman" w:hint="eastAsia"/>
          <w:kern w:val="0"/>
          <w:sz w:val="32"/>
          <w:szCs w:val="32"/>
        </w:rPr>
        <w:t>学校制定、修订和完善了《川北医学院成人高等学历继续教育管理规定》、川北医学院高等学历继续教育校外教学点管理办法、《川北医学院高等学历继续教育教学管理规定》、《川北医学院高等学历继续教育校内主讲教师认定管理办法》、《川北医学院高等学历继续教育校外教学单位教师聘用管理办法》、《川北医学院高等学历继续教育学分制管理实施细则》、《川北医学院高等学历继续教育考</w:t>
      </w:r>
      <w:r>
        <w:rPr>
          <w:rFonts w:ascii="Times New Roman" w:eastAsia="仿宋" w:hAnsi="Times New Roman" w:cs="Times New Roman" w:hint="eastAsia"/>
          <w:kern w:val="0"/>
          <w:sz w:val="32"/>
          <w:szCs w:val="32"/>
        </w:rPr>
        <w:lastRenderedPageBreak/>
        <w:t>试管理规定》、《川北医学院高等学历继续教育学生考试违规处理办法》、《川北医学院高等学历继续教育学生管理规定》、《川北医学院高等学历教育学生学籍管理实施细则》、《川北医学院成人高等教育本科毕业生学士学位授予工作实施细则》</w:t>
      </w:r>
      <w:r>
        <w:rPr>
          <w:rFonts w:ascii="Times New Roman" w:eastAsia="仿宋" w:hAnsi="Times New Roman" w:cs="Times New Roman"/>
          <w:kern w:val="0"/>
          <w:sz w:val="32"/>
          <w:szCs w:val="32"/>
        </w:rPr>
        <w:t>等一系列规章制度</w:t>
      </w:r>
      <w:r>
        <w:rPr>
          <w:rFonts w:ascii="Times New Roman" w:eastAsia="仿宋" w:hAnsi="Times New Roman" w:cs="Times New Roman" w:hint="eastAsia"/>
          <w:kern w:val="0"/>
          <w:sz w:val="32"/>
          <w:szCs w:val="32"/>
        </w:rPr>
        <w:t>和办法。同时，德阳开放大学等</w:t>
      </w:r>
      <w:r>
        <w:rPr>
          <w:rFonts w:ascii="Times New Roman" w:eastAsia="仿宋" w:hAnsi="Times New Roman" w:cs="Times New Roman" w:hint="eastAsia"/>
          <w:kern w:val="0"/>
          <w:sz w:val="32"/>
          <w:szCs w:val="32"/>
        </w:rPr>
        <w:t>21</w:t>
      </w:r>
      <w:r>
        <w:rPr>
          <w:rFonts w:ascii="Times New Roman" w:eastAsia="仿宋" w:hAnsi="Times New Roman" w:cs="Times New Roman" w:hint="eastAsia"/>
          <w:kern w:val="0"/>
          <w:sz w:val="32"/>
          <w:szCs w:val="32"/>
        </w:rPr>
        <w:t>家单位也根据自身实际，专门针对成人高等教育制定了相应规章制度，为校外教学点的规范管理、教学活动的开展等提供了制度保障。</w:t>
      </w:r>
    </w:p>
    <w:p w:rsidR="008B60BD" w:rsidRDefault="00BB2931">
      <w:pPr>
        <w:pStyle w:val="a9"/>
        <w:ind w:firstLineChars="150" w:firstLine="482"/>
        <w:rPr>
          <w:rFonts w:ascii="仿宋" w:eastAsia="仿宋" w:hAnsi="仿宋"/>
          <w:b/>
          <w:sz w:val="32"/>
          <w:szCs w:val="32"/>
        </w:rPr>
      </w:pPr>
      <w:r>
        <w:rPr>
          <w:rFonts w:ascii="仿宋" w:eastAsia="仿宋" w:hAnsi="仿宋"/>
          <w:b/>
          <w:sz w:val="32"/>
          <w:szCs w:val="32"/>
        </w:rPr>
        <w:t>（</w:t>
      </w:r>
      <w:r>
        <w:rPr>
          <w:rFonts w:ascii="仿宋" w:eastAsia="仿宋" w:hAnsi="仿宋" w:hint="eastAsia"/>
          <w:b/>
          <w:sz w:val="32"/>
          <w:szCs w:val="32"/>
        </w:rPr>
        <w:t>三</w:t>
      </w:r>
      <w:r>
        <w:rPr>
          <w:rFonts w:ascii="仿宋" w:eastAsia="仿宋" w:hAnsi="仿宋"/>
          <w:b/>
          <w:sz w:val="32"/>
          <w:szCs w:val="32"/>
        </w:rPr>
        <w:t>）师资保障</w:t>
      </w:r>
    </w:p>
    <w:p w:rsidR="008B60BD" w:rsidRDefault="00BB2931">
      <w:pPr>
        <w:spacing w:line="360" w:lineRule="auto"/>
        <w:ind w:firstLine="610"/>
        <w:rPr>
          <w:rFonts w:ascii="Times New Roman" w:eastAsia="仿宋" w:hAnsi="Times New Roman" w:cs="Times New Roman"/>
          <w:kern w:val="0"/>
          <w:sz w:val="32"/>
          <w:szCs w:val="32"/>
        </w:rPr>
      </w:pPr>
      <w:r>
        <w:rPr>
          <w:rFonts w:ascii="Times New Roman" w:eastAsia="仿宋" w:hAnsi="Times New Roman" w:cs="Times New Roman"/>
          <w:kern w:val="0"/>
          <w:sz w:val="32"/>
          <w:szCs w:val="32"/>
        </w:rPr>
        <w:t>学校一贯重视师资队伍建设，</w:t>
      </w:r>
      <w:r>
        <w:rPr>
          <w:rFonts w:ascii="Times New Roman" w:eastAsia="仿宋" w:hAnsi="Times New Roman" w:cs="Times New Roman" w:hint="eastAsia"/>
          <w:kern w:val="0"/>
          <w:sz w:val="32"/>
          <w:szCs w:val="32"/>
        </w:rPr>
        <w:t>现</w:t>
      </w:r>
      <w:r>
        <w:rPr>
          <w:rFonts w:ascii="Times New Roman" w:eastAsia="仿宋" w:hAnsi="Times New Roman" w:cs="Times New Roman"/>
          <w:kern w:val="0"/>
          <w:sz w:val="32"/>
          <w:szCs w:val="32"/>
        </w:rPr>
        <w:t>有教师近</w:t>
      </w:r>
      <w:r>
        <w:rPr>
          <w:rFonts w:ascii="Times New Roman" w:eastAsia="仿宋" w:hAnsi="Times New Roman" w:cs="Times New Roman"/>
          <w:kern w:val="0"/>
          <w:sz w:val="32"/>
          <w:szCs w:val="32"/>
        </w:rPr>
        <w:t>1200</w:t>
      </w:r>
      <w:r>
        <w:rPr>
          <w:rFonts w:ascii="Times New Roman" w:eastAsia="仿宋" w:hAnsi="Times New Roman" w:cs="Times New Roman"/>
          <w:kern w:val="0"/>
          <w:sz w:val="32"/>
          <w:szCs w:val="32"/>
        </w:rPr>
        <w:t>名，其中专任教师近</w:t>
      </w:r>
      <w:r>
        <w:rPr>
          <w:rFonts w:ascii="Times New Roman" w:eastAsia="仿宋" w:hAnsi="Times New Roman" w:cs="Times New Roman"/>
          <w:kern w:val="0"/>
          <w:sz w:val="32"/>
          <w:szCs w:val="32"/>
        </w:rPr>
        <w:t>800</w:t>
      </w:r>
      <w:r>
        <w:rPr>
          <w:rFonts w:ascii="Times New Roman" w:eastAsia="仿宋" w:hAnsi="Times New Roman" w:cs="Times New Roman" w:hint="eastAsia"/>
          <w:kern w:val="0"/>
          <w:sz w:val="32"/>
          <w:szCs w:val="32"/>
        </w:rPr>
        <w:t>名</w:t>
      </w:r>
      <w:r>
        <w:rPr>
          <w:rFonts w:ascii="Times New Roman" w:eastAsia="仿宋" w:hAnsi="Times New Roman" w:cs="Times New Roman"/>
          <w:kern w:val="0"/>
          <w:sz w:val="32"/>
          <w:szCs w:val="32"/>
        </w:rPr>
        <w:t>，教授、副教授高级职称</w:t>
      </w:r>
      <w:r>
        <w:rPr>
          <w:rFonts w:ascii="Times New Roman" w:eastAsia="仿宋" w:hAnsi="Times New Roman" w:cs="Times New Roman"/>
          <w:kern w:val="0"/>
          <w:sz w:val="32"/>
          <w:szCs w:val="32"/>
        </w:rPr>
        <w:t>400</w:t>
      </w:r>
      <w:r>
        <w:rPr>
          <w:rFonts w:ascii="Times New Roman" w:eastAsia="仿宋" w:hAnsi="Times New Roman" w:cs="Times New Roman"/>
          <w:kern w:val="0"/>
          <w:sz w:val="32"/>
          <w:szCs w:val="32"/>
        </w:rPr>
        <w:t>余人</w:t>
      </w:r>
      <w:r>
        <w:rPr>
          <w:rFonts w:ascii="Times New Roman" w:eastAsia="仿宋" w:hAnsi="Times New Roman" w:cs="Times New Roman" w:hint="eastAsia"/>
          <w:kern w:val="0"/>
          <w:sz w:val="32"/>
          <w:szCs w:val="32"/>
        </w:rPr>
        <w:t>。我校成人高等教学开设专业均为普通全日制本科开设专业，师资力量充足，教师教学经验丰富。同时，德阳开放大学等</w:t>
      </w:r>
      <w:r>
        <w:rPr>
          <w:rFonts w:ascii="Times New Roman" w:eastAsia="仿宋" w:hAnsi="Times New Roman" w:cs="Times New Roman" w:hint="eastAsia"/>
          <w:kern w:val="0"/>
          <w:sz w:val="32"/>
          <w:szCs w:val="32"/>
        </w:rPr>
        <w:t>21</w:t>
      </w:r>
      <w:r>
        <w:rPr>
          <w:rFonts w:ascii="Times New Roman" w:eastAsia="仿宋" w:hAnsi="Times New Roman" w:cs="Times New Roman" w:hint="eastAsia"/>
          <w:kern w:val="0"/>
          <w:sz w:val="32"/>
          <w:szCs w:val="32"/>
        </w:rPr>
        <w:t>家单位也可通过与地方医院、高校等合作，聘任有丰富经验的医生和教师担任兼任教师及教学辅导人员，并由学校继续教育学院根据《川北医学院高等学历继续教育校外教学单位教师聘用管理办法》要求审核后，统一办法聘任证书，为</w:t>
      </w:r>
      <w:r>
        <w:rPr>
          <w:rFonts w:ascii="Times New Roman" w:eastAsia="仿宋" w:hAnsi="Times New Roman" w:cs="Times New Roman"/>
          <w:kern w:val="0"/>
          <w:sz w:val="32"/>
          <w:szCs w:val="32"/>
        </w:rPr>
        <w:t>满足学校成人教育学生的</w:t>
      </w:r>
      <w:r>
        <w:rPr>
          <w:rFonts w:ascii="Times New Roman" w:eastAsia="仿宋" w:hAnsi="Times New Roman" w:cs="Times New Roman" w:hint="eastAsia"/>
          <w:kern w:val="0"/>
          <w:sz w:val="32"/>
          <w:szCs w:val="32"/>
        </w:rPr>
        <w:t>日常学习教育提供了充足的师资保障。</w:t>
      </w:r>
    </w:p>
    <w:p w:rsidR="008B60BD" w:rsidRDefault="00BB2931">
      <w:pPr>
        <w:spacing w:line="360" w:lineRule="auto"/>
        <w:ind w:firstLineChars="147" w:firstLine="472"/>
        <w:rPr>
          <w:rFonts w:ascii="仿宋" w:eastAsia="仿宋" w:hAnsi="仿宋" w:cs="Times New Roman"/>
          <w:b/>
          <w:sz w:val="32"/>
          <w:szCs w:val="32"/>
        </w:rPr>
      </w:pPr>
      <w:r>
        <w:rPr>
          <w:rFonts w:ascii="仿宋" w:eastAsia="仿宋" w:hAnsi="仿宋" w:cs="Times New Roman" w:hint="eastAsia"/>
          <w:b/>
          <w:sz w:val="32"/>
          <w:szCs w:val="32"/>
        </w:rPr>
        <w:t>（四）教学基本条件保障</w:t>
      </w:r>
    </w:p>
    <w:p w:rsidR="008B60BD" w:rsidRDefault="00BB2931">
      <w:pPr>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通过前期调研考察，德阳开放大学等</w:t>
      </w:r>
      <w:r>
        <w:rPr>
          <w:rFonts w:ascii="Times New Roman" w:eastAsia="仿宋" w:hAnsi="Times New Roman" w:cs="Times New Roman" w:hint="eastAsia"/>
          <w:kern w:val="0"/>
          <w:sz w:val="32"/>
          <w:szCs w:val="32"/>
        </w:rPr>
        <w:t>21</w:t>
      </w:r>
      <w:r>
        <w:rPr>
          <w:rFonts w:ascii="Times New Roman" w:eastAsia="仿宋" w:hAnsi="Times New Roman" w:cs="Times New Roman" w:hint="eastAsia"/>
          <w:kern w:val="0"/>
          <w:sz w:val="32"/>
          <w:szCs w:val="32"/>
        </w:rPr>
        <w:t>家单位均有多年办学经历，教学场地、硬件设施配备都较为完善，</w:t>
      </w:r>
      <w:r>
        <w:rPr>
          <w:rFonts w:ascii="Times New Roman" w:eastAsia="仿宋" w:hAnsi="Times New Roman" w:cs="Times New Roman"/>
          <w:kern w:val="0"/>
          <w:sz w:val="32"/>
          <w:szCs w:val="32"/>
        </w:rPr>
        <w:t>设施设</w:t>
      </w:r>
      <w:r>
        <w:rPr>
          <w:rFonts w:ascii="Times New Roman" w:eastAsia="仿宋" w:hAnsi="Times New Roman" w:cs="Times New Roman"/>
          <w:kern w:val="0"/>
          <w:sz w:val="32"/>
          <w:szCs w:val="32"/>
        </w:rPr>
        <w:lastRenderedPageBreak/>
        <w:t>备</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建筑</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消防、食品、卫生防疫、网络等安全</w:t>
      </w:r>
      <w:r>
        <w:rPr>
          <w:rFonts w:ascii="Times New Roman" w:eastAsia="仿宋" w:hAnsi="Times New Roman" w:cs="Times New Roman" w:hint="eastAsia"/>
          <w:kern w:val="0"/>
          <w:sz w:val="32"/>
          <w:szCs w:val="32"/>
        </w:rPr>
        <w:t>符合有关</w:t>
      </w:r>
      <w:r>
        <w:rPr>
          <w:rFonts w:ascii="Times New Roman" w:eastAsia="仿宋" w:hAnsi="Times New Roman" w:cs="Times New Roman"/>
          <w:kern w:val="0"/>
          <w:sz w:val="32"/>
          <w:szCs w:val="32"/>
        </w:rPr>
        <w:t>标准和要求</w:t>
      </w:r>
      <w:r>
        <w:rPr>
          <w:rFonts w:ascii="Times New Roman" w:eastAsia="仿宋" w:hAnsi="Times New Roman" w:cs="Times New Roman" w:hint="eastAsia"/>
          <w:kern w:val="0"/>
          <w:sz w:val="32"/>
          <w:szCs w:val="32"/>
        </w:rPr>
        <w:t>，基本都能够满足学生教学及实</w:t>
      </w:r>
      <w:proofErr w:type="gramStart"/>
      <w:r>
        <w:rPr>
          <w:rFonts w:ascii="Times New Roman" w:eastAsia="仿宋" w:hAnsi="Times New Roman" w:cs="Times New Roman" w:hint="eastAsia"/>
          <w:kern w:val="0"/>
          <w:sz w:val="32"/>
          <w:szCs w:val="32"/>
        </w:rPr>
        <w:t>训需求</w:t>
      </w:r>
      <w:proofErr w:type="gramEnd"/>
      <w:r>
        <w:rPr>
          <w:rFonts w:ascii="Times New Roman" w:eastAsia="仿宋" w:hAnsi="Times New Roman" w:cs="Times New Roman" w:hint="eastAsia"/>
          <w:kern w:val="0"/>
          <w:sz w:val="32"/>
          <w:szCs w:val="32"/>
        </w:rPr>
        <w:t>解决学生过于集中所导致的硬件设施应用紧张的问题，能够有效提升教学质量和教学效率，提升成人高等教育人才培养质量。对无实验实</w:t>
      </w:r>
      <w:proofErr w:type="gramStart"/>
      <w:r>
        <w:rPr>
          <w:rFonts w:ascii="Times New Roman" w:eastAsia="仿宋" w:hAnsi="Times New Roman" w:cs="Times New Roman" w:hint="eastAsia"/>
          <w:kern w:val="0"/>
          <w:sz w:val="32"/>
          <w:szCs w:val="32"/>
        </w:rPr>
        <w:t>训条件</w:t>
      </w:r>
      <w:proofErr w:type="gramEnd"/>
      <w:r>
        <w:rPr>
          <w:rFonts w:ascii="Times New Roman" w:eastAsia="仿宋" w:hAnsi="Times New Roman" w:cs="Times New Roman" w:hint="eastAsia"/>
          <w:kern w:val="0"/>
          <w:sz w:val="32"/>
          <w:szCs w:val="32"/>
        </w:rPr>
        <w:t>的个别单位，必须按照学校要求与当地至少</w:t>
      </w:r>
      <w:r>
        <w:rPr>
          <w:rFonts w:ascii="Times New Roman" w:eastAsia="仿宋" w:hAnsi="Times New Roman" w:cs="Times New Roman"/>
          <w:kern w:val="0"/>
          <w:sz w:val="32"/>
          <w:szCs w:val="32"/>
        </w:rPr>
        <w:t>1</w:t>
      </w:r>
      <w:r>
        <w:rPr>
          <w:rFonts w:ascii="Times New Roman" w:eastAsia="仿宋" w:hAnsi="Times New Roman" w:cs="Times New Roman" w:hint="eastAsia"/>
          <w:kern w:val="0"/>
          <w:sz w:val="32"/>
          <w:szCs w:val="32"/>
        </w:rPr>
        <w:t>家二级甲等以上医院建立有长期稳定的教学合作关系，确保学生实验实</w:t>
      </w:r>
      <w:proofErr w:type="gramStart"/>
      <w:r>
        <w:rPr>
          <w:rFonts w:ascii="Times New Roman" w:eastAsia="仿宋" w:hAnsi="Times New Roman" w:cs="Times New Roman" w:hint="eastAsia"/>
          <w:kern w:val="0"/>
          <w:sz w:val="32"/>
          <w:szCs w:val="32"/>
        </w:rPr>
        <w:t>训任务</w:t>
      </w:r>
      <w:proofErr w:type="gramEnd"/>
      <w:r>
        <w:rPr>
          <w:rFonts w:ascii="Times New Roman" w:eastAsia="仿宋" w:hAnsi="Times New Roman" w:cs="Times New Roman" w:hint="eastAsia"/>
          <w:kern w:val="0"/>
          <w:sz w:val="32"/>
          <w:szCs w:val="32"/>
        </w:rPr>
        <w:t>的完成。</w:t>
      </w:r>
    </w:p>
    <w:p w:rsidR="008B60BD" w:rsidRDefault="00BB2931">
      <w:pPr>
        <w:spacing w:line="360" w:lineRule="auto"/>
        <w:ind w:firstLineChars="147" w:firstLine="472"/>
        <w:rPr>
          <w:rFonts w:ascii="仿宋" w:eastAsia="仿宋" w:hAnsi="仿宋" w:cs="Times New Roman"/>
          <w:b/>
          <w:sz w:val="32"/>
          <w:szCs w:val="32"/>
        </w:rPr>
      </w:pPr>
      <w:r>
        <w:rPr>
          <w:rFonts w:ascii="仿宋" w:eastAsia="仿宋" w:hAnsi="仿宋" w:cs="Times New Roman" w:hint="eastAsia"/>
          <w:b/>
          <w:sz w:val="32"/>
          <w:szCs w:val="32"/>
        </w:rPr>
        <w:t>（五）生源保障</w:t>
      </w:r>
    </w:p>
    <w:p w:rsidR="008B60BD" w:rsidRDefault="00BB2931">
      <w:pPr>
        <w:spacing w:line="360" w:lineRule="auto"/>
        <w:ind w:firstLine="610"/>
        <w:rPr>
          <w:rFonts w:ascii="仿宋" w:eastAsia="仿宋" w:hAnsi="仿宋" w:cs="仿宋"/>
          <w:sz w:val="32"/>
          <w:szCs w:val="32"/>
        </w:rPr>
      </w:pPr>
      <w:r>
        <w:rPr>
          <w:rFonts w:ascii="仿宋" w:eastAsia="仿宋" w:hAnsi="仿宋" w:cs="仿宋" w:hint="eastAsia"/>
          <w:sz w:val="32"/>
          <w:szCs w:val="32"/>
        </w:rPr>
        <w:t>设置为川北医学院校外教学点的德阳开放大学等</w:t>
      </w:r>
      <w:r>
        <w:rPr>
          <w:rFonts w:ascii="Times New Roman" w:eastAsia="仿宋" w:hAnsi="Times New Roman" w:cs="Times New Roman"/>
          <w:sz w:val="32"/>
          <w:szCs w:val="32"/>
        </w:rPr>
        <w:t>2</w:t>
      </w:r>
      <w:r>
        <w:rPr>
          <w:rFonts w:ascii="Times New Roman" w:eastAsia="仿宋" w:hAnsi="Times New Roman" w:cs="Times New Roman" w:hint="eastAsia"/>
          <w:sz w:val="32"/>
          <w:szCs w:val="32"/>
        </w:rPr>
        <w:t>1</w:t>
      </w:r>
      <w:r>
        <w:rPr>
          <w:rFonts w:ascii="仿宋" w:eastAsia="仿宋" w:hAnsi="仿宋" w:cs="仿宋" w:hint="eastAsia"/>
          <w:sz w:val="32"/>
          <w:szCs w:val="32"/>
        </w:rPr>
        <w:t>家单位</w:t>
      </w:r>
      <w:r>
        <w:rPr>
          <w:rFonts w:ascii="Times New Roman" w:eastAsia="仿宋" w:hAnsi="Times New Roman" w:cs="Times New Roman" w:hint="eastAsia"/>
          <w:sz w:val="32"/>
          <w:szCs w:val="32"/>
        </w:rPr>
        <w:t>均处在</w:t>
      </w:r>
      <w:r>
        <w:rPr>
          <w:rFonts w:ascii="Times New Roman" w:eastAsia="仿宋" w:hAnsi="Times New Roman" w:cs="Times New Roman"/>
          <w:sz w:val="32"/>
          <w:szCs w:val="32"/>
        </w:rPr>
        <w:t>生源比较集中、交通比较方便、师资条件易于保证的地区</w:t>
      </w:r>
      <w:r>
        <w:rPr>
          <w:rFonts w:ascii="仿宋" w:eastAsia="仿宋" w:hAnsi="仿宋" w:cs="仿宋" w:hint="eastAsia"/>
          <w:sz w:val="32"/>
          <w:szCs w:val="32"/>
        </w:rPr>
        <w:t>，这既保证了我校充足的高等学历继续教育生源，也便于学生能更好的安排自己的学习和工作，确保学生线下面授的到课率和学习效率，提升成人高等教育人才培养质量。</w:t>
      </w:r>
    </w:p>
    <w:p w:rsidR="008B60BD" w:rsidRDefault="00BB2931">
      <w:pPr>
        <w:spacing w:line="360" w:lineRule="auto"/>
        <w:ind w:firstLine="610"/>
        <w:rPr>
          <w:rFonts w:ascii="黑体" w:eastAsia="黑体" w:hAnsi="黑体" w:cs="Times New Roman"/>
          <w:sz w:val="32"/>
          <w:szCs w:val="32"/>
        </w:rPr>
      </w:pPr>
      <w:r>
        <w:rPr>
          <w:rFonts w:ascii="黑体" w:eastAsia="黑体" w:hAnsi="黑体" w:cs="Times New Roman" w:hint="eastAsia"/>
          <w:sz w:val="32"/>
          <w:szCs w:val="32"/>
        </w:rPr>
        <w:t>五、川北医学院高等学历继续教育校外教学点基本情况</w:t>
      </w:r>
    </w:p>
    <w:p w:rsidR="008B60BD" w:rsidRDefault="00BB2931">
      <w:pPr>
        <w:pStyle w:val="a3"/>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（一）苍溪县卫生教育培训中心</w:t>
      </w:r>
    </w:p>
    <w:p w:rsidR="008B60BD" w:rsidRDefault="00BB2931">
      <w:pPr>
        <w:pStyle w:val="a3"/>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现有工作人员</w:t>
      </w:r>
      <w:r>
        <w:rPr>
          <w:rFonts w:ascii="Times New Roman" w:eastAsia="仿宋" w:hAnsi="Times New Roman" w:cs="Times New Roman"/>
          <w:sz w:val="32"/>
          <w:szCs w:val="32"/>
        </w:rPr>
        <w:t>11</w:t>
      </w:r>
      <w:r>
        <w:rPr>
          <w:rFonts w:ascii="Times New Roman" w:eastAsia="仿宋" w:hAnsi="Times New Roman" w:cs="Times New Roman"/>
          <w:sz w:val="32"/>
          <w:szCs w:val="32"/>
        </w:rPr>
        <w:t>人，建筑总面积</w:t>
      </w:r>
      <w:r>
        <w:rPr>
          <w:rFonts w:ascii="Times New Roman" w:eastAsia="仿宋" w:hAnsi="Times New Roman" w:cs="Times New Roman"/>
          <w:sz w:val="32"/>
          <w:szCs w:val="32"/>
        </w:rPr>
        <w:t>4000</w:t>
      </w:r>
      <w:r>
        <w:rPr>
          <w:rFonts w:ascii="Times New Roman" w:eastAsia="仿宋" w:hAnsi="Times New Roman" w:cs="Times New Roman"/>
          <w:sz w:val="32"/>
          <w:szCs w:val="32"/>
        </w:rPr>
        <w:t>多平方米，其中，专业教学实训用房面积</w:t>
      </w:r>
      <w:r>
        <w:rPr>
          <w:rFonts w:ascii="Times New Roman" w:eastAsia="仿宋" w:hAnsi="Times New Roman" w:cs="Times New Roman"/>
          <w:sz w:val="32"/>
          <w:szCs w:val="32"/>
        </w:rPr>
        <w:t>800</w:t>
      </w:r>
      <w:r>
        <w:rPr>
          <w:rFonts w:ascii="Times New Roman" w:eastAsia="仿宋" w:hAnsi="Times New Roman" w:cs="Times New Roman"/>
          <w:sz w:val="32"/>
          <w:szCs w:val="32"/>
        </w:rPr>
        <w:t>平方米，录播、直播</w:t>
      </w:r>
      <w:proofErr w:type="gramStart"/>
      <w:r>
        <w:rPr>
          <w:rFonts w:ascii="Times New Roman" w:eastAsia="仿宋" w:hAnsi="Times New Roman" w:cs="Times New Roman"/>
          <w:sz w:val="32"/>
          <w:szCs w:val="32"/>
        </w:rPr>
        <w:t>室面积</w:t>
      </w:r>
      <w:proofErr w:type="gramEnd"/>
      <w:r>
        <w:rPr>
          <w:rFonts w:ascii="Times New Roman" w:eastAsia="仿宋" w:hAnsi="Times New Roman" w:cs="Times New Roman"/>
          <w:sz w:val="32"/>
          <w:szCs w:val="32"/>
        </w:rPr>
        <w:t>80</w:t>
      </w:r>
      <w:r>
        <w:rPr>
          <w:rFonts w:ascii="Times New Roman" w:eastAsia="仿宋" w:hAnsi="Times New Roman" w:cs="Times New Roman"/>
          <w:sz w:val="32"/>
          <w:szCs w:val="32"/>
        </w:rPr>
        <w:t>平方米，教师教研办公用房面积</w:t>
      </w:r>
      <w:r>
        <w:rPr>
          <w:rFonts w:ascii="Times New Roman" w:eastAsia="仿宋" w:hAnsi="Times New Roman" w:cs="Times New Roman"/>
          <w:sz w:val="32"/>
          <w:szCs w:val="32"/>
        </w:rPr>
        <w:t>100</w:t>
      </w:r>
      <w:r>
        <w:rPr>
          <w:rFonts w:ascii="Times New Roman" w:eastAsia="仿宋" w:hAnsi="Times New Roman" w:cs="Times New Roman"/>
          <w:sz w:val="32"/>
          <w:szCs w:val="32"/>
        </w:rPr>
        <w:t>平方米</w:t>
      </w:r>
      <w:r w:rsidR="00363E14">
        <w:rPr>
          <w:rFonts w:ascii="Times New Roman" w:eastAsia="仿宋" w:hAnsi="Times New Roman" w:cs="Times New Roman" w:hint="eastAsia"/>
          <w:sz w:val="32"/>
          <w:szCs w:val="32"/>
        </w:rPr>
        <w:t>，</w:t>
      </w:r>
      <w:r>
        <w:rPr>
          <w:rFonts w:ascii="Times New Roman" w:eastAsia="仿宋" w:hAnsi="Times New Roman" w:cs="Times New Roman"/>
          <w:sz w:val="32"/>
          <w:szCs w:val="32"/>
        </w:rPr>
        <w:t>行政办公用房面积</w:t>
      </w:r>
      <w:r>
        <w:rPr>
          <w:rFonts w:ascii="Times New Roman" w:eastAsia="仿宋" w:hAnsi="Times New Roman" w:cs="Times New Roman"/>
          <w:sz w:val="32"/>
          <w:szCs w:val="32"/>
        </w:rPr>
        <w:t>150</w:t>
      </w:r>
      <w:r>
        <w:rPr>
          <w:rFonts w:ascii="Times New Roman" w:eastAsia="仿宋" w:hAnsi="Times New Roman" w:cs="Times New Roman"/>
          <w:sz w:val="32"/>
          <w:szCs w:val="32"/>
        </w:rPr>
        <w:t>平方米。现有教学投影设备</w:t>
      </w:r>
      <w:r>
        <w:rPr>
          <w:rFonts w:ascii="Times New Roman" w:eastAsia="仿宋" w:hAnsi="Times New Roman" w:cs="Times New Roman"/>
          <w:sz w:val="32"/>
          <w:szCs w:val="32"/>
        </w:rPr>
        <w:t>3</w:t>
      </w:r>
      <w:r>
        <w:rPr>
          <w:rFonts w:ascii="Times New Roman" w:eastAsia="仿宋" w:hAnsi="Times New Roman" w:cs="Times New Roman"/>
          <w:sz w:val="32"/>
          <w:szCs w:val="32"/>
        </w:rPr>
        <w:t>套，实</w:t>
      </w:r>
      <w:proofErr w:type="gramStart"/>
      <w:r>
        <w:rPr>
          <w:rFonts w:ascii="Times New Roman" w:eastAsia="仿宋" w:hAnsi="Times New Roman" w:cs="Times New Roman"/>
          <w:sz w:val="32"/>
          <w:szCs w:val="32"/>
        </w:rPr>
        <w:t>训设备</w:t>
      </w:r>
      <w:proofErr w:type="gramEnd"/>
      <w:r>
        <w:rPr>
          <w:rFonts w:ascii="Times New Roman" w:eastAsia="仿宋" w:hAnsi="Times New Roman" w:cs="Times New Roman"/>
          <w:sz w:val="32"/>
          <w:szCs w:val="32"/>
        </w:rPr>
        <w:t>1</w:t>
      </w:r>
      <w:r>
        <w:rPr>
          <w:rFonts w:ascii="Times New Roman" w:eastAsia="仿宋" w:hAnsi="Times New Roman" w:cs="Times New Roman"/>
          <w:sz w:val="32"/>
          <w:szCs w:val="32"/>
        </w:rPr>
        <w:t>套，电教计算机</w:t>
      </w:r>
      <w:r>
        <w:rPr>
          <w:rFonts w:ascii="Times New Roman" w:eastAsia="仿宋" w:hAnsi="Times New Roman" w:cs="Times New Roman"/>
          <w:sz w:val="32"/>
          <w:szCs w:val="32"/>
        </w:rPr>
        <w:t>40</w:t>
      </w:r>
      <w:r>
        <w:rPr>
          <w:rFonts w:ascii="Times New Roman" w:eastAsia="仿宋" w:hAnsi="Times New Roman" w:cs="Times New Roman"/>
          <w:sz w:val="32"/>
          <w:szCs w:val="32"/>
        </w:rPr>
        <w:t>台，图书藏量</w:t>
      </w:r>
      <w:r>
        <w:rPr>
          <w:rFonts w:ascii="Times New Roman" w:eastAsia="仿宋" w:hAnsi="Times New Roman" w:cs="Times New Roman"/>
          <w:sz w:val="32"/>
          <w:szCs w:val="32"/>
        </w:rPr>
        <w:t>5000</w:t>
      </w:r>
      <w:r>
        <w:rPr>
          <w:rFonts w:ascii="Times New Roman" w:eastAsia="仿宋" w:hAnsi="Times New Roman" w:cs="Times New Roman"/>
          <w:sz w:val="32"/>
          <w:szCs w:val="32"/>
        </w:rPr>
        <w:t>册，主讲教师</w:t>
      </w:r>
      <w:r>
        <w:rPr>
          <w:rFonts w:ascii="Times New Roman" w:eastAsia="仿宋" w:hAnsi="Times New Roman" w:cs="Times New Roman"/>
          <w:sz w:val="32"/>
          <w:szCs w:val="32"/>
        </w:rPr>
        <w:t>170</w:t>
      </w:r>
      <w:r>
        <w:rPr>
          <w:rFonts w:ascii="Times New Roman" w:eastAsia="仿宋" w:hAnsi="Times New Roman" w:cs="Times New Roman"/>
          <w:sz w:val="32"/>
          <w:szCs w:val="32"/>
        </w:rPr>
        <w:t>人，均为高中级职称，涵盖了所有专业学科。教辅人员</w:t>
      </w:r>
      <w:r>
        <w:rPr>
          <w:rFonts w:ascii="Times New Roman" w:eastAsia="仿宋" w:hAnsi="Times New Roman" w:cs="Times New Roman"/>
          <w:sz w:val="32"/>
          <w:szCs w:val="32"/>
        </w:rPr>
        <w:t>9</w:t>
      </w:r>
      <w:r>
        <w:rPr>
          <w:rFonts w:ascii="Times New Roman" w:eastAsia="仿宋" w:hAnsi="Times New Roman" w:cs="Times New Roman"/>
          <w:sz w:val="32"/>
          <w:szCs w:val="32"/>
        </w:rPr>
        <w:t>人，均为该单位专职具有高中级职称的医学类专业老师（含专职年级</w:t>
      </w:r>
      <w:r>
        <w:rPr>
          <w:rFonts w:ascii="Times New Roman" w:eastAsia="仿宋" w:hAnsi="Times New Roman" w:cs="Times New Roman"/>
          <w:sz w:val="32"/>
          <w:szCs w:val="32"/>
        </w:rPr>
        <w:lastRenderedPageBreak/>
        <w:t>班主任</w:t>
      </w:r>
      <w:r>
        <w:rPr>
          <w:rFonts w:ascii="Times New Roman" w:eastAsia="仿宋" w:hAnsi="Times New Roman" w:cs="Times New Roman"/>
          <w:sz w:val="32"/>
          <w:szCs w:val="32"/>
        </w:rPr>
        <w:t>3</w:t>
      </w:r>
      <w:r>
        <w:rPr>
          <w:rFonts w:ascii="Times New Roman" w:eastAsia="仿宋" w:hAnsi="Times New Roman" w:cs="Times New Roman"/>
          <w:sz w:val="32"/>
          <w:szCs w:val="32"/>
        </w:rPr>
        <w:t>人）。</w:t>
      </w:r>
    </w:p>
    <w:p w:rsidR="008B60BD" w:rsidRDefault="00BB2931">
      <w:pPr>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（二）四川省宜宾市职业技术学校</w:t>
      </w:r>
    </w:p>
    <w:p w:rsidR="008B60BD" w:rsidRDefault="00E4689B">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由</w:t>
      </w:r>
      <w:r w:rsidR="00BB2931">
        <w:rPr>
          <w:rFonts w:ascii="Times New Roman" w:eastAsia="仿宋" w:hAnsi="Times New Roman" w:cs="Times New Roman"/>
          <w:sz w:val="32"/>
          <w:szCs w:val="32"/>
        </w:rPr>
        <w:t>宜宾市人民政府举办，市教育和体育局直属的国家级重点中等职</w:t>
      </w:r>
      <w:r>
        <w:rPr>
          <w:rFonts w:ascii="Times New Roman" w:eastAsia="仿宋" w:hAnsi="Times New Roman" w:cs="Times New Roman" w:hint="eastAsia"/>
          <w:sz w:val="32"/>
          <w:szCs w:val="32"/>
        </w:rPr>
        <w:t>业学</w:t>
      </w:r>
      <w:r w:rsidR="00BB2931">
        <w:rPr>
          <w:rFonts w:ascii="Times New Roman" w:eastAsia="仿宋" w:hAnsi="Times New Roman" w:cs="Times New Roman"/>
          <w:sz w:val="32"/>
          <w:szCs w:val="32"/>
        </w:rPr>
        <w:t>校，占地面积</w:t>
      </w:r>
      <w:r w:rsidR="00BB2931">
        <w:rPr>
          <w:rFonts w:ascii="Times New Roman" w:eastAsia="仿宋" w:hAnsi="Times New Roman" w:cs="Times New Roman"/>
          <w:sz w:val="32"/>
          <w:szCs w:val="32"/>
        </w:rPr>
        <w:t>212133.5</w:t>
      </w:r>
      <w:r w:rsidR="00BB2931">
        <w:rPr>
          <w:rFonts w:ascii="Times New Roman" w:eastAsia="仿宋" w:hAnsi="Times New Roman" w:cs="Times New Roman" w:hint="eastAsia"/>
          <w:sz w:val="32"/>
          <w:szCs w:val="32"/>
        </w:rPr>
        <w:t>平方米</w:t>
      </w:r>
      <w:r w:rsidR="00BB2931">
        <w:rPr>
          <w:rFonts w:ascii="Times New Roman" w:eastAsia="仿宋" w:hAnsi="Times New Roman" w:cs="Times New Roman"/>
          <w:sz w:val="32"/>
          <w:szCs w:val="32"/>
        </w:rPr>
        <w:t>，建筑面积</w:t>
      </w:r>
      <w:r w:rsidR="00BB2931">
        <w:rPr>
          <w:rFonts w:ascii="Times New Roman" w:eastAsia="仿宋" w:hAnsi="Times New Roman" w:cs="Times New Roman"/>
          <w:sz w:val="32"/>
          <w:szCs w:val="32"/>
        </w:rPr>
        <w:t>150946.11</w:t>
      </w:r>
      <w:r w:rsidR="00BB2931">
        <w:rPr>
          <w:rFonts w:ascii="Times New Roman" w:eastAsia="仿宋" w:hAnsi="Times New Roman" w:cs="Times New Roman" w:hint="eastAsia"/>
          <w:sz w:val="32"/>
          <w:szCs w:val="32"/>
        </w:rPr>
        <w:t>平方米</w:t>
      </w:r>
      <w:r w:rsidR="00BB2931">
        <w:rPr>
          <w:rFonts w:ascii="Times New Roman" w:eastAsia="仿宋" w:hAnsi="Times New Roman" w:cs="Times New Roman"/>
          <w:sz w:val="32"/>
          <w:szCs w:val="32"/>
        </w:rPr>
        <w:t>；学校具有应届、往届初中毕业生或同等学历等招生资格</w:t>
      </w:r>
      <w:r w:rsidR="00BB2931">
        <w:rPr>
          <w:rFonts w:ascii="Times New Roman" w:eastAsia="仿宋" w:hAnsi="Times New Roman" w:cs="Times New Roman" w:hint="eastAsia"/>
          <w:sz w:val="32"/>
          <w:szCs w:val="32"/>
        </w:rPr>
        <w:t>。</w:t>
      </w:r>
    </w:p>
    <w:p w:rsidR="008B60BD" w:rsidRDefault="00BB2931">
      <w:pPr>
        <w:pStyle w:val="p2"/>
        <w:adjustRightInd w:val="0"/>
        <w:snapToGrid w:val="0"/>
        <w:spacing w:before="0" w:beforeAutospacing="0" w:after="0" w:afterAutospacing="0" w:line="360" w:lineRule="auto"/>
        <w:ind w:firstLineChars="150" w:firstLine="482"/>
        <w:rPr>
          <w:rFonts w:ascii="Times New Roman" w:eastAsia="仿宋" w:hAnsi="Times New Roman" w:cs="Times New Roman"/>
          <w:b/>
          <w:kern w:val="2"/>
          <w:sz w:val="32"/>
          <w:szCs w:val="32"/>
        </w:rPr>
      </w:pPr>
      <w:r>
        <w:rPr>
          <w:rFonts w:ascii="Times New Roman" w:eastAsia="仿宋" w:hAnsi="Times New Roman" w:cs="Times New Roman" w:hint="eastAsia"/>
          <w:b/>
          <w:kern w:val="2"/>
          <w:sz w:val="32"/>
          <w:szCs w:val="32"/>
        </w:rPr>
        <w:t>（三）</w:t>
      </w:r>
      <w:r>
        <w:rPr>
          <w:rFonts w:ascii="Times New Roman" w:eastAsia="仿宋" w:hAnsi="Times New Roman" w:cs="Times New Roman"/>
          <w:b/>
          <w:kern w:val="2"/>
          <w:sz w:val="32"/>
          <w:szCs w:val="32"/>
        </w:rPr>
        <w:t>南充信息工程职业学</w:t>
      </w:r>
      <w:r>
        <w:rPr>
          <w:rFonts w:ascii="Times New Roman" w:eastAsia="仿宋" w:hAnsi="Times New Roman" w:cs="Times New Roman" w:hint="eastAsia"/>
          <w:b/>
          <w:kern w:val="2"/>
          <w:sz w:val="32"/>
          <w:szCs w:val="32"/>
        </w:rPr>
        <w:t>校</w:t>
      </w:r>
    </w:p>
    <w:p w:rsidR="008B60BD" w:rsidRDefault="00BB2931">
      <w:pPr>
        <w:pStyle w:val="p2"/>
        <w:adjustRightInd w:val="0"/>
        <w:snapToGrid w:val="0"/>
        <w:spacing w:before="0" w:beforeAutospacing="0" w:after="0" w:afterAutospacing="0" w:line="360" w:lineRule="auto"/>
        <w:ind w:firstLineChars="200" w:firstLine="640"/>
        <w:rPr>
          <w:rFonts w:ascii="Times New Roman" w:eastAsia="仿宋" w:hAnsi="Times New Roman" w:cs="Times New Roman"/>
          <w:kern w:val="2"/>
          <w:sz w:val="32"/>
          <w:szCs w:val="32"/>
        </w:rPr>
      </w:pPr>
      <w:r>
        <w:rPr>
          <w:rFonts w:ascii="Times New Roman" w:eastAsia="仿宋" w:hAnsi="Times New Roman" w:cs="Times New Roman"/>
          <w:kern w:val="2"/>
          <w:sz w:val="32"/>
          <w:szCs w:val="32"/>
        </w:rPr>
        <w:t>占地面积</w:t>
      </w:r>
      <w:r>
        <w:rPr>
          <w:rFonts w:ascii="Times New Roman" w:eastAsia="仿宋" w:hAnsi="Times New Roman" w:cs="Times New Roman"/>
          <w:kern w:val="2"/>
          <w:sz w:val="32"/>
          <w:szCs w:val="32"/>
        </w:rPr>
        <w:t>80</w:t>
      </w:r>
      <w:r>
        <w:rPr>
          <w:rFonts w:ascii="Times New Roman" w:eastAsia="仿宋" w:hAnsi="Times New Roman" w:cs="Times New Roman"/>
          <w:kern w:val="2"/>
          <w:sz w:val="32"/>
          <w:szCs w:val="32"/>
        </w:rPr>
        <w:t>余亩，现有教职员工</w:t>
      </w:r>
      <w:r w:rsidR="00363E14">
        <w:rPr>
          <w:rFonts w:ascii="Times New Roman" w:eastAsia="仿宋" w:hAnsi="Times New Roman" w:cs="Times New Roman" w:hint="eastAsia"/>
          <w:kern w:val="2"/>
          <w:sz w:val="32"/>
          <w:szCs w:val="32"/>
        </w:rPr>
        <w:t>100</w:t>
      </w:r>
      <w:r>
        <w:rPr>
          <w:rFonts w:ascii="Times New Roman" w:eastAsia="仿宋" w:hAnsi="Times New Roman" w:cs="Times New Roman"/>
          <w:kern w:val="2"/>
          <w:sz w:val="32"/>
          <w:szCs w:val="32"/>
        </w:rPr>
        <w:t>余人，学生</w:t>
      </w:r>
      <w:r>
        <w:rPr>
          <w:rFonts w:ascii="Times New Roman" w:eastAsia="仿宋" w:hAnsi="Times New Roman" w:cs="Times New Roman"/>
          <w:kern w:val="2"/>
          <w:sz w:val="32"/>
          <w:szCs w:val="32"/>
        </w:rPr>
        <w:t>1000</w:t>
      </w:r>
      <w:r>
        <w:rPr>
          <w:rFonts w:ascii="Times New Roman" w:eastAsia="仿宋" w:hAnsi="Times New Roman" w:cs="Times New Roman"/>
          <w:kern w:val="2"/>
          <w:sz w:val="32"/>
          <w:szCs w:val="32"/>
        </w:rPr>
        <w:t>余人。配备有计算机实训室（配备计算机</w:t>
      </w:r>
      <w:r>
        <w:rPr>
          <w:rFonts w:ascii="Times New Roman" w:eastAsia="仿宋" w:hAnsi="Times New Roman" w:cs="Times New Roman"/>
          <w:kern w:val="2"/>
          <w:sz w:val="32"/>
          <w:szCs w:val="32"/>
        </w:rPr>
        <w:t>200</w:t>
      </w:r>
      <w:r>
        <w:rPr>
          <w:rFonts w:ascii="Times New Roman" w:eastAsia="仿宋" w:hAnsi="Times New Roman" w:cs="Times New Roman"/>
          <w:kern w:val="2"/>
          <w:sz w:val="32"/>
          <w:szCs w:val="32"/>
        </w:rPr>
        <w:t>余台）、医学实训基地（配备护士站、医学影像技术室、医学检验技术室等）、教育实训基地（配有美术教育实训室、音乐教育实训室等）等各专业实验实训室，生</w:t>
      </w:r>
      <w:proofErr w:type="gramStart"/>
      <w:r>
        <w:rPr>
          <w:rFonts w:ascii="Times New Roman" w:eastAsia="仿宋" w:hAnsi="Times New Roman" w:cs="Times New Roman"/>
          <w:kern w:val="2"/>
          <w:sz w:val="32"/>
          <w:szCs w:val="32"/>
        </w:rPr>
        <w:t>均教学</w:t>
      </w:r>
      <w:proofErr w:type="gramEnd"/>
      <w:r>
        <w:rPr>
          <w:rFonts w:ascii="Times New Roman" w:eastAsia="仿宋" w:hAnsi="Times New Roman" w:cs="Times New Roman"/>
          <w:kern w:val="2"/>
          <w:sz w:val="32"/>
          <w:szCs w:val="32"/>
        </w:rPr>
        <w:t>用房面积达</w:t>
      </w:r>
      <w:r>
        <w:rPr>
          <w:rFonts w:ascii="Times New Roman" w:eastAsia="仿宋" w:hAnsi="Times New Roman" w:cs="Times New Roman"/>
          <w:kern w:val="2"/>
          <w:sz w:val="32"/>
          <w:szCs w:val="32"/>
        </w:rPr>
        <w:t>10</w:t>
      </w:r>
      <w:r>
        <w:rPr>
          <w:rFonts w:ascii="Times New Roman" w:eastAsia="仿宋" w:hAnsi="Times New Roman" w:cs="Times New Roman"/>
          <w:kern w:val="2"/>
          <w:sz w:val="32"/>
          <w:szCs w:val="32"/>
        </w:rPr>
        <w:t>平方米以上。</w:t>
      </w:r>
    </w:p>
    <w:p w:rsidR="008B60BD" w:rsidRDefault="00BB2931">
      <w:pPr>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（四）中国共产党乐至县委员党校</w:t>
      </w:r>
    </w:p>
    <w:p w:rsidR="008B60BD" w:rsidRDefault="00BB2931">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学校有专兼职教师</w:t>
      </w:r>
      <w:r>
        <w:rPr>
          <w:rFonts w:ascii="Times New Roman" w:eastAsia="仿宋" w:hAnsi="Times New Roman" w:cs="Times New Roman"/>
          <w:sz w:val="32"/>
          <w:szCs w:val="32"/>
        </w:rPr>
        <w:t>58</w:t>
      </w:r>
      <w:r>
        <w:rPr>
          <w:rFonts w:ascii="Times New Roman" w:eastAsia="仿宋" w:hAnsi="Times New Roman" w:cs="Times New Roman"/>
          <w:sz w:val="32"/>
          <w:szCs w:val="32"/>
        </w:rPr>
        <w:t>人，其中，正高级职称</w:t>
      </w:r>
      <w:r>
        <w:rPr>
          <w:rFonts w:ascii="Times New Roman" w:eastAsia="仿宋" w:hAnsi="Times New Roman" w:cs="Times New Roman"/>
          <w:sz w:val="32"/>
          <w:szCs w:val="32"/>
        </w:rPr>
        <w:t>15</w:t>
      </w:r>
      <w:r>
        <w:rPr>
          <w:rFonts w:ascii="Times New Roman" w:eastAsia="仿宋" w:hAnsi="Times New Roman" w:cs="Times New Roman"/>
          <w:sz w:val="32"/>
          <w:szCs w:val="32"/>
        </w:rPr>
        <w:t>人，副高级职称</w:t>
      </w:r>
      <w:r>
        <w:rPr>
          <w:rFonts w:ascii="Times New Roman" w:eastAsia="仿宋" w:hAnsi="Times New Roman" w:cs="Times New Roman"/>
          <w:sz w:val="32"/>
          <w:szCs w:val="32"/>
        </w:rPr>
        <w:t>17</w:t>
      </w:r>
      <w:r>
        <w:rPr>
          <w:rFonts w:ascii="Times New Roman" w:eastAsia="仿宋" w:hAnsi="Times New Roman" w:cs="Times New Roman"/>
          <w:sz w:val="32"/>
          <w:szCs w:val="32"/>
        </w:rPr>
        <w:t>人，中级职称</w:t>
      </w:r>
      <w:r>
        <w:rPr>
          <w:rFonts w:ascii="Times New Roman" w:eastAsia="仿宋" w:hAnsi="Times New Roman" w:cs="Times New Roman"/>
          <w:sz w:val="32"/>
          <w:szCs w:val="32"/>
        </w:rPr>
        <w:t>18</w:t>
      </w:r>
      <w:r>
        <w:rPr>
          <w:rFonts w:ascii="Times New Roman" w:eastAsia="仿宋" w:hAnsi="Times New Roman" w:cs="Times New Roman"/>
          <w:sz w:val="32"/>
          <w:szCs w:val="32"/>
        </w:rPr>
        <w:t>人，初级职称</w:t>
      </w:r>
      <w:r>
        <w:rPr>
          <w:rFonts w:ascii="Times New Roman" w:eastAsia="仿宋" w:hAnsi="Times New Roman" w:cs="Times New Roman"/>
          <w:sz w:val="32"/>
          <w:szCs w:val="32"/>
        </w:rPr>
        <w:t>8</w:t>
      </w:r>
      <w:r>
        <w:rPr>
          <w:rFonts w:ascii="Times New Roman" w:eastAsia="仿宋" w:hAnsi="Times New Roman" w:cs="Times New Roman"/>
          <w:sz w:val="32"/>
          <w:szCs w:val="32"/>
        </w:rPr>
        <w:t>人，学校现有教学场地约</w:t>
      </w:r>
      <w:r>
        <w:rPr>
          <w:rFonts w:ascii="Times New Roman" w:eastAsia="仿宋" w:hAnsi="Times New Roman" w:cs="Times New Roman"/>
          <w:sz w:val="32"/>
          <w:szCs w:val="32"/>
        </w:rPr>
        <w:t>3600</w:t>
      </w:r>
      <w:r>
        <w:rPr>
          <w:rFonts w:ascii="Times New Roman" w:eastAsia="仿宋" w:hAnsi="Times New Roman" w:cs="Times New Roman"/>
          <w:sz w:val="32"/>
          <w:szCs w:val="32"/>
        </w:rPr>
        <w:t>平方米，</w:t>
      </w:r>
      <w:r>
        <w:rPr>
          <w:rFonts w:ascii="Times New Roman" w:eastAsia="仿宋" w:hAnsi="Times New Roman" w:cs="Times New Roman"/>
          <w:sz w:val="32"/>
          <w:szCs w:val="32"/>
        </w:rPr>
        <w:t>2023</w:t>
      </w:r>
      <w:r>
        <w:rPr>
          <w:rFonts w:ascii="Times New Roman" w:eastAsia="仿宋" w:hAnsi="Times New Roman" w:cs="Times New Roman"/>
          <w:sz w:val="32"/>
          <w:szCs w:val="32"/>
        </w:rPr>
        <w:t>年新校区建成后将达到</w:t>
      </w:r>
      <w:r>
        <w:rPr>
          <w:rFonts w:ascii="Times New Roman" w:eastAsia="仿宋" w:hAnsi="Times New Roman" w:cs="Times New Roman"/>
          <w:sz w:val="32"/>
          <w:szCs w:val="32"/>
        </w:rPr>
        <w:t>3.65</w:t>
      </w:r>
      <w:r>
        <w:rPr>
          <w:rFonts w:ascii="Times New Roman" w:eastAsia="仿宋" w:hAnsi="Times New Roman" w:cs="Times New Roman"/>
          <w:sz w:val="32"/>
          <w:szCs w:val="32"/>
        </w:rPr>
        <w:t>万平方米。</w:t>
      </w:r>
    </w:p>
    <w:p w:rsidR="008B60BD" w:rsidRDefault="00BB2931">
      <w:pPr>
        <w:spacing w:line="360" w:lineRule="auto"/>
        <w:ind w:firstLineChars="150" w:firstLine="482"/>
        <w:contextualSpacing/>
        <w:rPr>
          <w:rFonts w:ascii="仿宋" w:eastAsia="仿宋" w:hAnsi="仿宋" w:cs="仿宋"/>
          <w:b/>
          <w:sz w:val="32"/>
          <w:szCs w:val="32"/>
        </w:rPr>
      </w:pPr>
      <w:r>
        <w:rPr>
          <w:rFonts w:ascii="仿宋" w:eastAsia="仿宋" w:hAnsi="仿宋" w:cs="仿宋" w:hint="eastAsia"/>
          <w:b/>
          <w:sz w:val="32"/>
          <w:szCs w:val="32"/>
        </w:rPr>
        <w:t>（五）泸州市纳溪区江南职业中学</w:t>
      </w:r>
    </w:p>
    <w:p w:rsidR="008B60BD" w:rsidRDefault="00BB2931">
      <w:pPr>
        <w:spacing w:line="360" w:lineRule="auto"/>
        <w:ind w:firstLineChars="200" w:firstLine="640"/>
        <w:contextualSpacing/>
        <w:rPr>
          <w:rFonts w:ascii="Times New Roman" w:eastAsia="仿宋" w:hAnsi="Times New Roman" w:cs="Times New Roman"/>
          <w:sz w:val="32"/>
          <w:szCs w:val="32"/>
        </w:rPr>
      </w:pPr>
      <w:r>
        <w:rPr>
          <w:rFonts w:ascii="Times New Roman" w:eastAsia="仿宋" w:hAnsi="Times New Roman" w:cs="Times New Roman"/>
          <w:sz w:val="32"/>
          <w:szCs w:val="32"/>
        </w:rPr>
        <w:t>学校有三个校区：本部和河东校区占地</w:t>
      </w:r>
      <w:r>
        <w:rPr>
          <w:rFonts w:ascii="Times New Roman" w:eastAsia="仿宋" w:hAnsi="Times New Roman" w:cs="Times New Roman"/>
          <w:sz w:val="32"/>
          <w:szCs w:val="32"/>
        </w:rPr>
        <w:t>121.4</w:t>
      </w:r>
      <w:r>
        <w:rPr>
          <w:rFonts w:ascii="Times New Roman" w:eastAsia="仿宋" w:hAnsi="Times New Roman" w:cs="Times New Roman"/>
          <w:sz w:val="32"/>
          <w:szCs w:val="32"/>
        </w:rPr>
        <w:t>亩（其中</w:t>
      </w:r>
      <w:proofErr w:type="gramStart"/>
      <w:r>
        <w:rPr>
          <w:rFonts w:ascii="Times New Roman" w:eastAsia="仿宋" w:hAnsi="Times New Roman" w:cs="Times New Roman"/>
          <w:sz w:val="32"/>
          <w:szCs w:val="32"/>
        </w:rPr>
        <w:t>江南职</w:t>
      </w:r>
      <w:proofErr w:type="gramEnd"/>
      <w:r>
        <w:rPr>
          <w:rFonts w:ascii="Times New Roman" w:eastAsia="仿宋" w:hAnsi="Times New Roman" w:cs="Times New Roman"/>
          <w:sz w:val="32"/>
          <w:szCs w:val="32"/>
        </w:rPr>
        <w:t>中本部</w:t>
      </w:r>
      <w:r>
        <w:rPr>
          <w:rFonts w:ascii="Times New Roman" w:eastAsia="仿宋" w:hAnsi="Times New Roman" w:cs="Times New Roman"/>
          <w:sz w:val="32"/>
          <w:szCs w:val="32"/>
        </w:rPr>
        <w:t>58.4</w:t>
      </w:r>
      <w:r>
        <w:rPr>
          <w:rFonts w:ascii="Times New Roman" w:eastAsia="仿宋" w:hAnsi="Times New Roman" w:cs="Times New Roman"/>
          <w:sz w:val="32"/>
          <w:szCs w:val="32"/>
        </w:rPr>
        <w:t>亩，</w:t>
      </w:r>
      <w:proofErr w:type="gramStart"/>
      <w:r>
        <w:rPr>
          <w:rFonts w:ascii="Times New Roman" w:eastAsia="仿宋" w:hAnsi="Times New Roman" w:cs="Times New Roman"/>
          <w:sz w:val="32"/>
          <w:szCs w:val="32"/>
        </w:rPr>
        <w:t>江南职</w:t>
      </w:r>
      <w:proofErr w:type="gramEnd"/>
      <w:r>
        <w:rPr>
          <w:rFonts w:ascii="Times New Roman" w:eastAsia="仿宋" w:hAnsi="Times New Roman" w:cs="Times New Roman"/>
          <w:sz w:val="32"/>
          <w:szCs w:val="32"/>
        </w:rPr>
        <w:t>中河东校区</w:t>
      </w:r>
      <w:r>
        <w:rPr>
          <w:rFonts w:ascii="Times New Roman" w:eastAsia="仿宋" w:hAnsi="Times New Roman" w:cs="Times New Roman"/>
          <w:sz w:val="32"/>
          <w:szCs w:val="32"/>
        </w:rPr>
        <w:t>63</w:t>
      </w:r>
      <w:r>
        <w:rPr>
          <w:rFonts w:ascii="Times New Roman" w:eastAsia="仿宋" w:hAnsi="Times New Roman" w:cs="Times New Roman"/>
          <w:sz w:val="32"/>
          <w:szCs w:val="32"/>
        </w:rPr>
        <w:t>亩），建筑面积</w:t>
      </w:r>
      <w:r>
        <w:rPr>
          <w:rFonts w:ascii="Times New Roman" w:eastAsia="仿宋" w:hAnsi="Times New Roman" w:cs="Times New Roman"/>
          <w:sz w:val="32"/>
          <w:szCs w:val="32"/>
        </w:rPr>
        <w:t>5.7</w:t>
      </w:r>
      <w:r>
        <w:rPr>
          <w:rFonts w:ascii="Times New Roman" w:eastAsia="仿宋" w:hAnsi="Times New Roman" w:cs="Times New Roman"/>
          <w:sz w:val="32"/>
          <w:szCs w:val="32"/>
        </w:rPr>
        <w:t>万平方米。在校生</w:t>
      </w:r>
      <w:r>
        <w:rPr>
          <w:rFonts w:ascii="Times New Roman" w:eastAsia="仿宋" w:hAnsi="Times New Roman" w:cs="Times New Roman"/>
          <w:sz w:val="32"/>
          <w:szCs w:val="32"/>
        </w:rPr>
        <w:t xml:space="preserve"> 4638</w:t>
      </w:r>
      <w:r>
        <w:rPr>
          <w:rFonts w:ascii="Times New Roman" w:eastAsia="仿宋" w:hAnsi="Times New Roman" w:cs="Times New Roman"/>
          <w:sz w:val="32"/>
          <w:szCs w:val="32"/>
        </w:rPr>
        <w:t>人，教职工</w:t>
      </w:r>
      <w:r>
        <w:rPr>
          <w:rFonts w:ascii="Times New Roman" w:eastAsia="仿宋" w:hAnsi="Times New Roman" w:cs="Times New Roman"/>
          <w:sz w:val="32"/>
          <w:szCs w:val="32"/>
        </w:rPr>
        <w:t>289</w:t>
      </w:r>
      <w:r>
        <w:rPr>
          <w:rFonts w:ascii="Times New Roman" w:eastAsia="仿宋" w:hAnsi="Times New Roman" w:cs="Times New Roman"/>
          <w:sz w:val="32"/>
          <w:szCs w:val="32"/>
        </w:rPr>
        <w:t>人，教学仪器设</w:t>
      </w:r>
      <w:r>
        <w:rPr>
          <w:rFonts w:ascii="Times New Roman" w:eastAsia="仿宋" w:hAnsi="Times New Roman" w:cs="Times New Roman"/>
          <w:sz w:val="32"/>
          <w:szCs w:val="32"/>
        </w:rPr>
        <w:lastRenderedPageBreak/>
        <w:t>备总值</w:t>
      </w:r>
      <w:r>
        <w:rPr>
          <w:rFonts w:ascii="Times New Roman" w:eastAsia="仿宋" w:hAnsi="Times New Roman" w:cs="Times New Roman"/>
          <w:sz w:val="32"/>
          <w:szCs w:val="32"/>
        </w:rPr>
        <w:t>4000</w:t>
      </w:r>
      <w:r>
        <w:rPr>
          <w:rFonts w:ascii="Times New Roman" w:eastAsia="仿宋" w:hAnsi="Times New Roman" w:cs="Times New Roman"/>
          <w:sz w:val="32"/>
          <w:szCs w:val="32"/>
        </w:rPr>
        <w:t>余万元。</w:t>
      </w:r>
    </w:p>
    <w:p w:rsidR="008B60BD" w:rsidRDefault="00BB2931">
      <w:pPr>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（六）广安市广安区远方教育培训学校</w:t>
      </w:r>
    </w:p>
    <w:p w:rsidR="008B60BD" w:rsidRDefault="00BB2931">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现有两个办学场地，占地</w:t>
      </w:r>
      <w:r>
        <w:rPr>
          <w:rFonts w:ascii="Times New Roman" w:eastAsia="仿宋" w:hAnsi="Times New Roman" w:cs="Times New Roman"/>
          <w:sz w:val="32"/>
          <w:szCs w:val="32"/>
        </w:rPr>
        <w:t>30</w:t>
      </w:r>
      <w:r>
        <w:rPr>
          <w:rFonts w:ascii="Times New Roman" w:eastAsia="仿宋" w:hAnsi="Times New Roman" w:cs="Times New Roman"/>
          <w:sz w:val="32"/>
          <w:szCs w:val="32"/>
        </w:rPr>
        <w:t>多亩，两个校区共计</w:t>
      </w:r>
      <w:r>
        <w:rPr>
          <w:rFonts w:ascii="Times New Roman" w:eastAsia="仿宋" w:hAnsi="Times New Roman" w:cs="Times New Roman"/>
          <w:sz w:val="32"/>
          <w:szCs w:val="32"/>
        </w:rPr>
        <w:t>5800</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。现有标准教室</w:t>
      </w:r>
      <w:r>
        <w:rPr>
          <w:rFonts w:ascii="Times New Roman" w:eastAsia="仿宋" w:hAnsi="Times New Roman" w:cs="Times New Roman"/>
          <w:sz w:val="32"/>
          <w:szCs w:val="32"/>
        </w:rPr>
        <w:t>29</w:t>
      </w:r>
      <w:r>
        <w:rPr>
          <w:rFonts w:ascii="Times New Roman" w:eastAsia="仿宋" w:hAnsi="Times New Roman" w:cs="Times New Roman"/>
          <w:sz w:val="32"/>
          <w:szCs w:val="32"/>
        </w:rPr>
        <w:t>间，面积</w:t>
      </w:r>
      <w:r>
        <w:rPr>
          <w:rFonts w:ascii="Times New Roman" w:eastAsia="仿宋" w:hAnsi="Times New Roman" w:cs="Times New Roman"/>
          <w:sz w:val="32"/>
          <w:szCs w:val="32"/>
        </w:rPr>
        <w:t>2219</w:t>
      </w:r>
      <w:r>
        <w:rPr>
          <w:rFonts w:ascii="Times New Roman" w:eastAsia="仿宋" w:hAnsi="Times New Roman" w:cs="Times New Roman"/>
          <w:sz w:val="32"/>
          <w:szCs w:val="32"/>
        </w:rPr>
        <w:t>平方来；网络教室</w:t>
      </w:r>
      <w:r>
        <w:rPr>
          <w:rFonts w:ascii="Times New Roman" w:eastAsia="仿宋" w:hAnsi="Times New Roman" w:cs="Times New Roman"/>
          <w:sz w:val="32"/>
          <w:szCs w:val="32"/>
        </w:rPr>
        <w:t>4</w:t>
      </w:r>
      <w:r>
        <w:rPr>
          <w:rFonts w:ascii="Times New Roman" w:eastAsia="仿宋" w:hAnsi="Times New Roman" w:cs="Times New Roman"/>
          <w:sz w:val="32"/>
          <w:szCs w:val="32"/>
        </w:rPr>
        <w:t>间，面积</w:t>
      </w:r>
      <w:r>
        <w:rPr>
          <w:rFonts w:ascii="Times New Roman" w:eastAsia="仿宋" w:hAnsi="Times New Roman" w:cs="Times New Roman"/>
          <w:sz w:val="32"/>
          <w:szCs w:val="32"/>
        </w:rPr>
        <w:t>300</w:t>
      </w:r>
      <w:r>
        <w:rPr>
          <w:rFonts w:ascii="Times New Roman" w:eastAsia="仿宋" w:hAnsi="Times New Roman" w:cs="Times New Roman"/>
          <w:sz w:val="32"/>
          <w:szCs w:val="32"/>
        </w:rPr>
        <w:t>平方米，计算机</w:t>
      </w:r>
      <w:r>
        <w:rPr>
          <w:rFonts w:ascii="Times New Roman" w:eastAsia="仿宋" w:hAnsi="Times New Roman" w:cs="Times New Roman"/>
          <w:sz w:val="32"/>
          <w:szCs w:val="32"/>
        </w:rPr>
        <w:t>190</w:t>
      </w:r>
      <w:r>
        <w:rPr>
          <w:rFonts w:ascii="Times New Roman" w:eastAsia="仿宋" w:hAnsi="Times New Roman" w:cs="Times New Roman"/>
          <w:sz w:val="32"/>
          <w:szCs w:val="32"/>
        </w:rPr>
        <w:t>台。有自建纸质图书馆和</w:t>
      </w:r>
      <w:proofErr w:type="gramStart"/>
      <w:r>
        <w:rPr>
          <w:rFonts w:ascii="Times New Roman" w:eastAsia="仿宋" w:hAnsi="Times New Roman" w:cs="Times New Roman"/>
          <w:sz w:val="32"/>
          <w:szCs w:val="32"/>
        </w:rPr>
        <w:t>电子图书馆各一个</w:t>
      </w:r>
      <w:proofErr w:type="gramEnd"/>
      <w:r>
        <w:rPr>
          <w:rFonts w:ascii="Times New Roman" w:eastAsia="仿宋" w:hAnsi="Times New Roman" w:cs="Times New Roman"/>
          <w:sz w:val="32"/>
          <w:szCs w:val="32"/>
        </w:rPr>
        <w:t>，藏书</w:t>
      </w:r>
      <w:r>
        <w:rPr>
          <w:rFonts w:ascii="Times New Roman" w:eastAsia="仿宋" w:hAnsi="Times New Roman" w:cs="Times New Roman"/>
          <w:sz w:val="32"/>
          <w:szCs w:val="32"/>
        </w:rPr>
        <w:t>10000</w:t>
      </w:r>
      <w:r>
        <w:rPr>
          <w:rFonts w:ascii="Times New Roman" w:eastAsia="仿宋" w:hAnsi="Times New Roman" w:cs="Times New Roman"/>
          <w:sz w:val="32"/>
          <w:szCs w:val="32"/>
        </w:rPr>
        <w:t>余册，还有成才网校、青书学堂、</w:t>
      </w:r>
      <w:proofErr w:type="gramStart"/>
      <w:r>
        <w:rPr>
          <w:rFonts w:ascii="Times New Roman" w:eastAsia="仿宋" w:hAnsi="Times New Roman" w:cs="Times New Roman"/>
          <w:sz w:val="32"/>
          <w:szCs w:val="32"/>
        </w:rPr>
        <w:t>含弘慕课</w:t>
      </w:r>
      <w:proofErr w:type="gramEnd"/>
      <w:r>
        <w:rPr>
          <w:rFonts w:ascii="Times New Roman" w:eastAsia="仿宋" w:hAnsi="Times New Roman" w:cs="Times New Roman"/>
          <w:sz w:val="32"/>
          <w:szCs w:val="32"/>
        </w:rPr>
        <w:t>等供学生在移动终端上阅读使用的电子图书资料。从事高等学历继续教育员工</w:t>
      </w:r>
      <w:r>
        <w:rPr>
          <w:rFonts w:ascii="Times New Roman" w:eastAsia="仿宋" w:hAnsi="Times New Roman" w:cs="Times New Roman"/>
          <w:sz w:val="32"/>
          <w:szCs w:val="32"/>
        </w:rPr>
        <w:t>35</w:t>
      </w:r>
      <w:r>
        <w:rPr>
          <w:rFonts w:ascii="Times New Roman" w:eastAsia="仿宋" w:hAnsi="Times New Roman" w:cs="Times New Roman"/>
          <w:sz w:val="32"/>
          <w:szCs w:val="32"/>
        </w:rPr>
        <w:t>人</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其中，辅导教师</w:t>
      </w:r>
      <w:r>
        <w:rPr>
          <w:rFonts w:ascii="Times New Roman" w:eastAsia="仿宋" w:hAnsi="Times New Roman" w:cs="Times New Roman"/>
          <w:sz w:val="32"/>
          <w:szCs w:val="32"/>
        </w:rPr>
        <w:t>18</w:t>
      </w:r>
      <w:r>
        <w:rPr>
          <w:rFonts w:ascii="Times New Roman" w:eastAsia="仿宋" w:hAnsi="Times New Roman" w:cs="Times New Roman"/>
          <w:sz w:val="32"/>
          <w:szCs w:val="32"/>
        </w:rPr>
        <w:t>人，教辅人员</w:t>
      </w:r>
      <w:r>
        <w:rPr>
          <w:rFonts w:ascii="Times New Roman" w:eastAsia="仿宋" w:hAnsi="Times New Roman" w:cs="Times New Roman"/>
          <w:sz w:val="32"/>
          <w:szCs w:val="32"/>
        </w:rPr>
        <w:t>12</w:t>
      </w:r>
      <w:r>
        <w:rPr>
          <w:rFonts w:ascii="Times New Roman" w:eastAsia="仿宋" w:hAnsi="Times New Roman" w:cs="Times New Roman"/>
          <w:sz w:val="32"/>
          <w:szCs w:val="32"/>
        </w:rPr>
        <w:t>人、管理人员</w:t>
      </w:r>
      <w:r>
        <w:rPr>
          <w:rFonts w:ascii="Times New Roman" w:eastAsia="仿宋" w:hAnsi="Times New Roman" w:cs="Times New Roman"/>
          <w:sz w:val="32"/>
          <w:szCs w:val="32"/>
        </w:rPr>
        <w:t>5</w:t>
      </w:r>
      <w:r>
        <w:rPr>
          <w:rFonts w:ascii="Times New Roman" w:eastAsia="仿宋" w:hAnsi="Times New Roman" w:cs="Times New Roman"/>
          <w:sz w:val="32"/>
          <w:szCs w:val="32"/>
        </w:rPr>
        <w:t>人。</w:t>
      </w:r>
    </w:p>
    <w:p w:rsidR="008B60BD" w:rsidRDefault="00BB2931">
      <w:pPr>
        <w:pStyle w:val="a3"/>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（七）峨眉</w:t>
      </w:r>
      <w:proofErr w:type="gramStart"/>
      <w:r>
        <w:rPr>
          <w:rFonts w:ascii="仿宋" w:eastAsia="仿宋" w:hAnsi="仿宋" w:cs="仿宋" w:hint="eastAsia"/>
          <w:b/>
          <w:sz w:val="32"/>
          <w:szCs w:val="32"/>
        </w:rPr>
        <w:t>文旅综合</w:t>
      </w:r>
      <w:proofErr w:type="gramEnd"/>
      <w:r>
        <w:rPr>
          <w:rFonts w:ascii="仿宋" w:eastAsia="仿宋" w:hAnsi="仿宋" w:cs="仿宋" w:hint="eastAsia"/>
          <w:b/>
          <w:sz w:val="32"/>
          <w:szCs w:val="32"/>
        </w:rPr>
        <w:t>高中学校</w:t>
      </w:r>
    </w:p>
    <w:p w:rsidR="008B60BD" w:rsidRDefault="00BB2931">
      <w:pPr>
        <w:pStyle w:val="a3"/>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学校</w:t>
      </w:r>
      <w:r>
        <w:rPr>
          <w:rFonts w:ascii="Times New Roman" w:eastAsia="仿宋" w:hAnsi="Times New Roman" w:cs="Times New Roman"/>
          <w:sz w:val="32"/>
          <w:szCs w:val="32"/>
        </w:rPr>
        <w:t>占地面积</w:t>
      </w:r>
      <w:r>
        <w:rPr>
          <w:rFonts w:ascii="Times New Roman" w:eastAsia="仿宋" w:hAnsi="Times New Roman" w:cs="Times New Roman"/>
          <w:sz w:val="32"/>
          <w:szCs w:val="32"/>
        </w:rPr>
        <w:t>103</w:t>
      </w:r>
      <w:r>
        <w:rPr>
          <w:rFonts w:ascii="Times New Roman" w:eastAsia="仿宋" w:hAnsi="Times New Roman" w:cs="Times New Roman"/>
          <w:sz w:val="32"/>
          <w:szCs w:val="32"/>
        </w:rPr>
        <w:t>亩，总建筑面积</w:t>
      </w:r>
      <w:r>
        <w:rPr>
          <w:rFonts w:ascii="Times New Roman" w:eastAsia="仿宋" w:hAnsi="Times New Roman" w:cs="Times New Roman"/>
          <w:sz w:val="32"/>
          <w:szCs w:val="32"/>
        </w:rPr>
        <w:t>5</w:t>
      </w:r>
      <w:r>
        <w:rPr>
          <w:rFonts w:ascii="Times New Roman" w:eastAsia="仿宋" w:hAnsi="Times New Roman" w:cs="Times New Roman"/>
          <w:sz w:val="32"/>
          <w:szCs w:val="32"/>
        </w:rPr>
        <w:t>万平方米，现有在校学生近</w:t>
      </w:r>
      <w:r>
        <w:rPr>
          <w:rFonts w:ascii="Times New Roman" w:eastAsia="仿宋" w:hAnsi="Times New Roman" w:cs="Times New Roman"/>
          <w:sz w:val="32"/>
          <w:szCs w:val="32"/>
        </w:rPr>
        <w:t>2000</w:t>
      </w:r>
      <w:r>
        <w:rPr>
          <w:rFonts w:ascii="Times New Roman" w:eastAsia="仿宋" w:hAnsi="Times New Roman" w:cs="Times New Roman"/>
          <w:sz w:val="32"/>
          <w:szCs w:val="32"/>
        </w:rPr>
        <w:t>人，新建有教学大楼、学生公寓、膳食中心、运动场、篮球场、足球场，配备有实验室、计算机教室、图书阅览室、音乐、美术、舞蹈室、校园医务室，配备了与联合办学规模和专业相适应的管理人员</w:t>
      </w:r>
      <w:r>
        <w:rPr>
          <w:rFonts w:ascii="Times New Roman" w:eastAsia="仿宋" w:hAnsi="Times New Roman" w:cs="Times New Roman"/>
          <w:sz w:val="32"/>
          <w:szCs w:val="32"/>
        </w:rPr>
        <w:t>10</w:t>
      </w:r>
      <w:r>
        <w:rPr>
          <w:rFonts w:ascii="Times New Roman" w:eastAsia="仿宋" w:hAnsi="Times New Roman" w:cs="Times New Roman"/>
          <w:sz w:val="32"/>
          <w:szCs w:val="32"/>
        </w:rPr>
        <w:t>人，教辅人员</w:t>
      </w:r>
      <w:r>
        <w:rPr>
          <w:rFonts w:ascii="Times New Roman" w:eastAsia="仿宋" w:hAnsi="Times New Roman" w:cs="Times New Roman"/>
          <w:sz w:val="32"/>
          <w:szCs w:val="32"/>
        </w:rPr>
        <w:t>12</w:t>
      </w:r>
      <w:r>
        <w:rPr>
          <w:rFonts w:ascii="Times New Roman" w:eastAsia="仿宋" w:hAnsi="Times New Roman" w:cs="Times New Roman"/>
          <w:sz w:val="32"/>
          <w:szCs w:val="32"/>
        </w:rPr>
        <w:t>人。</w:t>
      </w:r>
    </w:p>
    <w:p w:rsidR="008B60BD" w:rsidRDefault="00BB2931">
      <w:pPr>
        <w:pStyle w:val="a3"/>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（八）德阳开放大学</w:t>
      </w:r>
    </w:p>
    <w:p w:rsidR="008B60BD" w:rsidRDefault="00BB2931">
      <w:pPr>
        <w:pStyle w:val="a3"/>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学校占地面积</w:t>
      </w:r>
      <w:r>
        <w:rPr>
          <w:rFonts w:ascii="Times New Roman" w:eastAsia="仿宋" w:hAnsi="Times New Roman" w:cs="Times New Roman"/>
          <w:sz w:val="32"/>
          <w:szCs w:val="32"/>
        </w:rPr>
        <w:t>40</w:t>
      </w:r>
      <w:r>
        <w:rPr>
          <w:rFonts w:ascii="Times New Roman" w:eastAsia="仿宋" w:hAnsi="Times New Roman" w:cs="Times New Roman"/>
          <w:sz w:val="32"/>
          <w:szCs w:val="32"/>
        </w:rPr>
        <w:t>余亩，建筑面积</w:t>
      </w:r>
      <w:r>
        <w:rPr>
          <w:rFonts w:ascii="Times New Roman" w:eastAsia="仿宋" w:hAnsi="Times New Roman" w:cs="Times New Roman"/>
          <w:sz w:val="32"/>
          <w:szCs w:val="32"/>
        </w:rPr>
        <w:t>21313</w:t>
      </w:r>
      <w:r>
        <w:rPr>
          <w:rFonts w:ascii="Times New Roman" w:eastAsia="仿宋" w:hAnsi="Times New Roman" w:cs="Times New Roman"/>
          <w:sz w:val="32"/>
          <w:szCs w:val="32"/>
        </w:rPr>
        <w:t>平方米。现有计算机</w:t>
      </w:r>
      <w:r>
        <w:rPr>
          <w:rFonts w:ascii="Times New Roman" w:eastAsia="仿宋" w:hAnsi="Times New Roman" w:cs="Times New Roman"/>
          <w:sz w:val="32"/>
          <w:szCs w:val="32"/>
        </w:rPr>
        <w:t>375</w:t>
      </w:r>
      <w:r>
        <w:rPr>
          <w:rFonts w:ascii="Times New Roman" w:eastAsia="仿宋" w:hAnsi="Times New Roman" w:cs="Times New Roman"/>
          <w:sz w:val="32"/>
          <w:szCs w:val="32"/>
        </w:rPr>
        <w:t>台，录播直播</w:t>
      </w:r>
      <w:proofErr w:type="gramStart"/>
      <w:r>
        <w:rPr>
          <w:rFonts w:ascii="Times New Roman" w:eastAsia="仿宋" w:hAnsi="Times New Roman" w:cs="Times New Roman"/>
          <w:sz w:val="32"/>
          <w:szCs w:val="32"/>
        </w:rPr>
        <w:t>室面积</w:t>
      </w:r>
      <w:proofErr w:type="gramEnd"/>
      <w:r>
        <w:rPr>
          <w:rFonts w:ascii="Times New Roman" w:eastAsia="仿宋" w:hAnsi="Times New Roman" w:cs="Times New Roman"/>
          <w:sz w:val="32"/>
          <w:szCs w:val="32"/>
        </w:rPr>
        <w:t>超</w:t>
      </w:r>
      <w:r>
        <w:rPr>
          <w:rFonts w:ascii="Times New Roman" w:eastAsia="仿宋" w:hAnsi="Times New Roman" w:cs="Times New Roman"/>
          <w:sz w:val="32"/>
          <w:szCs w:val="32"/>
        </w:rPr>
        <w:t>520</w:t>
      </w:r>
      <w:r>
        <w:rPr>
          <w:rFonts w:ascii="Times New Roman" w:eastAsia="仿宋" w:hAnsi="Times New Roman" w:cs="Times New Roman"/>
          <w:sz w:val="32"/>
          <w:szCs w:val="32"/>
        </w:rPr>
        <w:t>平方米，专业教学实训用房面积达</w:t>
      </w:r>
      <w:r>
        <w:rPr>
          <w:rFonts w:ascii="Times New Roman" w:eastAsia="仿宋" w:hAnsi="Times New Roman" w:cs="Times New Roman"/>
          <w:sz w:val="32"/>
          <w:szCs w:val="32"/>
        </w:rPr>
        <w:t>796</w:t>
      </w:r>
      <w:r>
        <w:rPr>
          <w:rFonts w:ascii="Times New Roman" w:eastAsia="仿宋" w:hAnsi="Times New Roman" w:cs="Times New Roman"/>
          <w:sz w:val="32"/>
          <w:szCs w:val="32"/>
        </w:rPr>
        <w:t>平方米。现有专兼职教师</w:t>
      </w:r>
      <w:r>
        <w:rPr>
          <w:rFonts w:ascii="Times New Roman" w:eastAsia="仿宋" w:hAnsi="Times New Roman" w:cs="Times New Roman"/>
          <w:sz w:val="32"/>
          <w:szCs w:val="32"/>
        </w:rPr>
        <w:t>70</w:t>
      </w:r>
      <w:r>
        <w:rPr>
          <w:rFonts w:ascii="Times New Roman" w:eastAsia="仿宋" w:hAnsi="Times New Roman" w:cs="Times New Roman"/>
          <w:sz w:val="32"/>
          <w:szCs w:val="32"/>
        </w:rPr>
        <w:t>余名，副高级专业技术人员</w:t>
      </w:r>
      <w:r>
        <w:rPr>
          <w:rFonts w:ascii="Times New Roman" w:eastAsia="仿宋" w:hAnsi="Times New Roman" w:cs="Times New Roman"/>
          <w:sz w:val="32"/>
          <w:szCs w:val="32"/>
        </w:rPr>
        <w:t>22</w:t>
      </w:r>
      <w:r>
        <w:rPr>
          <w:rFonts w:ascii="Times New Roman" w:eastAsia="仿宋" w:hAnsi="Times New Roman" w:cs="Times New Roman"/>
          <w:sz w:val="32"/>
          <w:szCs w:val="32"/>
        </w:rPr>
        <w:t>人，</w:t>
      </w:r>
      <w:r>
        <w:rPr>
          <w:rFonts w:asciiTheme="majorEastAsia" w:eastAsiaTheme="majorEastAsia" w:hAnsiTheme="majorEastAsia" w:cs="Times New Roman"/>
          <w:sz w:val="32"/>
          <w:szCs w:val="32"/>
        </w:rPr>
        <w:t>“</w:t>
      </w:r>
      <w:r>
        <w:rPr>
          <w:rFonts w:ascii="Times New Roman" w:eastAsia="仿宋" w:hAnsi="Times New Roman" w:cs="Times New Roman"/>
          <w:sz w:val="32"/>
          <w:szCs w:val="32"/>
        </w:rPr>
        <w:t>双师型</w:t>
      </w:r>
      <w:r>
        <w:rPr>
          <w:rFonts w:asciiTheme="minorEastAsia" w:hAnsiTheme="minorEastAsia" w:cs="Times New Roman"/>
          <w:sz w:val="32"/>
          <w:szCs w:val="32"/>
        </w:rPr>
        <w:t>”</w:t>
      </w:r>
      <w:r>
        <w:rPr>
          <w:rFonts w:ascii="Times New Roman" w:eastAsia="仿宋" w:hAnsi="Times New Roman" w:cs="Times New Roman"/>
          <w:sz w:val="32"/>
          <w:szCs w:val="32"/>
        </w:rPr>
        <w:t>教师占教师总数的</w:t>
      </w:r>
      <w:r>
        <w:rPr>
          <w:rFonts w:ascii="Times New Roman" w:eastAsia="仿宋" w:hAnsi="Times New Roman" w:cs="Times New Roman"/>
          <w:sz w:val="32"/>
          <w:szCs w:val="32"/>
        </w:rPr>
        <w:t>65</w:t>
      </w:r>
      <w:r>
        <w:rPr>
          <w:rFonts w:ascii="Times New Roman" w:eastAsia="仿宋" w:hAnsi="Times New Roman" w:cs="Times New Roman"/>
          <w:sz w:val="32"/>
          <w:szCs w:val="32"/>
        </w:rPr>
        <w:t>％以上。</w:t>
      </w:r>
    </w:p>
    <w:p w:rsidR="008B60BD" w:rsidRDefault="00BB2931">
      <w:pPr>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（九）四川省安岳县中等卫生职业学校</w:t>
      </w:r>
    </w:p>
    <w:p w:rsidR="008B60BD" w:rsidRDefault="00BB2931" w:rsidP="00E4689B">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学校有专兼职教师</w:t>
      </w:r>
      <w:r>
        <w:rPr>
          <w:rFonts w:ascii="Times New Roman" w:eastAsia="仿宋" w:hAnsi="Times New Roman" w:cs="Times New Roman"/>
          <w:sz w:val="32"/>
          <w:szCs w:val="32"/>
        </w:rPr>
        <w:t>24</w:t>
      </w:r>
      <w:r>
        <w:rPr>
          <w:rFonts w:ascii="Times New Roman" w:eastAsia="仿宋" w:hAnsi="Times New Roman" w:cs="Times New Roman"/>
          <w:sz w:val="32"/>
          <w:szCs w:val="32"/>
        </w:rPr>
        <w:t>人，其中副高级职称</w:t>
      </w:r>
      <w:r>
        <w:rPr>
          <w:rFonts w:ascii="Times New Roman" w:eastAsia="仿宋" w:hAnsi="Times New Roman" w:cs="Times New Roman"/>
          <w:sz w:val="32"/>
          <w:szCs w:val="32"/>
        </w:rPr>
        <w:t>21</w:t>
      </w:r>
      <w:r>
        <w:rPr>
          <w:rFonts w:ascii="Times New Roman" w:eastAsia="仿宋" w:hAnsi="Times New Roman" w:cs="Times New Roman"/>
          <w:sz w:val="32"/>
          <w:szCs w:val="32"/>
        </w:rPr>
        <w:t>人，中级职称</w:t>
      </w:r>
      <w:r>
        <w:rPr>
          <w:rFonts w:ascii="Times New Roman" w:eastAsia="仿宋" w:hAnsi="Times New Roman" w:cs="Times New Roman"/>
          <w:sz w:val="32"/>
          <w:szCs w:val="32"/>
        </w:rPr>
        <w:t>3</w:t>
      </w:r>
      <w:r>
        <w:rPr>
          <w:rFonts w:ascii="Times New Roman" w:eastAsia="仿宋" w:hAnsi="Times New Roman" w:cs="Times New Roman"/>
          <w:sz w:val="32"/>
          <w:szCs w:val="32"/>
        </w:rPr>
        <w:t>人（本校</w:t>
      </w:r>
      <w:r>
        <w:rPr>
          <w:rFonts w:ascii="Times New Roman" w:eastAsia="仿宋" w:hAnsi="Times New Roman" w:cs="Times New Roman"/>
          <w:sz w:val="32"/>
          <w:szCs w:val="32"/>
        </w:rPr>
        <w:t>11</w:t>
      </w:r>
      <w:r>
        <w:rPr>
          <w:rFonts w:ascii="Times New Roman" w:eastAsia="仿宋" w:hAnsi="Times New Roman" w:cs="Times New Roman"/>
          <w:sz w:val="32"/>
          <w:szCs w:val="32"/>
        </w:rPr>
        <w:t>人，县人民医院和中医院外聘</w:t>
      </w:r>
      <w:r>
        <w:rPr>
          <w:rFonts w:ascii="Times New Roman" w:eastAsia="仿宋" w:hAnsi="Times New Roman" w:cs="Times New Roman"/>
          <w:sz w:val="32"/>
          <w:szCs w:val="32"/>
        </w:rPr>
        <w:t>13</w:t>
      </w:r>
      <w:r>
        <w:rPr>
          <w:rFonts w:ascii="Times New Roman" w:eastAsia="仿宋" w:hAnsi="Times New Roman" w:cs="Times New Roman"/>
          <w:sz w:val="32"/>
          <w:szCs w:val="32"/>
        </w:rPr>
        <w:t>人）。教学场地约</w:t>
      </w:r>
      <w:r>
        <w:rPr>
          <w:rFonts w:ascii="Times New Roman" w:eastAsia="仿宋" w:hAnsi="Times New Roman" w:cs="Times New Roman"/>
          <w:sz w:val="32"/>
          <w:szCs w:val="32"/>
        </w:rPr>
        <w:t>500</w:t>
      </w:r>
      <w:r>
        <w:rPr>
          <w:rFonts w:ascii="Times New Roman" w:eastAsia="仿宋" w:hAnsi="Times New Roman" w:cs="Times New Roman"/>
          <w:sz w:val="32"/>
          <w:szCs w:val="32"/>
        </w:rPr>
        <w:t>平方米</w:t>
      </w:r>
      <w:r>
        <w:rPr>
          <w:rFonts w:ascii="Times New Roman" w:eastAsia="仿宋" w:hAnsi="Times New Roman" w:cs="Times New Roman" w:hint="eastAsia"/>
          <w:sz w:val="32"/>
          <w:szCs w:val="32"/>
        </w:rPr>
        <w:t>（</w:t>
      </w:r>
      <w:r>
        <w:rPr>
          <w:rFonts w:ascii="Times New Roman" w:eastAsia="仿宋" w:hAnsi="Times New Roman" w:cs="Times New Roman"/>
          <w:sz w:val="32"/>
          <w:szCs w:val="32"/>
        </w:rPr>
        <w:t>该单位将整体迁建</w:t>
      </w:r>
      <w:r>
        <w:rPr>
          <w:rFonts w:ascii="Times New Roman" w:eastAsia="仿宋" w:hAnsi="Times New Roman" w:cs="Times New Roman" w:hint="eastAsia"/>
          <w:sz w:val="32"/>
          <w:szCs w:val="32"/>
        </w:rPr>
        <w:t>）。</w:t>
      </w:r>
    </w:p>
    <w:p w:rsidR="008B60BD" w:rsidRDefault="00BB2931">
      <w:pPr>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（十）中国医学科学院输血研究所</w:t>
      </w:r>
    </w:p>
    <w:p w:rsidR="008B60BD" w:rsidRDefault="00BB2931">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现有正高职称</w:t>
      </w:r>
      <w:r>
        <w:rPr>
          <w:rFonts w:ascii="Times New Roman" w:eastAsia="仿宋" w:hAnsi="Times New Roman" w:cs="Times New Roman"/>
          <w:sz w:val="32"/>
          <w:szCs w:val="32"/>
        </w:rPr>
        <w:t>7</w:t>
      </w:r>
      <w:r>
        <w:rPr>
          <w:rFonts w:ascii="Times New Roman" w:eastAsia="仿宋" w:hAnsi="Times New Roman" w:cs="Times New Roman"/>
          <w:sz w:val="32"/>
          <w:szCs w:val="32"/>
        </w:rPr>
        <w:t>人，副高职称</w:t>
      </w:r>
      <w:r>
        <w:rPr>
          <w:rFonts w:ascii="Times New Roman" w:eastAsia="仿宋" w:hAnsi="Times New Roman" w:cs="Times New Roman"/>
          <w:sz w:val="32"/>
          <w:szCs w:val="32"/>
        </w:rPr>
        <w:t>24</w:t>
      </w:r>
      <w:r>
        <w:rPr>
          <w:rFonts w:ascii="Times New Roman" w:eastAsia="仿宋" w:hAnsi="Times New Roman" w:cs="Times New Roman"/>
          <w:sz w:val="32"/>
          <w:szCs w:val="32"/>
        </w:rPr>
        <w:t>人，中级职称</w:t>
      </w:r>
      <w:r>
        <w:rPr>
          <w:rFonts w:ascii="Times New Roman" w:eastAsia="仿宋" w:hAnsi="Times New Roman" w:cs="Times New Roman"/>
          <w:sz w:val="32"/>
          <w:szCs w:val="32"/>
        </w:rPr>
        <w:t>77</w:t>
      </w:r>
      <w:r>
        <w:rPr>
          <w:rFonts w:ascii="Times New Roman" w:eastAsia="仿宋" w:hAnsi="Times New Roman" w:cs="Times New Roman"/>
          <w:sz w:val="32"/>
          <w:szCs w:val="32"/>
        </w:rPr>
        <w:t>人。其中博士生导师</w:t>
      </w:r>
      <w:r>
        <w:rPr>
          <w:rFonts w:ascii="Times New Roman" w:eastAsia="仿宋" w:hAnsi="Times New Roman" w:cs="Times New Roman"/>
          <w:sz w:val="32"/>
          <w:szCs w:val="32"/>
        </w:rPr>
        <w:t>5</w:t>
      </w:r>
      <w:r>
        <w:rPr>
          <w:rFonts w:ascii="Times New Roman" w:eastAsia="仿宋" w:hAnsi="Times New Roman" w:cs="Times New Roman"/>
          <w:sz w:val="32"/>
          <w:szCs w:val="32"/>
        </w:rPr>
        <w:t>人，硕士研究生导师</w:t>
      </w:r>
      <w:r>
        <w:rPr>
          <w:rFonts w:ascii="Times New Roman" w:eastAsia="仿宋" w:hAnsi="Times New Roman" w:cs="Times New Roman"/>
          <w:sz w:val="32"/>
          <w:szCs w:val="32"/>
        </w:rPr>
        <w:t>19</w:t>
      </w:r>
      <w:r>
        <w:rPr>
          <w:rFonts w:ascii="Times New Roman" w:eastAsia="仿宋" w:hAnsi="Times New Roman" w:cs="Times New Roman"/>
          <w:sz w:val="32"/>
          <w:szCs w:val="32"/>
        </w:rPr>
        <w:t>人。</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该单位所址占地</w:t>
      </w:r>
      <w:r>
        <w:rPr>
          <w:rFonts w:ascii="Times New Roman" w:eastAsia="仿宋" w:hAnsi="Times New Roman" w:cs="Times New Roman"/>
          <w:sz w:val="32"/>
          <w:szCs w:val="32"/>
        </w:rPr>
        <w:t>46066.7</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，其中净用地面积</w:t>
      </w:r>
      <w:r>
        <w:rPr>
          <w:rFonts w:ascii="Times New Roman" w:eastAsia="仿宋" w:hAnsi="Times New Roman" w:cs="Times New Roman"/>
          <w:sz w:val="32"/>
          <w:szCs w:val="32"/>
        </w:rPr>
        <w:t>36099</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，总建筑面积</w:t>
      </w:r>
      <w:r>
        <w:rPr>
          <w:rFonts w:ascii="Times New Roman" w:eastAsia="仿宋" w:hAnsi="Times New Roman" w:cs="Times New Roman"/>
          <w:sz w:val="32"/>
          <w:szCs w:val="32"/>
        </w:rPr>
        <w:t>23029</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，可用办学场所面积</w:t>
      </w:r>
      <w:r>
        <w:rPr>
          <w:rFonts w:ascii="Times New Roman" w:eastAsia="仿宋" w:hAnsi="Times New Roman" w:cs="Times New Roman"/>
          <w:sz w:val="32"/>
          <w:szCs w:val="32"/>
        </w:rPr>
        <w:t>12000</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（含租用面积），包含办公室</w:t>
      </w:r>
      <w:r>
        <w:rPr>
          <w:rFonts w:ascii="Times New Roman" w:eastAsia="仿宋" w:hAnsi="Times New Roman" w:cs="Times New Roman"/>
          <w:sz w:val="32"/>
          <w:szCs w:val="32"/>
        </w:rPr>
        <w:t>3</w:t>
      </w:r>
      <w:r>
        <w:rPr>
          <w:rFonts w:ascii="Times New Roman" w:eastAsia="仿宋" w:hAnsi="Times New Roman" w:cs="Times New Roman"/>
          <w:sz w:val="32"/>
          <w:szCs w:val="32"/>
        </w:rPr>
        <w:t>间，教室</w:t>
      </w:r>
      <w:r>
        <w:rPr>
          <w:rFonts w:ascii="Times New Roman" w:eastAsia="仿宋" w:hAnsi="Times New Roman" w:cs="Times New Roman"/>
          <w:sz w:val="32"/>
          <w:szCs w:val="32"/>
        </w:rPr>
        <w:t>5</w:t>
      </w:r>
      <w:r>
        <w:rPr>
          <w:rFonts w:ascii="Times New Roman" w:eastAsia="仿宋" w:hAnsi="Times New Roman" w:cs="Times New Roman"/>
          <w:sz w:val="32"/>
          <w:szCs w:val="32"/>
        </w:rPr>
        <w:t>间，学术报告厅</w:t>
      </w:r>
      <w:r>
        <w:rPr>
          <w:rFonts w:ascii="Times New Roman" w:eastAsia="仿宋" w:hAnsi="Times New Roman" w:cs="Times New Roman"/>
          <w:sz w:val="32"/>
          <w:szCs w:val="32"/>
        </w:rPr>
        <w:t>1</w:t>
      </w:r>
      <w:r>
        <w:rPr>
          <w:rFonts w:ascii="Times New Roman" w:eastAsia="仿宋" w:hAnsi="Times New Roman" w:cs="Times New Roman"/>
          <w:sz w:val="32"/>
          <w:szCs w:val="32"/>
        </w:rPr>
        <w:t>间，每间教室均配备多媒体教学设备，与附近高校签订合作协议，可使用录播、直播教室</w:t>
      </w:r>
      <w:r>
        <w:rPr>
          <w:rFonts w:ascii="Times New Roman" w:eastAsia="仿宋" w:hAnsi="Times New Roman" w:cs="Times New Roman"/>
          <w:sz w:val="32"/>
          <w:szCs w:val="32"/>
        </w:rPr>
        <w:t>3</w:t>
      </w:r>
      <w:r>
        <w:rPr>
          <w:rFonts w:ascii="Times New Roman" w:eastAsia="仿宋" w:hAnsi="Times New Roman" w:cs="Times New Roman"/>
          <w:sz w:val="32"/>
          <w:szCs w:val="32"/>
        </w:rPr>
        <w:t>间，可用机房</w:t>
      </w:r>
      <w:r>
        <w:rPr>
          <w:rFonts w:ascii="Times New Roman" w:eastAsia="仿宋" w:hAnsi="Times New Roman" w:cs="Times New Roman"/>
          <w:sz w:val="32"/>
          <w:szCs w:val="32"/>
        </w:rPr>
        <w:t>19</w:t>
      </w:r>
      <w:r>
        <w:rPr>
          <w:rFonts w:ascii="Times New Roman" w:eastAsia="仿宋" w:hAnsi="Times New Roman" w:cs="Times New Roman"/>
          <w:sz w:val="32"/>
          <w:szCs w:val="32"/>
        </w:rPr>
        <w:t>个，可供使用的计算机</w:t>
      </w:r>
      <w:r>
        <w:rPr>
          <w:rFonts w:ascii="Times New Roman" w:eastAsia="仿宋" w:hAnsi="Times New Roman" w:cs="Times New Roman"/>
          <w:sz w:val="32"/>
          <w:szCs w:val="32"/>
        </w:rPr>
        <w:t>1000</w:t>
      </w:r>
      <w:r>
        <w:rPr>
          <w:rFonts w:ascii="Times New Roman" w:eastAsia="仿宋" w:hAnsi="Times New Roman" w:cs="Times New Roman"/>
          <w:sz w:val="32"/>
          <w:szCs w:val="32"/>
        </w:rPr>
        <w:t>余台。自身拥有</w:t>
      </w:r>
      <w:proofErr w:type="gramStart"/>
      <w:r>
        <w:rPr>
          <w:rFonts w:ascii="Times New Roman" w:eastAsia="仿宋" w:hAnsi="Times New Roman" w:cs="Times New Roman"/>
          <w:sz w:val="32"/>
          <w:szCs w:val="32"/>
        </w:rPr>
        <w:t>图书藏册</w:t>
      </w:r>
      <w:r>
        <w:rPr>
          <w:rFonts w:ascii="Times New Roman" w:eastAsia="仿宋" w:hAnsi="Times New Roman" w:cs="Times New Roman"/>
          <w:sz w:val="32"/>
          <w:szCs w:val="32"/>
        </w:rPr>
        <w:t>3</w:t>
      </w:r>
      <w:r>
        <w:rPr>
          <w:rFonts w:ascii="Times New Roman" w:eastAsia="仿宋" w:hAnsi="Times New Roman" w:cs="Times New Roman"/>
          <w:sz w:val="32"/>
          <w:szCs w:val="32"/>
        </w:rPr>
        <w:t>万余册</w:t>
      </w:r>
      <w:proofErr w:type="gramEnd"/>
      <w:r>
        <w:rPr>
          <w:rFonts w:ascii="Times New Roman" w:eastAsia="仿宋" w:hAnsi="Times New Roman" w:cs="Times New Roman"/>
          <w:sz w:val="32"/>
          <w:szCs w:val="32"/>
        </w:rPr>
        <w:t>，以及和协和医学院共享的电子图书和电子期刊百万余册。同时配备标准住宿</w:t>
      </w:r>
      <w:r>
        <w:rPr>
          <w:rFonts w:ascii="Times New Roman" w:eastAsia="仿宋" w:hAnsi="Times New Roman" w:cs="Times New Roman"/>
          <w:sz w:val="32"/>
          <w:szCs w:val="32"/>
        </w:rPr>
        <w:t>50</w:t>
      </w:r>
      <w:r>
        <w:rPr>
          <w:rFonts w:ascii="Times New Roman" w:eastAsia="仿宋" w:hAnsi="Times New Roman" w:cs="Times New Roman"/>
          <w:sz w:val="32"/>
          <w:szCs w:val="32"/>
        </w:rPr>
        <w:t>间，以及能容纳</w:t>
      </w:r>
      <w:r>
        <w:rPr>
          <w:rFonts w:ascii="Times New Roman" w:eastAsia="仿宋" w:hAnsi="Times New Roman" w:cs="Times New Roman"/>
          <w:sz w:val="32"/>
          <w:szCs w:val="32"/>
        </w:rPr>
        <w:t>200</w:t>
      </w:r>
      <w:r>
        <w:rPr>
          <w:rFonts w:ascii="Times New Roman" w:eastAsia="仿宋" w:hAnsi="Times New Roman" w:cs="Times New Roman"/>
          <w:sz w:val="32"/>
          <w:szCs w:val="32"/>
        </w:rPr>
        <w:t>人同时就餐的食堂。</w:t>
      </w:r>
    </w:p>
    <w:p w:rsidR="008B60BD" w:rsidRDefault="00BB2931">
      <w:pPr>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（十一）巴中市中心医院</w:t>
      </w:r>
    </w:p>
    <w:p w:rsidR="008B60BD" w:rsidRDefault="00BB2931">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设有内部培训机构。占地面积</w:t>
      </w:r>
      <w:r>
        <w:rPr>
          <w:rFonts w:ascii="Times New Roman" w:eastAsia="仿宋" w:hAnsi="Times New Roman" w:cs="Times New Roman"/>
          <w:sz w:val="32"/>
          <w:szCs w:val="32"/>
        </w:rPr>
        <w:t>300</w:t>
      </w:r>
      <w:r>
        <w:rPr>
          <w:rFonts w:ascii="Times New Roman" w:eastAsia="仿宋" w:hAnsi="Times New Roman" w:cs="Times New Roman"/>
          <w:sz w:val="32"/>
          <w:szCs w:val="32"/>
        </w:rPr>
        <w:t>亩，业务用房</w:t>
      </w:r>
      <w:r>
        <w:rPr>
          <w:rFonts w:ascii="Times New Roman" w:eastAsia="仿宋" w:hAnsi="Times New Roman" w:cs="Times New Roman"/>
          <w:sz w:val="32"/>
          <w:szCs w:val="32"/>
        </w:rPr>
        <w:t>193800</w:t>
      </w:r>
      <w:r>
        <w:rPr>
          <w:rFonts w:ascii="Times New Roman" w:eastAsia="仿宋" w:hAnsi="Times New Roman" w:cs="Times New Roman"/>
          <w:sz w:val="32"/>
          <w:szCs w:val="32"/>
        </w:rPr>
        <w:t>平方米，配置录播、直播室、行政办公用房、实训室、图书室、教室。其中</w:t>
      </w:r>
      <w:r>
        <w:rPr>
          <w:rFonts w:ascii="Times New Roman" w:eastAsia="仿宋" w:hAnsi="Times New Roman" w:cs="Times New Roman" w:hint="eastAsia"/>
          <w:sz w:val="32"/>
          <w:szCs w:val="32"/>
        </w:rPr>
        <w:t>，</w:t>
      </w:r>
      <w:r>
        <w:rPr>
          <w:rFonts w:ascii="Times New Roman" w:eastAsia="仿宋" w:hAnsi="Times New Roman" w:cs="Times New Roman"/>
          <w:sz w:val="32"/>
          <w:szCs w:val="32"/>
        </w:rPr>
        <w:t>高级职称</w:t>
      </w:r>
      <w:r>
        <w:rPr>
          <w:rFonts w:ascii="Times New Roman" w:eastAsia="仿宋" w:hAnsi="Times New Roman" w:cs="Times New Roman"/>
          <w:sz w:val="32"/>
          <w:szCs w:val="32"/>
        </w:rPr>
        <w:t>235</w:t>
      </w:r>
      <w:r>
        <w:rPr>
          <w:rFonts w:ascii="Times New Roman" w:eastAsia="仿宋" w:hAnsi="Times New Roman" w:cs="Times New Roman"/>
          <w:sz w:val="32"/>
          <w:szCs w:val="32"/>
        </w:rPr>
        <w:t>人，中级</w:t>
      </w:r>
      <w:r>
        <w:rPr>
          <w:rFonts w:ascii="Times New Roman" w:eastAsia="仿宋" w:hAnsi="Times New Roman" w:cs="Times New Roman"/>
          <w:sz w:val="32"/>
          <w:szCs w:val="32"/>
        </w:rPr>
        <w:t>451</w:t>
      </w:r>
      <w:r>
        <w:rPr>
          <w:rFonts w:ascii="Times New Roman" w:eastAsia="仿宋" w:hAnsi="Times New Roman" w:cs="Times New Roman"/>
          <w:sz w:val="32"/>
          <w:szCs w:val="32"/>
        </w:rPr>
        <w:t>人，有博士</w:t>
      </w:r>
      <w:r>
        <w:rPr>
          <w:rFonts w:ascii="Times New Roman" w:eastAsia="仿宋" w:hAnsi="Times New Roman" w:cs="Times New Roman"/>
          <w:sz w:val="32"/>
          <w:szCs w:val="32"/>
        </w:rPr>
        <w:t>5</w:t>
      </w:r>
      <w:r>
        <w:rPr>
          <w:rFonts w:ascii="Times New Roman" w:eastAsia="仿宋" w:hAnsi="Times New Roman" w:cs="Times New Roman"/>
          <w:sz w:val="32"/>
          <w:szCs w:val="32"/>
        </w:rPr>
        <w:t>人，硕士</w:t>
      </w:r>
      <w:r>
        <w:rPr>
          <w:rFonts w:ascii="Times New Roman" w:eastAsia="仿宋" w:hAnsi="Times New Roman" w:cs="Times New Roman"/>
          <w:sz w:val="32"/>
          <w:szCs w:val="32"/>
        </w:rPr>
        <w:t>55</w:t>
      </w:r>
      <w:r>
        <w:rPr>
          <w:rFonts w:ascii="Times New Roman" w:eastAsia="仿宋" w:hAnsi="Times New Roman" w:cs="Times New Roman"/>
          <w:sz w:val="32"/>
          <w:szCs w:val="32"/>
        </w:rPr>
        <w:t>人，带教师资</w:t>
      </w:r>
      <w:r>
        <w:rPr>
          <w:rFonts w:ascii="Times New Roman" w:eastAsia="仿宋" w:hAnsi="Times New Roman" w:cs="Times New Roman"/>
          <w:sz w:val="32"/>
          <w:szCs w:val="32"/>
        </w:rPr>
        <w:t>240</w:t>
      </w:r>
      <w:r>
        <w:rPr>
          <w:rFonts w:ascii="Times New Roman" w:eastAsia="仿宋" w:hAnsi="Times New Roman" w:cs="Times New Roman"/>
          <w:sz w:val="32"/>
          <w:szCs w:val="32"/>
        </w:rPr>
        <w:t>人，配备有与开设专业和办学规模相适应的辅</w:t>
      </w:r>
      <w:proofErr w:type="gramStart"/>
      <w:r>
        <w:rPr>
          <w:rFonts w:ascii="Times New Roman" w:eastAsia="仿宋" w:hAnsi="Times New Roman" w:cs="Times New Roman"/>
          <w:sz w:val="32"/>
          <w:szCs w:val="32"/>
        </w:rPr>
        <w:t>教老师</w:t>
      </w:r>
      <w:proofErr w:type="gramEnd"/>
      <w:r>
        <w:rPr>
          <w:rFonts w:ascii="Times New Roman" w:eastAsia="仿宋" w:hAnsi="Times New Roman" w:cs="Times New Roman"/>
          <w:sz w:val="32"/>
          <w:szCs w:val="32"/>
        </w:rPr>
        <w:t>和管理人员队伍，有一间</w:t>
      </w:r>
      <w:r>
        <w:rPr>
          <w:rFonts w:ascii="Times New Roman" w:eastAsia="仿宋" w:hAnsi="Times New Roman" w:cs="Times New Roman"/>
          <w:sz w:val="32"/>
          <w:szCs w:val="32"/>
        </w:rPr>
        <w:t>800</w:t>
      </w:r>
      <w:r>
        <w:rPr>
          <w:rFonts w:ascii="Times New Roman" w:eastAsia="仿宋" w:hAnsi="Times New Roman" w:cs="Times New Roman"/>
          <w:sz w:val="32"/>
          <w:szCs w:val="32"/>
        </w:rPr>
        <w:t>平米技能培训中心，按照专业方向进行功能划分，设施设备、操作模型齐全整备。</w:t>
      </w:r>
    </w:p>
    <w:p w:rsidR="008B60BD" w:rsidRDefault="00BB2931">
      <w:pPr>
        <w:pStyle w:val="a3"/>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lastRenderedPageBreak/>
        <w:t>（十二）绵阳航空职业学校</w:t>
      </w:r>
    </w:p>
    <w:p w:rsidR="008B60BD" w:rsidRDefault="00BB2931">
      <w:pPr>
        <w:pStyle w:val="a3"/>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学校占地面积</w:t>
      </w:r>
      <w:r>
        <w:rPr>
          <w:rFonts w:ascii="Times New Roman" w:eastAsia="仿宋" w:hAnsi="Times New Roman" w:cs="Times New Roman"/>
          <w:sz w:val="32"/>
          <w:szCs w:val="32"/>
        </w:rPr>
        <w:t>18000</w:t>
      </w:r>
      <w:r>
        <w:rPr>
          <w:rFonts w:ascii="Times New Roman" w:eastAsia="仿宋" w:hAnsi="Times New Roman" w:cs="Times New Roman"/>
          <w:sz w:val="32"/>
          <w:szCs w:val="32"/>
        </w:rPr>
        <w:t>余平方米，建筑面积</w:t>
      </w:r>
      <w:r>
        <w:rPr>
          <w:rFonts w:ascii="Times New Roman" w:eastAsia="仿宋" w:hAnsi="Times New Roman" w:cs="Times New Roman"/>
          <w:sz w:val="32"/>
          <w:szCs w:val="32"/>
        </w:rPr>
        <w:t>12000</w:t>
      </w:r>
      <w:r>
        <w:rPr>
          <w:rFonts w:ascii="Times New Roman" w:eastAsia="仿宋" w:hAnsi="Times New Roman" w:cs="Times New Roman"/>
          <w:sz w:val="32"/>
          <w:szCs w:val="32"/>
        </w:rPr>
        <w:t>平方米，教学用房使用面积</w:t>
      </w:r>
      <w:r>
        <w:rPr>
          <w:rFonts w:ascii="Times New Roman" w:eastAsia="仿宋" w:hAnsi="Times New Roman" w:cs="Times New Roman"/>
          <w:sz w:val="32"/>
          <w:szCs w:val="32"/>
        </w:rPr>
        <w:t>10000</w:t>
      </w:r>
      <w:r>
        <w:rPr>
          <w:rFonts w:ascii="Times New Roman" w:eastAsia="仿宋" w:hAnsi="Times New Roman" w:cs="Times New Roman"/>
          <w:sz w:val="32"/>
          <w:szCs w:val="32"/>
        </w:rPr>
        <w:t>余平方米。可供学生使用的计算</w:t>
      </w:r>
      <w:r w:rsidR="00363E14">
        <w:rPr>
          <w:rFonts w:ascii="Times New Roman" w:eastAsia="仿宋" w:hAnsi="Times New Roman" w:cs="Times New Roman" w:hint="eastAsia"/>
          <w:sz w:val="32"/>
          <w:szCs w:val="32"/>
        </w:rPr>
        <w:t>机</w:t>
      </w:r>
      <w:r>
        <w:rPr>
          <w:rFonts w:ascii="Times New Roman" w:eastAsia="仿宋" w:hAnsi="Times New Roman" w:cs="Times New Roman"/>
          <w:sz w:val="32"/>
          <w:szCs w:val="32"/>
        </w:rPr>
        <w:t>机房</w:t>
      </w:r>
      <w:r>
        <w:rPr>
          <w:rFonts w:ascii="Times New Roman" w:eastAsia="仿宋" w:hAnsi="Times New Roman" w:cs="Times New Roman"/>
          <w:sz w:val="32"/>
          <w:szCs w:val="32"/>
        </w:rPr>
        <w:t>2</w:t>
      </w:r>
      <w:r w:rsidR="00363E14">
        <w:rPr>
          <w:rFonts w:ascii="Times New Roman" w:eastAsia="仿宋" w:hAnsi="Times New Roman" w:cs="Times New Roman"/>
          <w:sz w:val="32"/>
          <w:szCs w:val="32"/>
        </w:rPr>
        <w:t>间，</w:t>
      </w:r>
      <w:r w:rsidR="00363E14">
        <w:rPr>
          <w:rFonts w:ascii="Times New Roman" w:eastAsia="仿宋" w:hAnsi="Times New Roman" w:cs="Times New Roman"/>
          <w:sz w:val="32"/>
          <w:szCs w:val="32"/>
        </w:rPr>
        <w:t>计算机</w:t>
      </w:r>
      <w:r>
        <w:rPr>
          <w:rFonts w:ascii="Times New Roman" w:eastAsia="仿宋" w:hAnsi="Times New Roman" w:cs="Times New Roman"/>
          <w:sz w:val="32"/>
          <w:szCs w:val="32"/>
        </w:rPr>
        <w:t>100</w:t>
      </w:r>
      <w:r>
        <w:rPr>
          <w:rFonts w:ascii="Times New Roman" w:eastAsia="仿宋" w:hAnsi="Times New Roman" w:cs="Times New Roman"/>
          <w:sz w:val="32"/>
          <w:szCs w:val="32"/>
        </w:rPr>
        <w:t>余台。图书室</w:t>
      </w:r>
      <w:r>
        <w:rPr>
          <w:rFonts w:ascii="Times New Roman" w:eastAsia="仿宋" w:hAnsi="Times New Roman" w:cs="Times New Roman"/>
          <w:sz w:val="32"/>
          <w:szCs w:val="32"/>
        </w:rPr>
        <w:t>1</w:t>
      </w:r>
      <w:r>
        <w:rPr>
          <w:rFonts w:ascii="Times New Roman" w:eastAsia="仿宋" w:hAnsi="Times New Roman" w:cs="Times New Roman"/>
          <w:sz w:val="32"/>
          <w:szCs w:val="32"/>
        </w:rPr>
        <w:t>间，藏书</w:t>
      </w:r>
      <w:r>
        <w:rPr>
          <w:rFonts w:ascii="Times New Roman" w:eastAsia="仿宋" w:hAnsi="Times New Roman" w:cs="Times New Roman"/>
          <w:sz w:val="32"/>
          <w:szCs w:val="32"/>
        </w:rPr>
        <w:t>5500</w:t>
      </w:r>
      <w:r>
        <w:rPr>
          <w:rFonts w:ascii="Times New Roman" w:eastAsia="仿宋" w:hAnsi="Times New Roman" w:cs="Times New Roman"/>
          <w:sz w:val="32"/>
          <w:szCs w:val="32"/>
        </w:rPr>
        <w:t>余册。</w:t>
      </w:r>
    </w:p>
    <w:p w:rsidR="008B60BD" w:rsidRDefault="00BB2931">
      <w:pPr>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（十三）绵阳市</w:t>
      </w:r>
      <w:proofErr w:type="gramStart"/>
      <w:r>
        <w:rPr>
          <w:rFonts w:ascii="仿宋" w:eastAsia="仿宋" w:hAnsi="仿宋" w:cs="仿宋" w:hint="eastAsia"/>
          <w:b/>
          <w:sz w:val="32"/>
          <w:szCs w:val="32"/>
        </w:rPr>
        <w:t>晟弘科技</w:t>
      </w:r>
      <w:proofErr w:type="gramEnd"/>
      <w:r>
        <w:rPr>
          <w:rFonts w:ascii="仿宋" w:eastAsia="仿宋" w:hAnsi="仿宋" w:cs="仿宋" w:hint="eastAsia"/>
          <w:b/>
          <w:sz w:val="32"/>
          <w:szCs w:val="32"/>
        </w:rPr>
        <w:t>职业技术学校</w:t>
      </w:r>
    </w:p>
    <w:p w:rsidR="008B60BD" w:rsidRDefault="00BB2931">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是经教育主管部门批准的全日制、公益性中等职业技术学校。占地</w:t>
      </w:r>
      <w:r>
        <w:rPr>
          <w:rFonts w:ascii="Times New Roman" w:eastAsia="仿宋" w:hAnsi="Times New Roman" w:cs="Times New Roman"/>
          <w:sz w:val="32"/>
          <w:szCs w:val="32"/>
        </w:rPr>
        <w:t>120</w:t>
      </w:r>
      <w:r>
        <w:rPr>
          <w:rFonts w:ascii="Times New Roman" w:eastAsia="仿宋" w:hAnsi="Times New Roman" w:cs="Times New Roman"/>
          <w:sz w:val="32"/>
          <w:szCs w:val="32"/>
        </w:rPr>
        <w:t>余亩，建筑面积</w:t>
      </w:r>
      <w:r>
        <w:rPr>
          <w:rFonts w:ascii="Times New Roman" w:eastAsia="仿宋" w:hAnsi="Times New Roman" w:cs="Times New Roman"/>
          <w:sz w:val="32"/>
          <w:szCs w:val="32"/>
        </w:rPr>
        <w:t>50000</w:t>
      </w:r>
      <w:r>
        <w:rPr>
          <w:rFonts w:ascii="Times New Roman" w:eastAsia="仿宋" w:hAnsi="Times New Roman" w:cs="Times New Roman"/>
          <w:sz w:val="32"/>
          <w:szCs w:val="32"/>
        </w:rPr>
        <w:t>余平方米，教学、办公、生活、运动等场所齐备，设施齐全，配套有多种先进的专业教学设备和专用设施。</w:t>
      </w:r>
    </w:p>
    <w:p w:rsidR="008B60BD" w:rsidRDefault="00BB2931">
      <w:pPr>
        <w:pStyle w:val="a3"/>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（十四）资中</w:t>
      </w:r>
      <w:proofErr w:type="gramStart"/>
      <w:r>
        <w:rPr>
          <w:rFonts w:ascii="仿宋" w:eastAsia="仿宋" w:hAnsi="仿宋" w:cs="仿宋" w:hint="eastAsia"/>
          <w:b/>
          <w:sz w:val="32"/>
          <w:szCs w:val="32"/>
        </w:rPr>
        <w:t>县电子</w:t>
      </w:r>
      <w:proofErr w:type="gramEnd"/>
      <w:r>
        <w:rPr>
          <w:rFonts w:ascii="仿宋" w:eastAsia="仿宋" w:hAnsi="仿宋" w:cs="仿宋" w:hint="eastAsia"/>
          <w:b/>
          <w:sz w:val="32"/>
          <w:szCs w:val="32"/>
        </w:rPr>
        <w:t>工程职业技术学校</w:t>
      </w:r>
    </w:p>
    <w:p w:rsidR="008B60BD" w:rsidRDefault="00BB2931">
      <w:pPr>
        <w:pStyle w:val="a3"/>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学校占地</w:t>
      </w:r>
      <w:r>
        <w:rPr>
          <w:rFonts w:ascii="Times New Roman" w:eastAsia="仿宋" w:hAnsi="Times New Roman" w:cs="Times New Roman"/>
          <w:sz w:val="32"/>
          <w:szCs w:val="32"/>
        </w:rPr>
        <w:t>80</w:t>
      </w:r>
      <w:r>
        <w:rPr>
          <w:rFonts w:ascii="Times New Roman" w:eastAsia="仿宋" w:hAnsi="Times New Roman" w:cs="Times New Roman"/>
          <w:sz w:val="32"/>
          <w:szCs w:val="32"/>
        </w:rPr>
        <w:t>亩，教学场地</w:t>
      </w:r>
      <w:r>
        <w:rPr>
          <w:rFonts w:ascii="Times New Roman" w:eastAsia="仿宋" w:hAnsi="Times New Roman" w:cs="Times New Roman"/>
          <w:sz w:val="32"/>
          <w:szCs w:val="32"/>
        </w:rPr>
        <w:t>15000</w:t>
      </w:r>
      <w:r>
        <w:rPr>
          <w:rFonts w:ascii="Times New Roman" w:eastAsia="仿宋" w:hAnsi="Times New Roman" w:cs="Times New Roman"/>
          <w:sz w:val="32"/>
          <w:szCs w:val="32"/>
        </w:rPr>
        <w:t>平方米</w:t>
      </w:r>
      <w:r w:rsidR="00363E14">
        <w:rPr>
          <w:rFonts w:ascii="Times New Roman" w:eastAsia="仿宋" w:hAnsi="Times New Roman" w:cs="Times New Roman" w:hint="eastAsia"/>
          <w:sz w:val="32"/>
          <w:szCs w:val="32"/>
        </w:rPr>
        <w:t>，</w:t>
      </w:r>
      <w:r>
        <w:rPr>
          <w:rFonts w:ascii="Times New Roman" w:eastAsia="仿宋" w:hAnsi="Times New Roman" w:cs="Times New Roman"/>
          <w:sz w:val="32"/>
          <w:szCs w:val="32"/>
        </w:rPr>
        <w:t>有普通教室</w:t>
      </w:r>
      <w:r>
        <w:rPr>
          <w:rFonts w:ascii="Times New Roman" w:eastAsia="仿宋" w:hAnsi="Times New Roman" w:cs="Times New Roman"/>
          <w:sz w:val="32"/>
          <w:szCs w:val="32"/>
        </w:rPr>
        <w:t>15</w:t>
      </w:r>
      <w:r>
        <w:rPr>
          <w:rFonts w:ascii="Times New Roman" w:eastAsia="仿宋" w:hAnsi="Times New Roman" w:cs="Times New Roman"/>
          <w:sz w:val="32"/>
          <w:szCs w:val="32"/>
        </w:rPr>
        <w:t>间</w:t>
      </w:r>
      <w:r w:rsidR="00363E14">
        <w:rPr>
          <w:rFonts w:ascii="Times New Roman" w:eastAsia="仿宋" w:hAnsi="Times New Roman" w:cs="Times New Roman" w:hint="eastAsia"/>
          <w:sz w:val="32"/>
          <w:szCs w:val="32"/>
        </w:rPr>
        <w:t>、</w:t>
      </w:r>
      <w:r>
        <w:rPr>
          <w:rFonts w:ascii="Times New Roman" w:eastAsia="仿宋" w:hAnsi="Times New Roman" w:cs="Times New Roman"/>
          <w:sz w:val="32"/>
          <w:szCs w:val="32"/>
        </w:rPr>
        <w:t>多媒体教室</w:t>
      </w:r>
      <w:r>
        <w:rPr>
          <w:rFonts w:ascii="Times New Roman" w:eastAsia="仿宋" w:hAnsi="Times New Roman" w:cs="Times New Roman"/>
          <w:sz w:val="32"/>
          <w:szCs w:val="32"/>
        </w:rPr>
        <w:t>12</w:t>
      </w:r>
      <w:r>
        <w:rPr>
          <w:rFonts w:ascii="Times New Roman" w:eastAsia="仿宋" w:hAnsi="Times New Roman" w:cs="Times New Roman"/>
          <w:sz w:val="32"/>
          <w:szCs w:val="32"/>
        </w:rPr>
        <w:t>间</w:t>
      </w:r>
      <w:r w:rsidR="00363E14">
        <w:rPr>
          <w:rFonts w:ascii="Times New Roman" w:eastAsia="仿宋" w:hAnsi="Times New Roman" w:cs="Times New Roman" w:hint="eastAsia"/>
          <w:sz w:val="32"/>
          <w:szCs w:val="32"/>
        </w:rPr>
        <w:t>，</w:t>
      </w:r>
      <w:r>
        <w:rPr>
          <w:rFonts w:ascii="Times New Roman" w:eastAsia="仿宋" w:hAnsi="Times New Roman" w:cs="Times New Roman"/>
          <w:sz w:val="32"/>
          <w:szCs w:val="32"/>
        </w:rPr>
        <w:t>能同时容纳</w:t>
      </w:r>
      <w:r>
        <w:rPr>
          <w:rFonts w:ascii="Times New Roman" w:eastAsia="仿宋" w:hAnsi="Times New Roman" w:cs="Times New Roman"/>
          <w:sz w:val="32"/>
          <w:szCs w:val="32"/>
        </w:rPr>
        <w:t>2000</w:t>
      </w:r>
      <w:r>
        <w:rPr>
          <w:rFonts w:ascii="Times New Roman" w:eastAsia="仿宋" w:hAnsi="Times New Roman" w:cs="Times New Roman"/>
          <w:sz w:val="32"/>
          <w:szCs w:val="32"/>
        </w:rPr>
        <w:t>余名脱产学生组织教学活动，学校现有计算机机房</w:t>
      </w:r>
      <w:r>
        <w:rPr>
          <w:rFonts w:ascii="Times New Roman" w:eastAsia="仿宋" w:hAnsi="Times New Roman" w:cs="Times New Roman"/>
          <w:sz w:val="32"/>
          <w:szCs w:val="32"/>
        </w:rPr>
        <w:t>2</w:t>
      </w:r>
      <w:r>
        <w:rPr>
          <w:rFonts w:ascii="Times New Roman" w:eastAsia="仿宋" w:hAnsi="Times New Roman" w:cs="Times New Roman"/>
          <w:sz w:val="32"/>
          <w:szCs w:val="32"/>
        </w:rPr>
        <w:t>个，学生用计算机</w:t>
      </w:r>
      <w:r>
        <w:rPr>
          <w:rFonts w:ascii="Times New Roman" w:eastAsia="仿宋" w:hAnsi="Times New Roman" w:cs="Times New Roman"/>
          <w:sz w:val="32"/>
          <w:szCs w:val="32"/>
        </w:rPr>
        <w:t>150</w:t>
      </w:r>
      <w:r>
        <w:rPr>
          <w:rFonts w:ascii="Times New Roman" w:eastAsia="仿宋" w:hAnsi="Times New Roman" w:cs="Times New Roman"/>
          <w:sz w:val="32"/>
          <w:szCs w:val="32"/>
        </w:rPr>
        <w:t>台，图书</w:t>
      </w:r>
      <w:r>
        <w:rPr>
          <w:rFonts w:ascii="Times New Roman" w:eastAsia="仿宋" w:hAnsi="Times New Roman" w:cs="Times New Roman"/>
          <w:sz w:val="32"/>
          <w:szCs w:val="32"/>
        </w:rPr>
        <w:t>2000</w:t>
      </w:r>
      <w:r>
        <w:rPr>
          <w:rFonts w:ascii="Times New Roman" w:eastAsia="仿宋" w:hAnsi="Times New Roman" w:cs="Times New Roman"/>
          <w:sz w:val="32"/>
          <w:szCs w:val="32"/>
        </w:rPr>
        <w:t>余册。学校还拥有标准舒适的学生宿舍、计算机操作室、电子操作室、实训工厂、运动场、办公室、阅览室等各类教学生活综合设施。现有教职工</w:t>
      </w:r>
      <w:r>
        <w:rPr>
          <w:rFonts w:ascii="Times New Roman" w:eastAsia="仿宋" w:hAnsi="Times New Roman" w:cs="Times New Roman"/>
          <w:sz w:val="32"/>
          <w:szCs w:val="32"/>
        </w:rPr>
        <w:t xml:space="preserve"> 86</w:t>
      </w:r>
      <w:r>
        <w:rPr>
          <w:rFonts w:ascii="Times New Roman" w:eastAsia="仿宋" w:hAnsi="Times New Roman" w:cs="Times New Roman"/>
          <w:sz w:val="32"/>
          <w:szCs w:val="32"/>
        </w:rPr>
        <w:t>人</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其中专任教师</w:t>
      </w:r>
      <w:r>
        <w:rPr>
          <w:rFonts w:ascii="Times New Roman" w:eastAsia="仿宋" w:hAnsi="Times New Roman" w:cs="Times New Roman"/>
          <w:sz w:val="32"/>
          <w:szCs w:val="32"/>
        </w:rPr>
        <w:t xml:space="preserve"> 67</w:t>
      </w:r>
      <w:r>
        <w:rPr>
          <w:rFonts w:ascii="Times New Roman" w:eastAsia="仿宋" w:hAnsi="Times New Roman" w:cs="Times New Roman"/>
          <w:sz w:val="32"/>
          <w:szCs w:val="32"/>
        </w:rPr>
        <w:t>人</w:t>
      </w:r>
      <w:r>
        <w:rPr>
          <w:rFonts w:ascii="Times New Roman" w:eastAsia="仿宋" w:hAnsi="Times New Roman" w:cs="Times New Roman" w:hint="eastAsia"/>
          <w:sz w:val="32"/>
          <w:szCs w:val="32"/>
        </w:rPr>
        <w:t>，</w:t>
      </w:r>
      <w:r>
        <w:rPr>
          <w:rFonts w:ascii="Times New Roman" w:eastAsia="仿宋" w:hAnsi="Times New Roman" w:cs="Times New Roman"/>
          <w:sz w:val="32"/>
          <w:szCs w:val="32"/>
        </w:rPr>
        <w:t>管理人员</w:t>
      </w:r>
      <w:r>
        <w:rPr>
          <w:rFonts w:ascii="Times New Roman" w:eastAsia="仿宋" w:hAnsi="Times New Roman" w:cs="Times New Roman"/>
          <w:sz w:val="32"/>
          <w:szCs w:val="32"/>
        </w:rPr>
        <w:t>19</w:t>
      </w:r>
      <w:r>
        <w:rPr>
          <w:rFonts w:ascii="Times New Roman" w:eastAsia="仿宋" w:hAnsi="Times New Roman" w:cs="Times New Roman"/>
          <w:sz w:val="32"/>
          <w:szCs w:val="32"/>
        </w:rPr>
        <w:t>人。</w:t>
      </w:r>
    </w:p>
    <w:p w:rsidR="008B60BD" w:rsidRDefault="00BB2931">
      <w:pPr>
        <w:pStyle w:val="a3"/>
        <w:adjustRightInd w:val="0"/>
        <w:snapToGrid w:val="0"/>
        <w:spacing w:line="360" w:lineRule="auto"/>
        <w:ind w:firstLineChars="147" w:firstLine="472"/>
        <w:rPr>
          <w:rFonts w:ascii="仿宋" w:eastAsia="仿宋" w:hAnsi="仿宋" w:cs="仿宋"/>
          <w:b/>
          <w:sz w:val="32"/>
          <w:szCs w:val="32"/>
        </w:rPr>
      </w:pPr>
      <w:r>
        <w:rPr>
          <w:rFonts w:ascii="仿宋" w:eastAsia="仿宋" w:hAnsi="仿宋" w:cs="仿宋" w:hint="eastAsia"/>
          <w:b/>
          <w:sz w:val="32"/>
          <w:szCs w:val="32"/>
        </w:rPr>
        <w:t>（十五）遂宁市中等卫生职业学校</w:t>
      </w:r>
    </w:p>
    <w:p w:rsidR="008B60BD" w:rsidRDefault="00BB2931">
      <w:pPr>
        <w:pStyle w:val="a3"/>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学校</w:t>
      </w:r>
      <w:r>
        <w:rPr>
          <w:rFonts w:ascii="Times New Roman" w:eastAsia="仿宋" w:hAnsi="Times New Roman" w:cs="Times New Roman"/>
          <w:sz w:val="32"/>
          <w:szCs w:val="32"/>
        </w:rPr>
        <w:t>占地面积</w:t>
      </w:r>
      <w:r>
        <w:rPr>
          <w:rFonts w:ascii="Times New Roman" w:eastAsia="仿宋" w:hAnsi="Times New Roman" w:cs="Times New Roman"/>
          <w:sz w:val="32"/>
          <w:szCs w:val="32"/>
        </w:rPr>
        <w:t>100</w:t>
      </w:r>
      <w:r>
        <w:rPr>
          <w:rFonts w:ascii="Times New Roman" w:eastAsia="仿宋" w:hAnsi="Times New Roman" w:cs="Times New Roman"/>
          <w:sz w:val="32"/>
          <w:szCs w:val="32"/>
        </w:rPr>
        <w:t>余亩，建筑面积</w:t>
      </w:r>
      <w:r>
        <w:rPr>
          <w:rFonts w:ascii="Times New Roman" w:eastAsia="仿宋" w:hAnsi="Times New Roman" w:cs="Times New Roman"/>
          <w:sz w:val="32"/>
          <w:szCs w:val="32"/>
        </w:rPr>
        <w:t>95300</w:t>
      </w:r>
      <w:r>
        <w:rPr>
          <w:rFonts w:ascii="Times New Roman" w:eastAsia="仿宋" w:hAnsi="Times New Roman" w:cs="Times New Roman"/>
          <w:sz w:val="32"/>
          <w:szCs w:val="32"/>
        </w:rPr>
        <w:t>余平方米。基础教学校区</w:t>
      </w:r>
      <w:r>
        <w:rPr>
          <w:rFonts w:ascii="Times New Roman" w:eastAsia="仿宋" w:hAnsi="Times New Roman" w:cs="Times New Roman"/>
          <w:sz w:val="32"/>
          <w:szCs w:val="32"/>
        </w:rPr>
        <w:t>41292</w:t>
      </w:r>
      <w:r>
        <w:rPr>
          <w:rFonts w:ascii="Times New Roman" w:eastAsia="仿宋" w:hAnsi="Times New Roman" w:cs="Times New Roman"/>
          <w:sz w:val="32"/>
          <w:szCs w:val="32"/>
        </w:rPr>
        <w:t>平方米，生均</w:t>
      </w:r>
      <w:r>
        <w:rPr>
          <w:rFonts w:ascii="Times New Roman" w:eastAsia="仿宋" w:hAnsi="Times New Roman" w:cs="Times New Roman"/>
          <w:sz w:val="32"/>
          <w:szCs w:val="32"/>
        </w:rPr>
        <w:t>41.7</w:t>
      </w:r>
      <w:r>
        <w:rPr>
          <w:rFonts w:ascii="Times New Roman" w:eastAsia="仿宋" w:hAnsi="Times New Roman" w:cs="Times New Roman"/>
          <w:sz w:val="32"/>
          <w:szCs w:val="32"/>
        </w:rPr>
        <w:t>平方米；实习实作设备较为完善，</w:t>
      </w:r>
      <w:proofErr w:type="gramStart"/>
      <w:r>
        <w:rPr>
          <w:rFonts w:ascii="Times New Roman" w:eastAsia="仿宋" w:hAnsi="Times New Roman" w:cs="Times New Roman"/>
          <w:sz w:val="32"/>
          <w:szCs w:val="32"/>
        </w:rPr>
        <w:t>实训区基本</w:t>
      </w:r>
      <w:proofErr w:type="gramEnd"/>
      <w:r>
        <w:rPr>
          <w:rFonts w:ascii="Times New Roman" w:eastAsia="仿宋" w:hAnsi="Times New Roman" w:cs="Times New Roman"/>
          <w:sz w:val="32"/>
          <w:szCs w:val="32"/>
        </w:rPr>
        <w:t>能满足学生护理操作演练的需要</w:t>
      </w:r>
      <w:r>
        <w:rPr>
          <w:rFonts w:ascii="Times New Roman" w:eastAsia="仿宋" w:hAnsi="Times New Roman" w:cs="Times New Roman" w:hint="eastAsia"/>
          <w:sz w:val="32"/>
          <w:szCs w:val="32"/>
        </w:rPr>
        <w:t>。</w:t>
      </w:r>
    </w:p>
    <w:p w:rsidR="008B60BD" w:rsidRDefault="00BB2931">
      <w:pPr>
        <w:pStyle w:val="a3"/>
        <w:adjustRightInd w:val="0"/>
        <w:snapToGrid w:val="0"/>
        <w:spacing w:line="360" w:lineRule="auto"/>
        <w:ind w:firstLineChars="150" w:firstLine="482"/>
        <w:rPr>
          <w:rFonts w:ascii="Times New Roman" w:eastAsia="仿宋" w:hAnsi="Times New Roman" w:cs="Times New Roman"/>
          <w:b/>
          <w:sz w:val="32"/>
          <w:szCs w:val="32"/>
        </w:rPr>
      </w:pPr>
      <w:r>
        <w:rPr>
          <w:rFonts w:ascii="Times New Roman" w:eastAsia="仿宋" w:hAnsi="Times New Roman" w:cs="Times New Roman" w:hint="eastAsia"/>
          <w:b/>
          <w:sz w:val="32"/>
          <w:szCs w:val="32"/>
        </w:rPr>
        <w:t>（十六）四川省质量技术监督学校</w:t>
      </w:r>
    </w:p>
    <w:p w:rsidR="008B60BD" w:rsidRDefault="00BB2931">
      <w:pPr>
        <w:pStyle w:val="a3"/>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学校占地</w:t>
      </w:r>
      <w:r>
        <w:rPr>
          <w:rFonts w:ascii="Times New Roman" w:eastAsia="仿宋" w:hAnsi="Times New Roman" w:cs="Times New Roman"/>
          <w:sz w:val="32"/>
          <w:szCs w:val="32"/>
        </w:rPr>
        <w:t>47926.6</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，建筑面积</w:t>
      </w:r>
      <w:r>
        <w:rPr>
          <w:rFonts w:ascii="Times New Roman" w:eastAsia="仿宋" w:hAnsi="Times New Roman" w:cs="Times New Roman"/>
          <w:sz w:val="32"/>
          <w:szCs w:val="32"/>
        </w:rPr>
        <w:t>36542</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藏书</w:t>
      </w:r>
      <w:r>
        <w:rPr>
          <w:rFonts w:ascii="Times New Roman" w:eastAsia="仿宋" w:hAnsi="Times New Roman" w:cs="Times New Roman"/>
          <w:sz w:val="32"/>
          <w:szCs w:val="32"/>
        </w:rPr>
        <w:t>10</w:t>
      </w:r>
      <w:r>
        <w:rPr>
          <w:rFonts w:ascii="Times New Roman" w:eastAsia="仿宋" w:hAnsi="Times New Roman" w:cs="Times New Roman"/>
          <w:sz w:val="32"/>
          <w:szCs w:val="32"/>
        </w:rPr>
        <w:t>万余册，拥有实验实训室</w:t>
      </w:r>
      <w:r>
        <w:rPr>
          <w:rFonts w:ascii="Times New Roman" w:eastAsia="仿宋" w:hAnsi="Times New Roman" w:cs="Times New Roman"/>
          <w:sz w:val="32"/>
          <w:szCs w:val="32"/>
        </w:rPr>
        <w:t>94</w:t>
      </w:r>
      <w:r>
        <w:rPr>
          <w:rFonts w:ascii="Times New Roman" w:eastAsia="仿宋" w:hAnsi="Times New Roman" w:cs="Times New Roman"/>
          <w:sz w:val="32"/>
          <w:szCs w:val="32"/>
        </w:rPr>
        <w:t>个，实验实训仪器设备上万台（件），校内实验实</w:t>
      </w:r>
      <w:proofErr w:type="gramStart"/>
      <w:r>
        <w:rPr>
          <w:rFonts w:ascii="Times New Roman" w:eastAsia="仿宋" w:hAnsi="Times New Roman" w:cs="Times New Roman"/>
          <w:sz w:val="32"/>
          <w:szCs w:val="32"/>
        </w:rPr>
        <w:t>训面积</w:t>
      </w:r>
      <w:proofErr w:type="gramEnd"/>
      <w:r>
        <w:rPr>
          <w:rFonts w:ascii="Times New Roman" w:eastAsia="仿宋" w:hAnsi="Times New Roman" w:cs="Times New Roman"/>
          <w:sz w:val="32"/>
          <w:szCs w:val="32"/>
        </w:rPr>
        <w:t>6928</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，校外实训基地</w:t>
      </w:r>
      <w:r>
        <w:rPr>
          <w:rFonts w:ascii="Times New Roman" w:eastAsia="仿宋" w:hAnsi="Times New Roman" w:cs="Times New Roman"/>
          <w:sz w:val="32"/>
          <w:szCs w:val="32"/>
        </w:rPr>
        <w:t>50</w:t>
      </w:r>
      <w:r>
        <w:rPr>
          <w:rFonts w:ascii="Times New Roman" w:eastAsia="仿宋" w:hAnsi="Times New Roman" w:cs="Times New Roman"/>
          <w:sz w:val="32"/>
          <w:szCs w:val="32"/>
        </w:rPr>
        <w:t>余个，在校生</w:t>
      </w:r>
      <w:r>
        <w:rPr>
          <w:rFonts w:ascii="Times New Roman" w:eastAsia="仿宋" w:hAnsi="Times New Roman" w:cs="Times New Roman"/>
          <w:sz w:val="32"/>
          <w:szCs w:val="32"/>
        </w:rPr>
        <w:t>2000</w:t>
      </w:r>
      <w:r>
        <w:rPr>
          <w:rFonts w:ascii="Times New Roman" w:eastAsia="仿宋" w:hAnsi="Times New Roman" w:cs="Times New Roman"/>
          <w:sz w:val="32"/>
          <w:szCs w:val="32"/>
        </w:rPr>
        <w:t>余人。</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现有教职员工</w:t>
      </w:r>
      <w:r>
        <w:rPr>
          <w:rFonts w:ascii="Times New Roman" w:eastAsia="仿宋" w:hAnsi="Times New Roman" w:cs="Times New Roman"/>
          <w:sz w:val="32"/>
          <w:szCs w:val="32"/>
        </w:rPr>
        <w:t>170</w:t>
      </w:r>
      <w:r>
        <w:rPr>
          <w:rFonts w:ascii="Times New Roman" w:eastAsia="仿宋" w:hAnsi="Times New Roman" w:cs="Times New Roman"/>
          <w:sz w:val="32"/>
          <w:szCs w:val="32"/>
        </w:rPr>
        <w:t>余人，其中专兼职教师</w:t>
      </w:r>
      <w:r>
        <w:rPr>
          <w:rFonts w:ascii="Times New Roman" w:eastAsia="仿宋" w:hAnsi="Times New Roman" w:cs="Times New Roman"/>
          <w:sz w:val="32"/>
          <w:szCs w:val="32"/>
        </w:rPr>
        <w:t>115</w:t>
      </w:r>
      <w:r>
        <w:rPr>
          <w:rFonts w:ascii="Times New Roman" w:eastAsia="仿宋" w:hAnsi="Times New Roman" w:cs="Times New Roman"/>
          <w:sz w:val="32"/>
          <w:szCs w:val="32"/>
        </w:rPr>
        <w:t>人（含</w:t>
      </w:r>
      <w:r>
        <w:rPr>
          <w:rFonts w:asciiTheme="minorEastAsia" w:hAnsiTheme="minorEastAsia" w:cs="Times New Roman"/>
          <w:sz w:val="32"/>
          <w:szCs w:val="32"/>
        </w:rPr>
        <w:t>“</w:t>
      </w:r>
      <w:r>
        <w:rPr>
          <w:rFonts w:ascii="Times New Roman" w:eastAsia="仿宋" w:hAnsi="Times New Roman" w:cs="Times New Roman"/>
          <w:sz w:val="32"/>
          <w:szCs w:val="32"/>
        </w:rPr>
        <w:t>双师型</w:t>
      </w:r>
      <w:r>
        <w:rPr>
          <w:rFonts w:asciiTheme="minorEastAsia" w:hAnsiTheme="minorEastAsia" w:cs="Times New Roman"/>
          <w:sz w:val="32"/>
          <w:szCs w:val="32"/>
        </w:rPr>
        <w:t>”</w:t>
      </w:r>
      <w:r>
        <w:rPr>
          <w:rFonts w:ascii="Times New Roman" w:eastAsia="仿宋" w:hAnsi="Times New Roman" w:cs="Times New Roman"/>
          <w:sz w:val="32"/>
          <w:szCs w:val="32"/>
        </w:rPr>
        <w:t>教师</w:t>
      </w:r>
      <w:r>
        <w:rPr>
          <w:rFonts w:ascii="Times New Roman" w:eastAsia="仿宋" w:hAnsi="Times New Roman" w:cs="Times New Roman"/>
          <w:sz w:val="32"/>
          <w:szCs w:val="32"/>
        </w:rPr>
        <w:t>86</w:t>
      </w:r>
      <w:r>
        <w:rPr>
          <w:rFonts w:ascii="Times New Roman" w:eastAsia="仿宋" w:hAnsi="Times New Roman" w:cs="Times New Roman"/>
          <w:sz w:val="32"/>
          <w:szCs w:val="32"/>
        </w:rPr>
        <w:t>人），四川省质量人才专家</w:t>
      </w:r>
      <w:proofErr w:type="gramStart"/>
      <w:r>
        <w:rPr>
          <w:rFonts w:ascii="Times New Roman" w:eastAsia="仿宋" w:hAnsi="Times New Roman" w:cs="Times New Roman"/>
          <w:sz w:val="32"/>
          <w:szCs w:val="32"/>
        </w:rPr>
        <w:t>库专家</w:t>
      </w:r>
      <w:proofErr w:type="gramEnd"/>
      <w:r>
        <w:rPr>
          <w:rFonts w:ascii="Times New Roman" w:eastAsia="仿宋" w:hAnsi="Times New Roman" w:cs="Times New Roman"/>
          <w:sz w:val="32"/>
          <w:szCs w:val="32"/>
        </w:rPr>
        <w:t>16</w:t>
      </w:r>
      <w:r>
        <w:rPr>
          <w:rFonts w:ascii="Times New Roman" w:eastAsia="仿宋" w:hAnsi="Times New Roman" w:cs="Times New Roman"/>
          <w:sz w:val="32"/>
          <w:szCs w:val="32"/>
        </w:rPr>
        <w:t>人，四川百位质量专家</w:t>
      </w:r>
      <w:r>
        <w:rPr>
          <w:rFonts w:ascii="Times New Roman" w:eastAsia="仿宋" w:hAnsi="Times New Roman" w:cs="Times New Roman"/>
          <w:sz w:val="32"/>
          <w:szCs w:val="32"/>
        </w:rPr>
        <w:t>2</w:t>
      </w:r>
      <w:r>
        <w:rPr>
          <w:rFonts w:ascii="Times New Roman" w:eastAsia="仿宋" w:hAnsi="Times New Roman" w:cs="Times New Roman"/>
          <w:sz w:val="32"/>
          <w:szCs w:val="32"/>
        </w:rPr>
        <w:t>人，嘉州名师</w:t>
      </w:r>
      <w:r>
        <w:rPr>
          <w:rFonts w:ascii="Times New Roman" w:eastAsia="仿宋" w:hAnsi="Times New Roman" w:cs="Times New Roman"/>
          <w:sz w:val="32"/>
          <w:szCs w:val="32"/>
        </w:rPr>
        <w:t>5</w:t>
      </w:r>
      <w:r>
        <w:rPr>
          <w:rFonts w:ascii="Times New Roman" w:eastAsia="仿宋" w:hAnsi="Times New Roman" w:cs="Times New Roman"/>
          <w:sz w:val="32"/>
          <w:szCs w:val="32"/>
        </w:rPr>
        <w:t>人。同时，常年聘请</w:t>
      </w:r>
      <w:r>
        <w:rPr>
          <w:rFonts w:ascii="Times New Roman" w:eastAsia="仿宋" w:hAnsi="Times New Roman" w:cs="Times New Roman"/>
          <w:sz w:val="32"/>
          <w:szCs w:val="32"/>
        </w:rPr>
        <w:t>30</w:t>
      </w:r>
      <w:r>
        <w:rPr>
          <w:rFonts w:ascii="Times New Roman" w:eastAsia="仿宋" w:hAnsi="Times New Roman" w:cs="Times New Roman"/>
          <w:sz w:val="32"/>
          <w:szCs w:val="32"/>
        </w:rPr>
        <w:t>余名高校教授、行业专家为客座教授。</w:t>
      </w:r>
    </w:p>
    <w:p w:rsidR="00E4689B" w:rsidRDefault="00BB2931" w:rsidP="00E4689B">
      <w:pPr>
        <w:spacing w:line="360" w:lineRule="auto"/>
        <w:ind w:firstLineChars="147" w:firstLine="472"/>
        <w:rPr>
          <w:rFonts w:ascii="仿宋" w:eastAsia="仿宋" w:hAnsi="仿宋" w:cs="仿宋" w:hint="eastAsia"/>
          <w:b/>
          <w:sz w:val="32"/>
          <w:szCs w:val="32"/>
        </w:rPr>
      </w:pPr>
      <w:r>
        <w:rPr>
          <w:rFonts w:ascii="仿宋" w:eastAsia="仿宋" w:hAnsi="仿宋" w:cs="仿宋" w:hint="eastAsia"/>
          <w:b/>
          <w:sz w:val="32"/>
          <w:szCs w:val="32"/>
        </w:rPr>
        <w:t>（十七）通江县中等卫生职业学校</w:t>
      </w:r>
    </w:p>
    <w:p w:rsidR="008B60BD" w:rsidRPr="00E4689B" w:rsidRDefault="00BB2931" w:rsidP="00E4689B">
      <w:pPr>
        <w:spacing w:line="360" w:lineRule="auto"/>
        <w:ind w:firstLineChars="196" w:firstLine="627"/>
        <w:rPr>
          <w:rFonts w:ascii="仿宋" w:eastAsia="仿宋" w:hAnsi="仿宋" w:cs="仿宋"/>
          <w:b/>
          <w:sz w:val="32"/>
          <w:szCs w:val="32"/>
        </w:rPr>
      </w:pPr>
      <w:r>
        <w:rPr>
          <w:rFonts w:ascii="Times New Roman" w:eastAsia="仿宋" w:hAnsi="Times New Roman" w:cs="Times New Roman"/>
          <w:sz w:val="32"/>
          <w:szCs w:val="32"/>
        </w:rPr>
        <w:t>学校占地</w:t>
      </w:r>
      <w:r>
        <w:rPr>
          <w:rFonts w:ascii="Times New Roman" w:eastAsia="仿宋" w:hAnsi="Times New Roman" w:cs="Times New Roman"/>
          <w:sz w:val="32"/>
          <w:szCs w:val="32"/>
        </w:rPr>
        <w:t>40</w:t>
      </w:r>
      <w:r>
        <w:rPr>
          <w:rFonts w:ascii="Times New Roman" w:eastAsia="仿宋" w:hAnsi="Times New Roman" w:cs="Times New Roman"/>
          <w:sz w:val="32"/>
          <w:szCs w:val="32"/>
        </w:rPr>
        <w:t>亩、总建筑面积</w:t>
      </w:r>
      <w:r>
        <w:rPr>
          <w:rFonts w:ascii="Times New Roman" w:eastAsia="仿宋" w:hAnsi="Times New Roman" w:cs="Times New Roman"/>
          <w:sz w:val="32"/>
          <w:szCs w:val="32"/>
        </w:rPr>
        <w:t>3.2</w:t>
      </w:r>
      <w:r w:rsidR="00E4689B">
        <w:rPr>
          <w:rFonts w:ascii="Times New Roman" w:eastAsia="仿宋" w:hAnsi="Times New Roman" w:cs="Times New Roman"/>
          <w:sz w:val="32"/>
          <w:szCs w:val="32"/>
        </w:rPr>
        <w:t>万平方米，建有教学楼</w:t>
      </w:r>
      <w:r w:rsidR="00E4689B">
        <w:rPr>
          <w:rFonts w:ascii="Times New Roman" w:eastAsia="仿宋" w:hAnsi="Times New Roman" w:cs="Times New Roman" w:hint="eastAsia"/>
          <w:sz w:val="32"/>
          <w:szCs w:val="32"/>
        </w:rPr>
        <w:t>、</w:t>
      </w:r>
      <w:r>
        <w:rPr>
          <w:rFonts w:ascii="Times New Roman" w:eastAsia="仿宋" w:hAnsi="Times New Roman" w:cs="Times New Roman"/>
          <w:sz w:val="32"/>
          <w:szCs w:val="32"/>
        </w:rPr>
        <w:t>实训楼、图书室、阅览室、学生公寓、膳食中心、运动场等，其中教学用房近一万平米，配备有专业课教学所需电脑</w:t>
      </w:r>
      <w:r>
        <w:rPr>
          <w:rFonts w:ascii="Times New Roman" w:eastAsia="仿宋" w:hAnsi="Times New Roman" w:cs="Times New Roman"/>
          <w:sz w:val="32"/>
          <w:szCs w:val="32"/>
        </w:rPr>
        <w:t>210</w:t>
      </w:r>
      <w:r>
        <w:rPr>
          <w:rFonts w:ascii="Times New Roman" w:eastAsia="仿宋" w:hAnsi="Times New Roman" w:cs="Times New Roman"/>
          <w:sz w:val="32"/>
          <w:szCs w:val="32"/>
        </w:rPr>
        <w:t>台及各类教具模型，挂图，标本及各类专业教学视听教材、光盘、课件等教学资源，图书馆现有藏书</w:t>
      </w:r>
      <w:r>
        <w:rPr>
          <w:rFonts w:ascii="Times New Roman" w:eastAsia="仿宋" w:hAnsi="Times New Roman" w:cs="Times New Roman"/>
          <w:sz w:val="32"/>
          <w:szCs w:val="32"/>
        </w:rPr>
        <w:t>5</w:t>
      </w:r>
      <w:r>
        <w:rPr>
          <w:rFonts w:ascii="Times New Roman" w:eastAsia="仿宋" w:hAnsi="Times New Roman" w:cs="Times New Roman"/>
          <w:sz w:val="32"/>
          <w:szCs w:val="32"/>
        </w:rPr>
        <w:t>万余册，各种期刊合订本</w:t>
      </w:r>
      <w:r>
        <w:rPr>
          <w:rFonts w:ascii="Times New Roman" w:eastAsia="仿宋" w:hAnsi="Times New Roman" w:cs="Times New Roman"/>
          <w:sz w:val="32"/>
          <w:szCs w:val="32"/>
        </w:rPr>
        <w:t>50</w:t>
      </w:r>
      <w:r>
        <w:rPr>
          <w:rFonts w:ascii="Times New Roman" w:eastAsia="仿宋" w:hAnsi="Times New Roman" w:cs="Times New Roman"/>
          <w:sz w:val="32"/>
          <w:szCs w:val="32"/>
        </w:rPr>
        <w:t>余种，其中核心专业期刊</w:t>
      </w:r>
      <w:r>
        <w:rPr>
          <w:rFonts w:ascii="Times New Roman" w:eastAsia="仿宋" w:hAnsi="Times New Roman" w:cs="Times New Roman"/>
          <w:sz w:val="32"/>
          <w:szCs w:val="32"/>
        </w:rPr>
        <w:t>7</w:t>
      </w:r>
      <w:r>
        <w:rPr>
          <w:rFonts w:ascii="Times New Roman" w:eastAsia="仿宋" w:hAnsi="Times New Roman" w:cs="Times New Roman"/>
          <w:sz w:val="32"/>
          <w:szCs w:val="32"/>
        </w:rPr>
        <w:t>种，与医学、护理医学专业相关的专业纸质图书近</w:t>
      </w:r>
      <w:r>
        <w:rPr>
          <w:rFonts w:ascii="Times New Roman" w:eastAsia="仿宋" w:hAnsi="Times New Roman" w:cs="Times New Roman"/>
          <w:sz w:val="32"/>
          <w:szCs w:val="32"/>
        </w:rPr>
        <w:t>3</w:t>
      </w:r>
      <w:r>
        <w:rPr>
          <w:rFonts w:ascii="Times New Roman" w:eastAsia="仿宋" w:hAnsi="Times New Roman" w:cs="Times New Roman"/>
          <w:sz w:val="32"/>
          <w:szCs w:val="32"/>
        </w:rPr>
        <w:t>万册，各种网络资源数据库达</w:t>
      </w:r>
      <w:r>
        <w:rPr>
          <w:rFonts w:ascii="Times New Roman" w:eastAsia="仿宋" w:hAnsi="Times New Roman" w:cs="Times New Roman"/>
          <w:sz w:val="32"/>
          <w:szCs w:val="32"/>
        </w:rPr>
        <w:t>1TB</w:t>
      </w:r>
      <w:r>
        <w:rPr>
          <w:rFonts w:ascii="Times New Roman" w:eastAsia="仿宋" w:hAnsi="Times New Roman" w:cs="Times New Roman"/>
          <w:sz w:val="32"/>
          <w:szCs w:val="32"/>
        </w:rPr>
        <w:t>。该校建设有独立的实训楼，设置了模拟病房、基础护理实训室、中医药标本室、模拟手术、内科、外科、妇产、儿科、解剖标本、病理等实训室</w:t>
      </w:r>
      <w:r>
        <w:rPr>
          <w:rFonts w:ascii="Times New Roman" w:eastAsia="仿宋" w:hAnsi="Times New Roman" w:cs="Times New Roman"/>
          <w:sz w:val="32"/>
          <w:szCs w:val="32"/>
        </w:rPr>
        <w:t>20</w:t>
      </w:r>
      <w:r>
        <w:rPr>
          <w:rFonts w:ascii="Times New Roman" w:eastAsia="仿宋" w:hAnsi="Times New Roman" w:cs="Times New Roman"/>
          <w:sz w:val="32"/>
          <w:szCs w:val="32"/>
        </w:rPr>
        <w:t>余间，每间实训</w:t>
      </w:r>
      <w:proofErr w:type="gramStart"/>
      <w:r>
        <w:rPr>
          <w:rFonts w:ascii="Times New Roman" w:eastAsia="仿宋" w:hAnsi="Times New Roman" w:cs="Times New Roman"/>
          <w:sz w:val="32"/>
          <w:szCs w:val="32"/>
        </w:rPr>
        <w:t>室面积</w:t>
      </w:r>
      <w:proofErr w:type="gramEnd"/>
      <w:r>
        <w:rPr>
          <w:rFonts w:ascii="Times New Roman" w:eastAsia="仿宋" w:hAnsi="Times New Roman" w:cs="Times New Roman"/>
          <w:sz w:val="32"/>
          <w:szCs w:val="32"/>
        </w:rPr>
        <w:t>72</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，总面积</w:t>
      </w:r>
      <w:r>
        <w:rPr>
          <w:rFonts w:ascii="Times New Roman" w:eastAsia="仿宋" w:hAnsi="Times New Roman" w:cs="Times New Roman"/>
          <w:sz w:val="32"/>
          <w:szCs w:val="32"/>
        </w:rPr>
        <w:t>3738</w:t>
      </w:r>
      <w:r>
        <w:rPr>
          <w:rFonts w:ascii="Times New Roman" w:eastAsia="仿宋" w:hAnsi="Times New Roman" w:cs="Times New Roman" w:hint="eastAsia"/>
          <w:sz w:val="32"/>
          <w:szCs w:val="32"/>
        </w:rPr>
        <w:t>平方米</w:t>
      </w:r>
      <w:r>
        <w:rPr>
          <w:rFonts w:ascii="Times New Roman" w:eastAsia="仿宋" w:hAnsi="Times New Roman" w:cs="Times New Roman"/>
          <w:sz w:val="32"/>
          <w:szCs w:val="32"/>
        </w:rPr>
        <w:t>，配备了高级护理床、多功能护理模型心电监护仪等万元</w:t>
      </w:r>
      <w:proofErr w:type="gramStart"/>
      <w:r>
        <w:rPr>
          <w:rFonts w:ascii="Times New Roman" w:eastAsia="仿宋" w:hAnsi="Times New Roman" w:cs="Times New Roman"/>
          <w:sz w:val="32"/>
          <w:szCs w:val="32"/>
        </w:rPr>
        <w:t>以上实训设备</w:t>
      </w:r>
      <w:proofErr w:type="gramEnd"/>
      <w:r>
        <w:rPr>
          <w:rFonts w:ascii="Times New Roman" w:eastAsia="仿宋" w:hAnsi="Times New Roman" w:cs="Times New Roman"/>
          <w:sz w:val="32"/>
          <w:szCs w:val="32"/>
        </w:rPr>
        <w:t>100</w:t>
      </w:r>
      <w:r>
        <w:rPr>
          <w:rFonts w:ascii="Times New Roman" w:eastAsia="仿宋" w:hAnsi="Times New Roman" w:cs="Times New Roman"/>
          <w:sz w:val="32"/>
          <w:szCs w:val="32"/>
        </w:rPr>
        <w:t>余台（件）及其他现代电教设备，总价值</w:t>
      </w:r>
      <w:r>
        <w:rPr>
          <w:rFonts w:ascii="Times New Roman" w:eastAsia="仿宋" w:hAnsi="Times New Roman" w:cs="Times New Roman"/>
          <w:sz w:val="32"/>
          <w:szCs w:val="32"/>
        </w:rPr>
        <w:t>500</w:t>
      </w:r>
      <w:r>
        <w:rPr>
          <w:rFonts w:ascii="Times New Roman" w:eastAsia="仿宋" w:hAnsi="Times New Roman" w:cs="Times New Roman"/>
          <w:sz w:val="32"/>
          <w:szCs w:val="32"/>
        </w:rPr>
        <w:t>余万元。现有专兼</w:t>
      </w:r>
      <w:r>
        <w:rPr>
          <w:rFonts w:ascii="Times New Roman" w:eastAsia="仿宋" w:hAnsi="Times New Roman" w:cs="Times New Roman"/>
          <w:sz w:val="32"/>
          <w:szCs w:val="32"/>
        </w:rPr>
        <w:lastRenderedPageBreak/>
        <w:t>职教职工</w:t>
      </w:r>
      <w:r>
        <w:rPr>
          <w:rFonts w:ascii="Times New Roman" w:eastAsia="仿宋" w:hAnsi="Times New Roman" w:cs="Times New Roman"/>
          <w:sz w:val="32"/>
          <w:szCs w:val="32"/>
        </w:rPr>
        <w:t>60</w:t>
      </w:r>
      <w:r>
        <w:rPr>
          <w:rFonts w:ascii="Times New Roman" w:eastAsia="仿宋" w:hAnsi="Times New Roman" w:cs="Times New Roman"/>
          <w:sz w:val="32"/>
          <w:szCs w:val="32"/>
        </w:rPr>
        <w:t>余名（均为本科及以上学历），其中硕士研究生</w:t>
      </w:r>
      <w:r>
        <w:rPr>
          <w:rFonts w:ascii="Times New Roman" w:eastAsia="仿宋" w:hAnsi="Times New Roman" w:cs="Times New Roman"/>
          <w:sz w:val="32"/>
          <w:szCs w:val="32"/>
        </w:rPr>
        <w:t>5</w:t>
      </w:r>
      <w:r>
        <w:rPr>
          <w:rFonts w:ascii="Times New Roman" w:eastAsia="仿宋" w:hAnsi="Times New Roman" w:cs="Times New Roman"/>
          <w:sz w:val="32"/>
          <w:szCs w:val="32"/>
        </w:rPr>
        <w:t>人、高级职称</w:t>
      </w:r>
      <w:r>
        <w:rPr>
          <w:rFonts w:ascii="Times New Roman" w:eastAsia="仿宋" w:hAnsi="Times New Roman" w:cs="Times New Roman"/>
          <w:sz w:val="32"/>
          <w:szCs w:val="32"/>
        </w:rPr>
        <w:t>22</w:t>
      </w:r>
      <w:r>
        <w:rPr>
          <w:rFonts w:ascii="Times New Roman" w:eastAsia="仿宋" w:hAnsi="Times New Roman" w:cs="Times New Roman"/>
          <w:sz w:val="32"/>
          <w:szCs w:val="32"/>
        </w:rPr>
        <w:t>名。</w:t>
      </w:r>
    </w:p>
    <w:p w:rsidR="00E4689B" w:rsidRDefault="00BB2931" w:rsidP="00E4689B">
      <w:pPr>
        <w:spacing w:line="360" w:lineRule="auto"/>
        <w:ind w:firstLineChars="147" w:firstLine="472"/>
        <w:rPr>
          <w:rFonts w:ascii="仿宋" w:eastAsia="仿宋" w:hAnsi="仿宋" w:cs="仿宋" w:hint="eastAsia"/>
          <w:b/>
          <w:sz w:val="32"/>
          <w:szCs w:val="32"/>
        </w:rPr>
      </w:pPr>
      <w:r>
        <w:rPr>
          <w:rFonts w:ascii="仿宋" w:eastAsia="仿宋" w:hAnsi="仿宋" w:cs="仿宋" w:hint="eastAsia"/>
          <w:b/>
          <w:sz w:val="32"/>
          <w:szCs w:val="32"/>
        </w:rPr>
        <w:t>（十八）成都翰林职业技术学校</w:t>
      </w:r>
    </w:p>
    <w:p w:rsidR="008B60BD" w:rsidRPr="00E4689B" w:rsidRDefault="00BB2931" w:rsidP="00E4689B">
      <w:pPr>
        <w:spacing w:line="360" w:lineRule="auto"/>
        <w:ind w:firstLineChars="196" w:firstLine="627"/>
        <w:rPr>
          <w:rFonts w:ascii="仿宋" w:eastAsia="仿宋" w:hAnsi="仿宋" w:cs="仿宋"/>
          <w:b/>
          <w:sz w:val="32"/>
          <w:szCs w:val="32"/>
        </w:rPr>
      </w:pPr>
      <w:r>
        <w:rPr>
          <w:rFonts w:ascii="Times New Roman" w:eastAsia="仿宋" w:hAnsi="Times New Roman" w:cs="Times New Roman"/>
          <w:sz w:val="32"/>
          <w:szCs w:val="32"/>
        </w:rPr>
        <w:t>学校系成都军区老年书画协会全资控股的民办非企业单位，注册资金实缴</w:t>
      </w:r>
      <w:r>
        <w:rPr>
          <w:rFonts w:ascii="Times New Roman" w:eastAsia="仿宋" w:hAnsi="Times New Roman" w:cs="Times New Roman"/>
          <w:sz w:val="32"/>
          <w:szCs w:val="32"/>
        </w:rPr>
        <w:t>306</w:t>
      </w:r>
      <w:r>
        <w:rPr>
          <w:rFonts w:ascii="Times New Roman" w:eastAsia="仿宋" w:hAnsi="Times New Roman" w:cs="Times New Roman"/>
          <w:sz w:val="32"/>
          <w:szCs w:val="32"/>
        </w:rPr>
        <w:t>万。学校拥有完善的教学设施、规范的多媒体教室。我校拥有一个专业的教学教研团队，并与多所</w:t>
      </w:r>
      <w:r>
        <w:rPr>
          <w:rFonts w:asciiTheme="minorEastAsia" w:hAnsiTheme="minorEastAsia" w:cs="Times New Roman"/>
          <w:sz w:val="32"/>
          <w:szCs w:val="32"/>
        </w:rPr>
        <w:t>“</w:t>
      </w:r>
      <w:r>
        <w:rPr>
          <w:rFonts w:ascii="Times New Roman" w:eastAsia="仿宋" w:hAnsi="Times New Roman" w:cs="Times New Roman"/>
          <w:sz w:val="32"/>
          <w:szCs w:val="32"/>
        </w:rPr>
        <w:t>211</w:t>
      </w:r>
      <w:r>
        <w:rPr>
          <w:rFonts w:ascii="仿宋" w:eastAsia="仿宋" w:hAnsi="仿宋" w:cs="Times New Roman"/>
          <w:sz w:val="32"/>
          <w:szCs w:val="32"/>
        </w:rPr>
        <w:t>工程</w:t>
      </w:r>
      <w:r>
        <w:rPr>
          <w:rFonts w:asciiTheme="minorEastAsia" w:hAnsiTheme="minorEastAsia" w:cs="Times New Roman"/>
          <w:sz w:val="32"/>
          <w:szCs w:val="32"/>
        </w:rPr>
        <w:t>”</w:t>
      </w:r>
      <w:r>
        <w:rPr>
          <w:rFonts w:asciiTheme="minorEastAsia" w:hAnsiTheme="minorEastAsia" w:cs="Times New Roman" w:hint="eastAsia"/>
          <w:sz w:val="32"/>
          <w:szCs w:val="32"/>
        </w:rPr>
        <w:t>、</w:t>
      </w:r>
      <w:r>
        <w:rPr>
          <w:rFonts w:asciiTheme="minorEastAsia" w:hAnsiTheme="minorEastAsia" w:cs="Times New Roman"/>
          <w:sz w:val="32"/>
          <w:szCs w:val="32"/>
        </w:rPr>
        <w:t>“</w:t>
      </w:r>
      <w:r>
        <w:rPr>
          <w:rFonts w:ascii="Times New Roman" w:hAnsi="Times New Roman" w:cs="Times New Roman"/>
          <w:sz w:val="32"/>
          <w:szCs w:val="32"/>
        </w:rPr>
        <w:t>985</w:t>
      </w:r>
      <w:r>
        <w:rPr>
          <w:rFonts w:asciiTheme="minorEastAsia" w:hAnsiTheme="minorEastAsia" w:cs="Times New Roman"/>
          <w:sz w:val="32"/>
          <w:szCs w:val="32"/>
        </w:rPr>
        <w:t>工程”</w:t>
      </w:r>
      <w:r>
        <w:rPr>
          <w:rFonts w:ascii="Times New Roman" w:eastAsia="仿宋" w:hAnsi="Times New Roman" w:cs="Times New Roman"/>
          <w:sz w:val="32"/>
          <w:szCs w:val="32"/>
        </w:rPr>
        <w:t>高校教师取得合作，使得师资资源更优化，</w:t>
      </w:r>
      <w:proofErr w:type="gramStart"/>
      <w:r>
        <w:rPr>
          <w:rFonts w:ascii="Times New Roman" w:eastAsia="仿宋" w:hAnsi="Times New Roman" w:cs="Times New Roman"/>
          <w:sz w:val="32"/>
          <w:szCs w:val="32"/>
        </w:rPr>
        <w:t>另现有</w:t>
      </w:r>
      <w:proofErr w:type="gramEnd"/>
      <w:r>
        <w:rPr>
          <w:rFonts w:ascii="Times New Roman" w:eastAsia="仿宋" w:hAnsi="Times New Roman" w:cs="Times New Roman"/>
          <w:sz w:val="32"/>
          <w:szCs w:val="32"/>
        </w:rPr>
        <w:t>研究生学历教师</w:t>
      </w:r>
      <w:r>
        <w:rPr>
          <w:rFonts w:ascii="Times New Roman" w:eastAsia="仿宋" w:hAnsi="Times New Roman" w:cs="Times New Roman"/>
          <w:sz w:val="32"/>
          <w:szCs w:val="32"/>
        </w:rPr>
        <w:t>41</w:t>
      </w:r>
      <w:r>
        <w:rPr>
          <w:rFonts w:ascii="Times New Roman" w:eastAsia="仿宋" w:hAnsi="Times New Roman" w:cs="Times New Roman"/>
          <w:sz w:val="32"/>
          <w:szCs w:val="32"/>
        </w:rPr>
        <w:t>人</w:t>
      </w:r>
      <w:r>
        <w:rPr>
          <w:rFonts w:ascii="Times New Roman" w:eastAsia="仿宋" w:hAnsi="Times New Roman" w:cs="Times New Roman" w:hint="eastAsia"/>
          <w:sz w:val="32"/>
          <w:szCs w:val="32"/>
        </w:rPr>
        <w:t>。</w:t>
      </w:r>
    </w:p>
    <w:p w:rsidR="00782BC4" w:rsidRPr="00363E14" w:rsidRDefault="00BB2931" w:rsidP="00363E14">
      <w:pPr>
        <w:spacing w:line="360" w:lineRule="auto"/>
        <w:ind w:firstLineChars="147" w:firstLine="472"/>
        <w:textAlignment w:val="baseline"/>
        <w:rPr>
          <w:rFonts w:ascii="Times New Roman" w:eastAsia="仿宋" w:hAnsi="Times New Roman" w:cs="Times New Roman"/>
          <w:b/>
          <w:sz w:val="32"/>
          <w:szCs w:val="32"/>
        </w:rPr>
      </w:pPr>
      <w:r w:rsidRPr="00363E14">
        <w:rPr>
          <w:rFonts w:ascii="Times New Roman" w:eastAsia="仿宋" w:hAnsi="Times New Roman" w:cs="Times New Roman" w:hint="eastAsia"/>
          <w:b/>
          <w:sz w:val="32"/>
          <w:szCs w:val="32"/>
        </w:rPr>
        <w:t>（十九）</w:t>
      </w:r>
      <w:proofErr w:type="gramStart"/>
      <w:r w:rsidRPr="00363E14">
        <w:rPr>
          <w:rFonts w:ascii="Times New Roman" w:eastAsia="仿宋" w:hAnsi="Times New Roman" w:cs="Times New Roman" w:hint="eastAsia"/>
          <w:b/>
          <w:sz w:val="32"/>
          <w:szCs w:val="32"/>
        </w:rPr>
        <w:t>达州职业</w:t>
      </w:r>
      <w:proofErr w:type="gramEnd"/>
      <w:r w:rsidRPr="00363E14">
        <w:rPr>
          <w:rFonts w:ascii="Times New Roman" w:eastAsia="仿宋" w:hAnsi="Times New Roman" w:cs="Times New Roman" w:hint="eastAsia"/>
          <w:b/>
          <w:sz w:val="32"/>
          <w:szCs w:val="32"/>
        </w:rPr>
        <w:t>技术学院</w:t>
      </w:r>
    </w:p>
    <w:p w:rsidR="008B60BD" w:rsidRDefault="00BB2931" w:rsidP="00782BC4">
      <w:pPr>
        <w:spacing w:line="360" w:lineRule="auto"/>
        <w:ind w:firstLineChars="200" w:firstLine="640"/>
        <w:textAlignment w:val="baseline"/>
        <w:rPr>
          <w:rFonts w:ascii="Times New Roman" w:eastAsia="仿宋" w:hAnsi="Times New Roman" w:cs="Times New Roman"/>
          <w:sz w:val="32"/>
          <w:szCs w:val="32"/>
        </w:rPr>
      </w:pPr>
      <w:r>
        <w:rPr>
          <w:rFonts w:ascii="Times New Roman" w:eastAsia="仿宋" w:hAnsi="Times New Roman" w:cs="Times New Roman"/>
          <w:sz w:val="32"/>
          <w:szCs w:val="32"/>
        </w:rPr>
        <w:t>现有徐家坝、韩家坝</w:t>
      </w:r>
      <w:bookmarkStart w:id="0" w:name="_GoBack"/>
      <w:bookmarkEnd w:id="0"/>
      <w:r>
        <w:rPr>
          <w:rFonts w:ascii="Times New Roman" w:eastAsia="仿宋" w:hAnsi="Times New Roman" w:cs="Times New Roman"/>
          <w:sz w:val="32"/>
          <w:szCs w:val="32"/>
        </w:rPr>
        <w:t>两个校区，占地面积</w:t>
      </w:r>
      <w:r>
        <w:rPr>
          <w:rFonts w:ascii="Times New Roman" w:eastAsia="仿宋" w:hAnsi="Times New Roman" w:cs="Times New Roman"/>
          <w:sz w:val="32"/>
          <w:szCs w:val="32"/>
        </w:rPr>
        <w:t>915</w:t>
      </w:r>
      <w:r>
        <w:rPr>
          <w:rFonts w:ascii="Times New Roman" w:eastAsia="仿宋" w:hAnsi="Times New Roman" w:cs="Times New Roman"/>
          <w:sz w:val="32"/>
          <w:szCs w:val="32"/>
        </w:rPr>
        <w:t>亩。学校现有在校学生</w:t>
      </w:r>
      <w:r>
        <w:rPr>
          <w:rFonts w:ascii="Times New Roman" w:eastAsia="仿宋" w:hAnsi="Times New Roman" w:cs="Times New Roman"/>
          <w:sz w:val="32"/>
          <w:szCs w:val="32"/>
        </w:rPr>
        <w:t>1.6</w:t>
      </w:r>
      <w:r>
        <w:rPr>
          <w:rFonts w:ascii="Times New Roman" w:eastAsia="仿宋" w:hAnsi="Times New Roman" w:cs="Times New Roman"/>
          <w:sz w:val="32"/>
          <w:szCs w:val="32"/>
        </w:rPr>
        <w:t>万人，有教职工</w:t>
      </w:r>
      <w:r>
        <w:rPr>
          <w:rFonts w:ascii="Times New Roman" w:eastAsia="仿宋" w:hAnsi="Times New Roman" w:cs="Times New Roman"/>
          <w:sz w:val="32"/>
          <w:szCs w:val="32"/>
        </w:rPr>
        <w:t>600</w:t>
      </w:r>
      <w:r>
        <w:rPr>
          <w:rFonts w:ascii="Times New Roman" w:eastAsia="仿宋" w:hAnsi="Times New Roman" w:cs="Times New Roman"/>
          <w:sz w:val="32"/>
          <w:szCs w:val="32"/>
        </w:rPr>
        <w:t>余人，其中正高职级职称教师</w:t>
      </w:r>
      <w:r>
        <w:rPr>
          <w:rFonts w:ascii="Times New Roman" w:eastAsia="仿宋" w:hAnsi="Times New Roman" w:cs="Times New Roman"/>
          <w:sz w:val="32"/>
          <w:szCs w:val="32"/>
        </w:rPr>
        <w:t>33</w:t>
      </w:r>
      <w:r>
        <w:rPr>
          <w:rFonts w:ascii="Times New Roman" w:eastAsia="仿宋" w:hAnsi="Times New Roman" w:cs="Times New Roman"/>
          <w:sz w:val="32"/>
          <w:szCs w:val="32"/>
        </w:rPr>
        <w:t>人，副高级职称</w:t>
      </w:r>
      <w:r>
        <w:rPr>
          <w:rFonts w:ascii="Times New Roman" w:eastAsia="仿宋" w:hAnsi="Times New Roman" w:cs="Times New Roman"/>
          <w:sz w:val="32"/>
          <w:szCs w:val="32"/>
        </w:rPr>
        <w:t>167</w:t>
      </w:r>
      <w:r>
        <w:rPr>
          <w:rFonts w:ascii="Times New Roman" w:eastAsia="仿宋" w:hAnsi="Times New Roman" w:cs="Times New Roman"/>
          <w:sz w:val="32"/>
          <w:szCs w:val="32"/>
        </w:rPr>
        <w:t>人，博士</w:t>
      </w:r>
      <w:r>
        <w:rPr>
          <w:rFonts w:ascii="Times New Roman" w:eastAsia="仿宋" w:hAnsi="Times New Roman" w:cs="Times New Roman"/>
          <w:sz w:val="32"/>
          <w:szCs w:val="32"/>
        </w:rPr>
        <w:t>9</w:t>
      </w:r>
      <w:r>
        <w:rPr>
          <w:rFonts w:ascii="Times New Roman" w:eastAsia="仿宋" w:hAnsi="Times New Roman" w:cs="Times New Roman"/>
          <w:sz w:val="32"/>
          <w:szCs w:val="32"/>
        </w:rPr>
        <w:t>人，硕士</w:t>
      </w:r>
      <w:r>
        <w:rPr>
          <w:rFonts w:ascii="Times New Roman" w:eastAsia="仿宋" w:hAnsi="Times New Roman" w:cs="Times New Roman"/>
          <w:sz w:val="32"/>
          <w:szCs w:val="32"/>
        </w:rPr>
        <w:t>182</w:t>
      </w:r>
      <w:r>
        <w:rPr>
          <w:rFonts w:ascii="Times New Roman" w:eastAsia="仿宋" w:hAnsi="Times New Roman" w:cs="Times New Roman"/>
          <w:sz w:val="32"/>
          <w:szCs w:val="32"/>
        </w:rPr>
        <w:t>人，省级教学名师</w:t>
      </w:r>
      <w:r>
        <w:rPr>
          <w:rFonts w:ascii="Times New Roman" w:eastAsia="仿宋" w:hAnsi="Times New Roman" w:cs="Times New Roman"/>
          <w:sz w:val="32"/>
          <w:szCs w:val="32"/>
        </w:rPr>
        <w:t>1</w:t>
      </w:r>
      <w:r>
        <w:rPr>
          <w:rFonts w:ascii="Times New Roman" w:eastAsia="仿宋" w:hAnsi="Times New Roman" w:cs="Times New Roman"/>
          <w:sz w:val="32"/>
          <w:szCs w:val="32"/>
        </w:rPr>
        <w:t>人，四川省学术和技术带头人后备人选</w:t>
      </w:r>
      <w:r>
        <w:rPr>
          <w:rFonts w:ascii="Times New Roman" w:eastAsia="仿宋" w:hAnsi="Times New Roman" w:cs="Times New Roman"/>
          <w:sz w:val="32"/>
          <w:szCs w:val="32"/>
        </w:rPr>
        <w:t>2</w:t>
      </w:r>
      <w:r>
        <w:rPr>
          <w:rFonts w:ascii="Times New Roman" w:eastAsia="仿宋" w:hAnsi="Times New Roman" w:cs="Times New Roman"/>
          <w:sz w:val="32"/>
          <w:szCs w:val="32"/>
        </w:rPr>
        <w:t>人，</w:t>
      </w:r>
      <w:proofErr w:type="gramStart"/>
      <w:r>
        <w:rPr>
          <w:rFonts w:ascii="Times New Roman" w:eastAsia="仿宋" w:hAnsi="Times New Roman" w:cs="Times New Roman"/>
          <w:sz w:val="32"/>
          <w:szCs w:val="32"/>
        </w:rPr>
        <w:t>达州市学术</w:t>
      </w:r>
      <w:proofErr w:type="gramEnd"/>
      <w:r>
        <w:rPr>
          <w:rFonts w:ascii="Times New Roman" w:eastAsia="仿宋" w:hAnsi="Times New Roman" w:cs="Times New Roman"/>
          <w:sz w:val="32"/>
          <w:szCs w:val="32"/>
        </w:rPr>
        <w:t>和技术带头人</w:t>
      </w:r>
      <w:r>
        <w:rPr>
          <w:rFonts w:ascii="Times New Roman" w:eastAsia="仿宋" w:hAnsi="Times New Roman" w:cs="Times New Roman"/>
          <w:sz w:val="32"/>
          <w:szCs w:val="32"/>
        </w:rPr>
        <w:t>6</w:t>
      </w:r>
      <w:r>
        <w:rPr>
          <w:rFonts w:ascii="Times New Roman" w:eastAsia="仿宋" w:hAnsi="Times New Roman" w:cs="Times New Roman"/>
          <w:sz w:val="32"/>
          <w:szCs w:val="32"/>
        </w:rPr>
        <w:t>人。</w:t>
      </w:r>
    </w:p>
    <w:p w:rsidR="008B60BD" w:rsidRDefault="00BB2931">
      <w:pPr>
        <w:pStyle w:val="a3"/>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（二十）阆中市保宁社区卫生服务中心</w:t>
      </w:r>
    </w:p>
    <w:p w:rsidR="008B60BD" w:rsidRDefault="00BB2931">
      <w:pPr>
        <w:pStyle w:val="a3"/>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建筑面积约</w:t>
      </w:r>
      <w:r>
        <w:rPr>
          <w:rFonts w:ascii="Times New Roman" w:eastAsia="仿宋" w:hAnsi="Times New Roman" w:cs="Times New Roman"/>
          <w:sz w:val="32"/>
          <w:szCs w:val="32"/>
        </w:rPr>
        <w:t>3693</w:t>
      </w:r>
      <w:r>
        <w:rPr>
          <w:rFonts w:ascii="Times New Roman" w:eastAsia="仿宋" w:hAnsi="Times New Roman" w:cs="Times New Roman"/>
          <w:sz w:val="32"/>
          <w:szCs w:val="32"/>
        </w:rPr>
        <w:t>平方米</w:t>
      </w:r>
      <w:r>
        <w:rPr>
          <w:rFonts w:ascii="Times New Roman" w:eastAsia="仿宋" w:hAnsi="Times New Roman" w:cs="Times New Roman"/>
          <w:sz w:val="32"/>
          <w:szCs w:val="32"/>
        </w:rPr>
        <w:t>,</w:t>
      </w:r>
      <w:r>
        <w:rPr>
          <w:rFonts w:ascii="Times New Roman" w:eastAsia="仿宋" w:hAnsi="Times New Roman" w:cs="Times New Roman"/>
          <w:sz w:val="32"/>
          <w:szCs w:val="32"/>
        </w:rPr>
        <w:t>专技职称正高</w:t>
      </w:r>
      <w:r>
        <w:rPr>
          <w:rFonts w:ascii="Times New Roman" w:eastAsia="仿宋" w:hAnsi="Times New Roman" w:cs="Times New Roman"/>
          <w:sz w:val="32"/>
          <w:szCs w:val="32"/>
        </w:rPr>
        <w:t>2</w:t>
      </w:r>
      <w:r>
        <w:rPr>
          <w:rFonts w:ascii="Times New Roman" w:eastAsia="仿宋" w:hAnsi="Times New Roman" w:cs="Times New Roman"/>
          <w:sz w:val="32"/>
          <w:szCs w:val="32"/>
        </w:rPr>
        <w:t>人、副高</w:t>
      </w:r>
      <w:r>
        <w:rPr>
          <w:rFonts w:ascii="Times New Roman" w:eastAsia="仿宋" w:hAnsi="Times New Roman" w:cs="Times New Roman"/>
          <w:sz w:val="32"/>
          <w:szCs w:val="32"/>
        </w:rPr>
        <w:t>5</w:t>
      </w:r>
      <w:r>
        <w:rPr>
          <w:rFonts w:ascii="Times New Roman" w:eastAsia="仿宋" w:hAnsi="Times New Roman" w:cs="Times New Roman"/>
          <w:sz w:val="32"/>
          <w:szCs w:val="32"/>
        </w:rPr>
        <w:t>人、中级</w:t>
      </w:r>
      <w:r>
        <w:rPr>
          <w:rFonts w:ascii="Times New Roman" w:eastAsia="仿宋" w:hAnsi="Times New Roman" w:cs="Times New Roman"/>
          <w:sz w:val="32"/>
          <w:szCs w:val="32"/>
        </w:rPr>
        <w:t>12</w:t>
      </w:r>
      <w:r>
        <w:rPr>
          <w:rFonts w:ascii="Times New Roman" w:eastAsia="仿宋" w:hAnsi="Times New Roman" w:cs="Times New Roman"/>
          <w:sz w:val="32"/>
          <w:szCs w:val="32"/>
        </w:rPr>
        <w:t>人，设有投影教室、计算机教室、实验实训室、图书阅览室、办公室、室内乒乓球室、室外羽毛球场等教学场所。</w:t>
      </w:r>
    </w:p>
    <w:p w:rsidR="008B60BD" w:rsidRDefault="00BB2931">
      <w:pPr>
        <w:pStyle w:val="a3"/>
        <w:spacing w:line="360" w:lineRule="auto"/>
        <w:ind w:firstLineChars="150" w:firstLine="482"/>
        <w:rPr>
          <w:rFonts w:ascii="仿宋" w:eastAsia="仿宋" w:hAnsi="仿宋" w:cs="仿宋"/>
          <w:b/>
          <w:sz w:val="32"/>
          <w:szCs w:val="32"/>
        </w:rPr>
      </w:pPr>
      <w:r>
        <w:rPr>
          <w:rFonts w:ascii="仿宋" w:eastAsia="仿宋" w:hAnsi="仿宋" w:cs="仿宋" w:hint="eastAsia"/>
          <w:b/>
          <w:sz w:val="32"/>
          <w:szCs w:val="32"/>
        </w:rPr>
        <w:t>（二十一）攀枝花电子科技学校</w:t>
      </w:r>
    </w:p>
    <w:p w:rsidR="008B60BD" w:rsidRDefault="00BB2931">
      <w:pPr>
        <w:pStyle w:val="a3"/>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学校占地面积</w:t>
      </w:r>
      <w:r>
        <w:rPr>
          <w:rFonts w:ascii="Times New Roman" w:eastAsia="仿宋" w:hAnsi="Times New Roman" w:cs="Times New Roman"/>
          <w:sz w:val="32"/>
          <w:szCs w:val="32"/>
        </w:rPr>
        <w:t>93266</w:t>
      </w:r>
      <w:r>
        <w:rPr>
          <w:rFonts w:ascii="Times New Roman" w:eastAsia="仿宋" w:hAnsi="Times New Roman" w:cs="Times New Roman"/>
          <w:sz w:val="32"/>
          <w:szCs w:val="32"/>
        </w:rPr>
        <w:t>平方米</w:t>
      </w:r>
      <w:r>
        <w:rPr>
          <w:rFonts w:ascii="Times New Roman" w:eastAsia="仿宋" w:hAnsi="Times New Roman" w:cs="Times New Roman"/>
          <w:sz w:val="32"/>
          <w:szCs w:val="32"/>
        </w:rPr>
        <w:t>(</w:t>
      </w:r>
      <w:r>
        <w:rPr>
          <w:rFonts w:ascii="Times New Roman" w:eastAsia="仿宋" w:hAnsi="Times New Roman" w:cs="Times New Roman"/>
          <w:sz w:val="32"/>
          <w:szCs w:val="32"/>
        </w:rPr>
        <w:t>约</w:t>
      </w:r>
      <w:r>
        <w:rPr>
          <w:rFonts w:ascii="Times New Roman" w:eastAsia="仿宋" w:hAnsi="Times New Roman" w:cs="Times New Roman"/>
          <w:sz w:val="32"/>
          <w:szCs w:val="32"/>
        </w:rPr>
        <w:t>140</w:t>
      </w:r>
      <w:r>
        <w:rPr>
          <w:rFonts w:ascii="Times New Roman" w:eastAsia="仿宋" w:hAnsi="Times New Roman" w:cs="Times New Roman"/>
          <w:sz w:val="32"/>
          <w:szCs w:val="32"/>
        </w:rPr>
        <w:t>亩</w:t>
      </w:r>
      <w:r>
        <w:rPr>
          <w:rFonts w:ascii="Times New Roman" w:eastAsia="仿宋" w:hAnsi="Times New Roman" w:cs="Times New Roman"/>
          <w:sz w:val="32"/>
          <w:szCs w:val="32"/>
        </w:rPr>
        <w:t>)</w:t>
      </w:r>
      <w:r>
        <w:rPr>
          <w:rFonts w:ascii="Times New Roman" w:eastAsia="仿宋" w:hAnsi="Times New Roman" w:cs="Times New Roman"/>
          <w:sz w:val="32"/>
          <w:szCs w:val="32"/>
        </w:rPr>
        <w:t>，建筑面积</w:t>
      </w:r>
      <w:r>
        <w:rPr>
          <w:rFonts w:ascii="Times New Roman" w:eastAsia="仿宋" w:hAnsi="Times New Roman" w:cs="Times New Roman"/>
          <w:sz w:val="32"/>
          <w:szCs w:val="32"/>
        </w:rPr>
        <w:t>24100</w:t>
      </w:r>
      <w:r>
        <w:rPr>
          <w:rFonts w:ascii="Times New Roman" w:eastAsia="仿宋" w:hAnsi="Times New Roman" w:cs="Times New Roman"/>
          <w:sz w:val="32"/>
          <w:szCs w:val="32"/>
        </w:rPr>
        <w:t>平方米，绿化面积</w:t>
      </w:r>
      <w:r>
        <w:rPr>
          <w:rFonts w:ascii="Times New Roman" w:eastAsia="仿宋" w:hAnsi="Times New Roman" w:cs="Times New Roman"/>
          <w:sz w:val="32"/>
          <w:szCs w:val="32"/>
        </w:rPr>
        <w:t>35000</w:t>
      </w:r>
      <w:r>
        <w:rPr>
          <w:rFonts w:ascii="Times New Roman" w:eastAsia="仿宋" w:hAnsi="Times New Roman" w:cs="Times New Roman"/>
          <w:sz w:val="32"/>
          <w:szCs w:val="32"/>
        </w:rPr>
        <w:t>平方米。现有专职教师</w:t>
      </w:r>
      <w:r>
        <w:rPr>
          <w:rFonts w:ascii="Times New Roman" w:eastAsia="仿宋" w:hAnsi="Times New Roman" w:cs="Times New Roman"/>
          <w:sz w:val="32"/>
          <w:szCs w:val="32"/>
        </w:rPr>
        <w:t>51</w:t>
      </w:r>
      <w:r>
        <w:rPr>
          <w:rFonts w:ascii="Times New Roman" w:eastAsia="仿宋" w:hAnsi="Times New Roman" w:cs="Times New Roman"/>
          <w:sz w:val="32"/>
          <w:szCs w:val="32"/>
        </w:rPr>
        <w:t>人。具</w:t>
      </w:r>
      <w:r>
        <w:rPr>
          <w:rFonts w:ascii="Times New Roman" w:eastAsia="仿宋" w:hAnsi="Times New Roman" w:cs="Times New Roman"/>
          <w:sz w:val="32"/>
          <w:szCs w:val="32"/>
        </w:rPr>
        <w:lastRenderedPageBreak/>
        <w:t>有高级职称</w:t>
      </w:r>
      <w:r>
        <w:rPr>
          <w:rFonts w:ascii="Times New Roman" w:eastAsia="仿宋" w:hAnsi="Times New Roman" w:cs="Times New Roman"/>
          <w:sz w:val="32"/>
          <w:szCs w:val="32"/>
        </w:rPr>
        <w:t>14</w:t>
      </w:r>
      <w:r>
        <w:rPr>
          <w:rFonts w:ascii="Times New Roman" w:eastAsia="仿宋" w:hAnsi="Times New Roman" w:cs="Times New Roman"/>
          <w:sz w:val="32"/>
          <w:szCs w:val="32"/>
        </w:rPr>
        <w:t>人，中级职称</w:t>
      </w:r>
      <w:r>
        <w:rPr>
          <w:rFonts w:ascii="Times New Roman" w:eastAsia="仿宋" w:hAnsi="Times New Roman" w:cs="Times New Roman"/>
          <w:sz w:val="32"/>
          <w:szCs w:val="32"/>
        </w:rPr>
        <w:t>22</w:t>
      </w:r>
      <w:r>
        <w:rPr>
          <w:rFonts w:ascii="Times New Roman" w:eastAsia="仿宋" w:hAnsi="Times New Roman" w:cs="Times New Roman"/>
          <w:sz w:val="32"/>
          <w:szCs w:val="32"/>
        </w:rPr>
        <w:t>人，另聘有</w:t>
      </w:r>
      <w:r>
        <w:rPr>
          <w:rFonts w:ascii="Times New Roman" w:eastAsia="仿宋" w:hAnsi="Times New Roman" w:cs="Times New Roman"/>
          <w:sz w:val="32"/>
          <w:szCs w:val="32"/>
        </w:rPr>
        <w:t>21</w:t>
      </w:r>
      <w:r>
        <w:rPr>
          <w:rFonts w:ascii="Times New Roman" w:eastAsia="仿宋" w:hAnsi="Times New Roman" w:cs="Times New Roman"/>
          <w:sz w:val="32"/>
          <w:szCs w:val="32"/>
        </w:rPr>
        <w:t>名相关专业工程技术人员，</w:t>
      </w:r>
      <w:r>
        <w:rPr>
          <w:rFonts w:ascii="Times New Roman" w:eastAsia="仿宋" w:hAnsi="Times New Roman" w:cs="Times New Roman"/>
          <w:sz w:val="32"/>
          <w:szCs w:val="32"/>
        </w:rPr>
        <w:t>12</w:t>
      </w:r>
      <w:r>
        <w:rPr>
          <w:rFonts w:ascii="Times New Roman" w:eastAsia="仿宋" w:hAnsi="Times New Roman" w:cs="Times New Roman"/>
          <w:sz w:val="32"/>
          <w:szCs w:val="32"/>
        </w:rPr>
        <w:t>名技师担任实习、实</w:t>
      </w:r>
      <w:proofErr w:type="gramStart"/>
      <w:r>
        <w:rPr>
          <w:rFonts w:ascii="Times New Roman" w:eastAsia="仿宋" w:hAnsi="Times New Roman" w:cs="Times New Roman"/>
          <w:sz w:val="32"/>
          <w:szCs w:val="32"/>
        </w:rPr>
        <w:t>训指导</w:t>
      </w:r>
      <w:proofErr w:type="gramEnd"/>
      <w:r>
        <w:rPr>
          <w:rFonts w:ascii="Times New Roman" w:eastAsia="仿宋" w:hAnsi="Times New Roman" w:cs="Times New Roman"/>
          <w:sz w:val="32"/>
          <w:szCs w:val="32"/>
        </w:rPr>
        <w:t>教师。拥有经济管理学、医学、护理学、教育学、文学</w:t>
      </w:r>
      <w:proofErr w:type="gramStart"/>
      <w:r>
        <w:rPr>
          <w:rFonts w:ascii="Times New Roman" w:eastAsia="仿宋" w:hAnsi="Times New Roman" w:cs="Times New Roman"/>
          <w:sz w:val="32"/>
          <w:szCs w:val="32"/>
        </w:rPr>
        <w:t>学</w:t>
      </w:r>
      <w:proofErr w:type="gramEnd"/>
      <w:r>
        <w:rPr>
          <w:rFonts w:ascii="Times New Roman" w:eastAsia="仿宋" w:hAnsi="Times New Roman" w:cs="Times New Roman"/>
          <w:sz w:val="32"/>
          <w:szCs w:val="32"/>
        </w:rPr>
        <w:t>、建筑学、计算机科学等各类藏书，</w:t>
      </w:r>
      <w:proofErr w:type="gramStart"/>
      <w:r>
        <w:rPr>
          <w:rFonts w:ascii="Times New Roman" w:eastAsia="仿宋" w:hAnsi="Times New Roman" w:cs="Times New Roman"/>
          <w:sz w:val="32"/>
          <w:szCs w:val="32"/>
        </w:rPr>
        <w:t>总藏数量</w:t>
      </w:r>
      <w:proofErr w:type="gramEnd"/>
      <w:r>
        <w:rPr>
          <w:rFonts w:ascii="Times New Roman" w:eastAsia="仿宋" w:hAnsi="Times New Roman" w:cs="Times New Roman"/>
          <w:sz w:val="32"/>
          <w:szCs w:val="32"/>
        </w:rPr>
        <w:t>达</w:t>
      </w:r>
      <w:r>
        <w:rPr>
          <w:rFonts w:ascii="Times New Roman" w:eastAsia="仿宋" w:hAnsi="Times New Roman" w:cs="Times New Roman"/>
          <w:sz w:val="32"/>
          <w:szCs w:val="32"/>
        </w:rPr>
        <w:t>3.6</w:t>
      </w:r>
      <w:r>
        <w:rPr>
          <w:rFonts w:ascii="Times New Roman" w:eastAsia="仿宋" w:hAnsi="Times New Roman" w:cs="Times New Roman"/>
          <w:sz w:val="32"/>
          <w:szCs w:val="32"/>
        </w:rPr>
        <w:t>万余册，生均藏书达</w:t>
      </w:r>
      <w:r>
        <w:rPr>
          <w:rFonts w:ascii="Times New Roman" w:eastAsia="仿宋" w:hAnsi="Times New Roman" w:cs="Times New Roman"/>
          <w:sz w:val="32"/>
          <w:szCs w:val="32"/>
        </w:rPr>
        <w:t>70</w:t>
      </w:r>
      <w:r>
        <w:rPr>
          <w:rFonts w:ascii="Times New Roman" w:eastAsia="仿宋" w:hAnsi="Times New Roman" w:cs="Times New Roman"/>
          <w:sz w:val="32"/>
          <w:szCs w:val="32"/>
        </w:rPr>
        <w:t>余册。</w:t>
      </w:r>
    </w:p>
    <w:p w:rsidR="008B60BD" w:rsidRDefault="00BB2931">
      <w:pPr>
        <w:spacing w:line="360" w:lineRule="auto"/>
        <w:ind w:firstLineChars="200" w:firstLine="640"/>
        <w:rPr>
          <w:rFonts w:ascii="仿宋" w:eastAsia="仿宋" w:hAnsi="仿宋"/>
          <w:sz w:val="32"/>
          <w:szCs w:val="32"/>
        </w:rPr>
      </w:pPr>
      <w:r>
        <w:rPr>
          <w:rFonts w:ascii="仿宋" w:eastAsia="仿宋" w:hAnsi="仿宋" w:cs="仿宋" w:hint="eastAsia"/>
          <w:sz w:val="32"/>
          <w:szCs w:val="32"/>
        </w:rPr>
        <w:t>综上，德阳开放大学等</w:t>
      </w:r>
      <w:r>
        <w:rPr>
          <w:rFonts w:ascii="Times New Roman" w:eastAsia="仿宋" w:hAnsi="Times New Roman" w:cs="Times New Roman"/>
          <w:sz w:val="32"/>
          <w:szCs w:val="32"/>
        </w:rPr>
        <w:t>2</w:t>
      </w:r>
      <w:r>
        <w:rPr>
          <w:rFonts w:ascii="Times New Roman" w:eastAsia="仿宋" w:hAnsi="Times New Roman" w:cs="Times New Roman" w:hint="eastAsia"/>
          <w:sz w:val="32"/>
          <w:szCs w:val="32"/>
        </w:rPr>
        <w:t>1</w:t>
      </w:r>
      <w:r>
        <w:rPr>
          <w:rFonts w:ascii="仿宋" w:eastAsia="仿宋" w:hAnsi="仿宋" w:cs="仿宋" w:hint="eastAsia"/>
          <w:sz w:val="32"/>
          <w:szCs w:val="32"/>
        </w:rPr>
        <w:t>家单位所处地域各级医疗卫生单位有对更高层次各专业医疗卫生人才的需求，有医疗卫生从业人员对提升学历层次的需要；德阳开放大学等</w:t>
      </w:r>
      <w:r>
        <w:rPr>
          <w:rFonts w:ascii="Times New Roman" w:eastAsia="仿宋" w:hAnsi="Times New Roman" w:cs="Times New Roman"/>
          <w:sz w:val="32"/>
          <w:szCs w:val="32"/>
        </w:rPr>
        <w:t>2</w:t>
      </w:r>
      <w:r>
        <w:rPr>
          <w:rFonts w:ascii="Times New Roman" w:eastAsia="仿宋" w:hAnsi="Times New Roman" w:cs="Times New Roman" w:hint="eastAsia"/>
          <w:sz w:val="32"/>
          <w:szCs w:val="32"/>
        </w:rPr>
        <w:t>1</w:t>
      </w:r>
      <w:r>
        <w:rPr>
          <w:rFonts w:ascii="仿宋" w:eastAsia="仿宋" w:hAnsi="仿宋" w:cs="仿宋" w:hint="eastAsia"/>
          <w:sz w:val="32"/>
          <w:szCs w:val="32"/>
        </w:rPr>
        <w:t>家单位有</w:t>
      </w:r>
      <w:r>
        <w:rPr>
          <w:rFonts w:ascii="仿宋" w:eastAsia="仿宋" w:hAnsi="仿宋"/>
          <w:sz w:val="32"/>
          <w:szCs w:val="32"/>
        </w:rPr>
        <w:t>与</w:t>
      </w:r>
      <w:r>
        <w:rPr>
          <w:rFonts w:ascii="仿宋" w:eastAsia="仿宋" w:hAnsi="仿宋" w:hint="eastAsia"/>
          <w:sz w:val="32"/>
          <w:szCs w:val="32"/>
        </w:rPr>
        <w:t>我</w:t>
      </w:r>
      <w:r>
        <w:rPr>
          <w:rFonts w:ascii="仿宋" w:eastAsia="仿宋" w:hAnsi="仿宋"/>
          <w:sz w:val="32"/>
          <w:szCs w:val="32"/>
        </w:rPr>
        <w:t>校合作开展高等</w:t>
      </w:r>
      <w:r>
        <w:rPr>
          <w:rFonts w:ascii="仿宋" w:eastAsia="仿宋" w:hAnsi="仿宋" w:hint="eastAsia"/>
          <w:sz w:val="32"/>
          <w:szCs w:val="32"/>
        </w:rPr>
        <w:t>学历</w:t>
      </w:r>
      <w:r>
        <w:rPr>
          <w:rFonts w:ascii="仿宋" w:eastAsia="仿宋" w:hAnsi="仿宋"/>
          <w:sz w:val="32"/>
          <w:szCs w:val="32"/>
        </w:rPr>
        <w:t>继续教育办学规模和专业设置相适应的管理及师资队伍</w:t>
      </w:r>
      <w:r>
        <w:rPr>
          <w:rFonts w:ascii="仿宋" w:eastAsia="仿宋" w:hAnsi="仿宋" w:hint="eastAsia"/>
          <w:sz w:val="32"/>
          <w:szCs w:val="32"/>
        </w:rPr>
        <w:t>，</w:t>
      </w:r>
      <w:r>
        <w:rPr>
          <w:rFonts w:ascii="Times New Roman" w:eastAsia="仿宋" w:hAnsi="Times New Roman" w:cs="Times New Roman"/>
          <w:sz w:val="32"/>
          <w:szCs w:val="32"/>
        </w:rPr>
        <w:t>有可供高等学历继续教育持续使用的、固定的与办学规模相适应的教学场地及</w:t>
      </w:r>
      <w:r>
        <w:rPr>
          <w:rFonts w:ascii="Times New Roman" w:eastAsia="仿宋" w:hAnsi="Times New Roman" w:cs="Times New Roman" w:hint="eastAsia"/>
          <w:sz w:val="32"/>
          <w:szCs w:val="32"/>
        </w:rPr>
        <w:t>设施设备等硬件</w:t>
      </w:r>
      <w:r>
        <w:rPr>
          <w:rFonts w:ascii="Times New Roman" w:eastAsia="仿宋" w:hAnsi="Times New Roman" w:cs="Times New Roman"/>
          <w:sz w:val="32"/>
          <w:szCs w:val="32"/>
        </w:rPr>
        <w:t>资源</w:t>
      </w:r>
      <w:r>
        <w:rPr>
          <w:rFonts w:ascii="仿宋" w:eastAsia="仿宋" w:hAnsi="仿宋" w:hint="eastAsia"/>
          <w:sz w:val="32"/>
          <w:szCs w:val="32"/>
        </w:rPr>
        <w:t>，教学</w:t>
      </w:r>
      <w:r>
        <w:rPr>
          <w:rFonts w:ascii="仿宋" w:eastAsia="仿宋" w:hAnsi="仿宋"/>
          <w:sz w:val="32"/>
          <w:szCs w:val="32"/>
        </w:rPr>
        <w:t>及实验实训场所、设施设备符合建筑安全、消防安全、食品安全、卫生防疫、网络安全等有关标准和要求</w:t>
      </w:r>
      <w:r>
        <w:rPr>
          <w:rFonts w:ascii="仿宋" w:eastAsia="仿宋" w:hAnsi="仿宋" w:hint="eastAsia"/>
          <w:sz w:val="32"/>
          <w:szCs w:val="32"/>
        </w:rPr>
        <w:t>，基本能够保证相关专业学生</w:t>
      </w:r>
      <w:r>
        <w:rPr>
          <w:rFonts w:ascii="Times New Roman" w:eastAsia="仿宋" w:hAnsi="Times New Roman" w:cs="Times New Roman" w:hint="eastAsia"/>
          <w:kern w:val="0"/>
          <w:sz w:val="32"/>
          <w:szCs w:val="32"/>
        </w:rPr>
        <w:t>线下面授、学习辅导、集中考试、实验实训</w:t>
      </w:r>
      <w:r>
        <w:rPr>
          <w:rFonts w:ascii="仿宋" w:eastAsia="仿宋" w:hAnsi="仿宋" w:hint="eastAsia"/>
          <w:sz w:val="32"/>
          <w:szCs w:val="32"/>
        </w:rPr>
        <w:t>等的开展。因此，我校设置德阳开放大学等</w:t>
      </w:r>
      <w:r>
        <w:rPr>
          <w:rFonts w:ascii="Times New Roman" w:eastAsia="仿宋" w:hAnsi="Times New Roman" w:cs="Times New Roman"/>
          <w:sz w:val="32"/>
          <w:szCs w:val="32"/>
        </w:rPr>
        <w:t>2</w:t>
      </w:r>
      <w:r>
        <w:rPr>
          <w:rFonts w:ascii="Times New Roman" w:eastAsia="仿宋" w:hAnsi="Times New Roman" w:cs="Times New Roman" w:hint="eastAsia"/>
          <w:sz w:val="32"/>
          <w:szCs w:val="32"/>
        </w:rPr>
        <w:t>1</w:t>
      </w:r>
      <w:r>
        <w:rPr>
          <w:rFonts w:ascii="仿宋" w:eastAsia="仿宋" w:hAnsi="仿宋" w:hint="eastAsia"/>
          <w:sz w:val="32"/>
          <w:szCs w:val="32"/>
        </w:rPr>
        <w:t>家单位为高等学历继续教育校外教学点，并开办相关专业的高等学历继续教育是必要的，也是可行。</w:t>
      </w:r>
    </w:p>
    <w:p w:rsidR="008B60BD" w:rsidRDefault="008B60BD">
      <w:pPr>
        <w:spacing w:line="360" w:lineRule="auto"/>
        <w:ind w:firstLine="610"/>
        <w:rPr>
          <w:rFonts w:ascii="仿宋" w:eastAsia="仿宋" w:hAnsi="仿宋" w:cs="仿宋"/>
          <w:sz w:val="32"/>
          <w:szCs w:val="32"/>
        </w:rPr>
      </w:pPr>
    </w:p>
    <w:p w:rsidR="008B60BD" w:rsidRDefault="008B60BD">
      <w:pPr>
        <w:spacing w:line="360" w:lineRule="auto"/>
        <w:ind w:firstLine="610"/>
        <w:rPr>
          <w:rFonts w:ascii="仿宋" w:eastAsia="仿宋" w:hAnsi="仿宋" w:cs="仿宋"/>
          <w:sz w:val="32"/>
          <w:szCs w:val="32"/>
        </w:rPr>
      </w:pPr>
    </w:p>
    <w:p w:rsidR="008B60BD" w:rsidRDefault="00BB2931">
      <w:pPr>
        <w:spacing w:line="360" w:lineRule="auto"/>
        <w:ind w:firstLine="610"/>
        <w:rPr>
          <w:rFonts w:ascii="Times New Roman" w:eastAsia="仿宋" w:hAnsi="Times New Roman" w:cs="Times New Roman"/>
          <w:sz w:val="32"/>
          <w:szCs w:val="32"/>
        </w:rPr>
      </w:pPr>
      <w:r>
        <w:rPr>
          <w:rFonts w:ascii="仿宋" w:eastAsia="仿宋" w:hAnsi="仿宋" w:cs="仿宋" w:hint="eastAsia"/>
          <w:sz w:val="32"/>
          <w:szCs w:val="32"/>
        </w:rPr>
        <w:t xml:space="preserve">                               </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川北医学院</w:t>
      </w:r>
    </w:p>
    <w:p w:rsidR="008B60BD" w:rsidRDefault="00BB2931">
      <w:pPr>
        <w:spacing w:line="360" w:lineRule="auto"/>
        <w:ind w:firstLine="610"/>
        <w:rPr>
          <w:rFonts w:ascii="Times New Roman" w:eastAsia="仿宋" w:hAnsi="Times New Roman" w:cs="Times New Roman"/>
          <w:sz w:val="32"/>
          <w:szCs w:val="32"/>
        </w:rPr>
      </w:pPr>
      <w:r>
        <w:rPr>
          <w:rFonts w:ascii="Times New Roman" w:eastAsia="仿宋" w:hAnsi="Times New Roman" w:cs="Times New Roman"/>
          <w:sz w:val="32"/>
          <w:szCs w:val="32"/>
        </w:rPr>
        <w:t xml:space="preserve">                             2023</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1</w:t>
      </w:r>
      <w:r>
        <w:rPr>
          <w:rFonts w:ascii="Times New Roman" w:eastAsia="仿宋" w:hAnsi="Times New Roman" w:cs="Times New Roman"/>
          <w:sz w:val="32"/>
          <w:szCs w:val="32"/>
        </w:rPr>
        <w:t>月</w:t>
      </w:r>
      <w:r>
        <w:rPr>
          <w:rFonts w:ascii="Times New Roman" w:eastAsia="仿宋" w:hAnsi="Times New Roman" w:cs="Times New Roman" w:hint="eastAsia"/>
          <w:sz w:val="32"/>
          <w:szCs w:val="32"/>
        </w:rPr>
        <w:t>13</w:t>
      </w:r>
      <w:r>
        <w:rPr>
          <w:rFonts w:ascii="Times New Roman" w:eastAsia="仿宋" w:hAnsi="Times New Roman" w:cs="Times New Roman"/>
          <w:sz w:val="32"/>
          <w:szCs w:val="32"/>
        </w:rPr>
        <w:t>日</w:t>
      </w:r>
    </w:p>
    <w:sectPr w:rsidR="008B60B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C9D" w:rsidRDefault="00390C9D">
      <w:r>
        <w:separator/>
      </w:r>
    </w:p>
  </w:endnote>
  <w:endnote w:type="continuationSeparator" w:id="0">
    <w:p w:rsidR="00390C9D" w:rsidRDefault="0039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BD" w:rsidRDefault="00BB29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B60BD" w:rsidRDefault="00BB2931">
                          <w:pPr>
                            <w:pStyle w:val="a5"/>
                          </w:pPr>
                          <w:r>
                            <w:fldChar w:fldCharType="begin"/>
                          </w:r>
                          <w:r>
                            <w:instrText xml:space="preserve"> PAGE  \* MERGEFORMAT </w:instrText>
                          </w:r>
                          <w:r>
                            <w:fldChar w:fldCharType="separate"/>
                          </w:r>
                          <w:r w:rsidR="00A94FCF">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8B60BD" w:rsidRDefault="00BB2931">
                    <w:pPr>
                      <w:pStyle w:val="a5"/>
                    </w:pPr>
                    <w:r>
                      <w:fldChar w:fldCharType="begin"/>
                    </w:r>
                    <w:r>
                      <w:instrText xml:space="preserve"> PAGE  \* MERGEFORMAT </w:instrText>
                    </w:r>
                    <w:r>
                      <w:fldChar w:fldCharType="separate"/>
                    </w:r>
                    <w:r w:rsidR="00A94FCF">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C9D" w:rsidRDefault="00390C9D">
      <w:r>
        <w:separator/>
      </w:r>
    </w:p>
  </w:footnote>
  <w:footnote w:type="continuationSeparator" w:id="0">
    <w:p w:rsidR="00390C9D" w:rsidRDefault="00390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NTg2OGZjMzI1ZWRhYTM4N2Y4YTM3NzZkNWI4YzEifQ=="/>
  </w:docVars>
  <w:rsids>
    <w:rsidRoot w:val="00B122A1"/>
    <w:rsid w:val="000802D9"/>
    <w:rsid w:val="00135D90"/>
    <w:rsid w:val="00180291"/>
    <w:rsid w:val="001C6632"/>
    <w:rsid w:val="00295338"/>
    <w:rsid w:val="00295C41"/>
    <w:rsid w:val="002B6960"/>
    <w:rsid w:val="00360E8E"/>
    <w:rsid w:val="00363E14"/>
    <w:rsid w:val="003759B0"/>
    <w:rsid w:val="003812DD"/>
    <w:rsid w:val="00390C9D"/>
    <w:rsid w:val="00434E5E"/>
    <w:rsid w:val="004829B8"/>
    <w:rsid w:val="00490772"/>
    <w:rsid w:val="004E39FD"/>
    <w:rsid w:val="005B2A71"/>
    <w:rsid w:val="005F7ED1"/>
    <w:rsid w:val="00610F98"/>
    <w:rsid w:val="006161C7"/>
    <w:rsid w:val="0069032F"/>
    <w:rsid w:val="00697B76"/>
    <w:rsid w:val="006F61E3"/>
    <w:rsid w:val="00711BB8"/>
    <w:rsid w:val="00746503"/>
    <w:rsid w:val="0075406E"/>
    <w:rsid w:val="00772555"/>
    <w:rsid w:val="00782BC4"/>
    <w:rsid w:val="007A2DC0"/>
    <w:rsid w:val="008621B5"/>
    <w:rsid w:val="00866B14"/>
    <w:rsid w:val="00877454"/>
    <w:rsid w:val="008B60BD"/>
    <w:rsid w:val="008B7A70"/>
    <w:rsid w:val="009543D2"/>
    <w:rsid w:val="009922A4"/>
    <w:rsid w:val="00A202B7"/>
    <w:rsid w:val="00A42B6C"/>
    <w:rsid w:val="00A94FCF"/>
    <w:rsid w:val="00B122A1"/>
    <w:rsid w:val="00B244C8"/>
    <w:rsid w:val="00B71FB6"/>
    <w:rsid w:val="00BB2931"/>
    <w:rsid w:val="00BB57F3"/>
    <w:rsid w:val="00C04E30"/>
    <w:rsid w:val="00C140B0"/>
    <w:rsid w:val="00C224D4"/>
    <w:rsid w:val="00C560F4"/>
    <w:rsid w:val="00CD510E"/>
    <w:rsid w:val="00CE0203"/>
    <w:rsid w:val="00CE2DAB"/>
    <w:rsid w:val="00CF774C"/>
    <w:rsid w:val="00D23F45"/>
    <w:rsid w:val="00D561E9"/>
    <w:rsid w:val="00D94FBB"/>
    <w:rsid w:val="00DB6D07"/>
    <w:rsid w:val="00DD11C9"/>
    <w:rsid w:val="00E01234"/>
    <w:rsid w:val="00E3138F"/>
    <w:rsid w:val="00E4689B"/>
    <w:rsid w:val="00ED79D3"/>
    <w:rsid w:val="00F0322E"/>
    <w:rsid w:val="00F03D21"/>
    <w:rsid w:val="00F260F3"/>
    <w:rsid w:val="00F32249"/>
    <w:rsid w:val="00FA0AFC"/>
    <w:rsid w:val="00FA6A3B"/>
    <w:rsid w:val="00FB061B"/>
    <w:rsid w:val="00FB4DE3"/>
    <w:rsid w:val="38A5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0"/>
    </w:rPr>
  </w:style>
  <w:style w:type="paragraph" w:styleId="a4">
    <w:name w:val="Balloon Text"/>
    <w:basedOn w:val="a"/>
    <w:link w:val="Char0"/>
    <w:uiPriority w:val="99"/>
    <w:semiHidden/>
    <w:unhideWhenUsed/>
    <w:rPr>
      <w:sz w:val="18"/>
      <w:szCs w:val="18"/>
    </w:rPr>
  </w:style>
  <w:style w:type="paragraph" w:styleId="a5">
    <w:name w:val="footer"/>
    <w:basedOn w:val="a"/>
    <w:uiPriority w:val="99"/>
    <w:unhideWhenUsed/>
    <w:pPr>
      <w:tabs>
        <w:tab w:val="center" w:pos="4153"/>
        <w:tab w:val="right" w:pos="8306"/>
      </w:tabs>
      <w:snapToGrid w:val="0"/>
      <w:jc w:val="left"/>
    </w:pPr>
    <w:rPr>
      <w:sz w:val="18"/>
    </w:rPr>
  </w:style>
  <w:style w:type="paragraph" w:styleId="a6">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 w:type="paragraph" w:styleId="a9">
    <w:name w:val="No Spacing"/>
    <w:uiPriority w:val="99"/>
    <w:qFormat/>
    <w:pPr>
      <w:widowControl w:val="0"/>
      <w:jc w:val="both"/>
    </w:pPr>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rPr>
      <w:sz w:val="18"/>
      <w:szCs w:val="18"/>
    </w:rPr>
  </w:style>
  <w:style w:type="character" w:customStyle="1" w:styleId="Char">
    <w:name w:val="纯文本 Char"/>
    <w:basedOn w:val="a0"/>
    <w:link w:val="a3"/>
    <w:rPr>
      <w:rFonts w:ascii="宋体" w:hAnsi="Courier New"/>
      <w:szCs w:val="20"/>
    </w:rPr>
  </w:style>
  <w:style w:type="paragraph" w:customStyle="1" w:styleId="p2">
    <w:name w:val="p2"/>
    <w:basedOn w:val="a"/>
    <w:qFormat/>
    <w:pPr>
      <w:widowControl/>
      <w:spacing w:before="100" w:beforeAutospacing="1" w:after="100" w:afterAutospacing="1"/>
      <w:jc w:val="left"/>
    </w:pPr>
    <w:rPr>
      <w:rFonts w:ascii="宋体" w:hAnsi="宋体" w:cs="宋体"/>
      <w:kern w:val="0"/>
      <w:sz w:val="24"/>
      <w:szCs w:val="24"/>
    </w:rPr>
  </w:style>
  <w:style w:type="character" w:customStyle="1" w:styleId="s2">
    <w:name w:val="s2"/>
    <w:basedOn w:val="a0"/>
    <w:qFormat/>
  </w:style>
  <w:style w:type="character" w:customStyle="1" w:styleId="15">
    <w:name w:val="15"/>
    <w:basedOn w:val="a0"/>
    <w:qFormat/>
    <w:rPr>
      <w:rFonts w:ascii="Calibri" w:eastAsia="宋体" w:hAnsi="Calibri"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0"/>
    </w:rPr>
  </w:style>
  <w:style w:type="paragraph" w:styleId="a4">
    <w:name w:val="Balloon Text"/>
    <w:basedOn w:val="a"/>
    <w:link w:val="Char0"/>
    <w:uiPriority w:val="99"/>
    <w:semiHidden/>
    <w:unhideWhenUsed/>
    <w:rPr>
      <w:sz w:val="18"/>
      <w:szCs w:val="18"/>
    </w:rPr>
  </w:style>
  <w:style w:type="paragraph" w:styleId="a5">
    <w:name w:val="footer"/>
    <w:basedOn w:val="a"/>
    <w:uiPriority w:val="99"/>
    <w:unhideWhenUsed/>
    <w:pPr>
      <w:tabs>
        <w:tab w:val="center" w:pos="4153"/>
        <w:tab w:val="right" w:pos="8306"/>
      </w:tabs>
      <w:snapToGrid w:val="0"/>
      <w:jc w:val="left"/>
    </w:pPr>
    <w:rPr>
      <w:sz w:val="18"/>
    </w:rPr>
  </w:style>
  <w:style w:type="paragraph" w:styleId="a6">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 w:type="paragraph" w:styleId="a9">
    <w:name w:val="No Spacing"/>
    <w:uiPriority w:val="99"/>
    <w:qFormat/>
    <w:pPr>
      <w:widowControl w:val="0"/>
      <w:jc w:val="both"/>
    </w:pPr>
    <w:rPr>
      <w:rFonts w:ascii="Times New Roman" w:eastAsia="宋体" w:hAnsi="Times New Roman" w:cs="Times New Roman"/>
      <w:kern w:val="2"/>
      <w:sz w:val="21"/>
      <w:szCs w:val="24"/>
    </w:rPr>
  </w:style>
  <w:style w:type="character" w:customStyle="1" w:styleId="Char0">
    <w:name w:val="批注框文本 Char"/>
    <w:basedOn w:val="a0"/>
    <w:link w:val="a4"/>
    <w:uiPriority w:val="99"/>
    <w:semiHidden/>
    <w:rPr>
      <w:sz w:val="18"/>
      <w:szCs w:val="18"/>
    </w:rPr>
  </w:style>
  <w:style w:type="character" w:customStyle="1" w:styleId="Char">
    <w:name w:val="纯文本 Char"/>
    <w:basedOn w:val="a0"/>
    <w:link w:val="a3"/>
    <w:rPr>
      <w:rFonts w:ascii="宋体" w:hAnsi="Courier New"/>
      <w:szCs w:val="20"/>
    </w:rPr>
  </w:style>
  <w:style w:type="paragraph" w:customStyle="1" w:styleId="p2">
    <w:name w:val="p2"/>
    <w:basedOn w:val="a"/>
    <w:qFormat/>
    <w:pPr>
      <w:widowControl/>
      <w:spacing w:before="100" w:beforeAutospacing="1" w:after="100" w:afterAutospacing="1"/>
      <w:jc w:val="left"/>
    </w:pPr>
    <w:rPr>
      <w:rFonts w:ascii="宋体" w:hAnsi="宋体" w:cs="宋体"/>
      <w:kern w:val="0"/>
      <w:sz w:val="24"/>
      <w:szCs w:val="24"/>
    </w:rPr>
  </w:style>
  <w:style w:type="character" w:customStyle="1" w:styleId="s2">
    <w:name w:val="s2"/>
    <w:basedOn w:val="a0"/>
    <w:qFormat/>
  </w:style>
  <w:style w:type="character" w:customStyle="1" w:styleId="15">
    <w:name w:val="15"/>
    <w:basedOn w:val="a0"/>
    <w:qFormat/>
    <w:rPr>
      <w:rFonts w:ascii="Calibri" w:eastAsia="宋体" w:hAnsi="Calibri"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D9FE1-212D-4B3C-BA13-A2BC1D95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1229</Words>
  <Characters>7011</Characters>
  <Application>Microsoft Office Word</Application>
  <DocSecurity>0</DocSecurity>
  <Lines>58</Lines>
  <Paragraphs>16</Paragraphs>
  <ScaleCrop>false</ScaleCrop>
  <Company>china</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2023-03-08T07:27:00Z</cp:lastPrinted>
  <dcterms:created xsi:type="dcterms:W3CDTF">2023-03-09T02:42:00Z</dcterms:created>
  <dcterms:modified xsi:type="dcterms:W3CDTF">2023-03-09T03:25:00Z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FD1E08EF2F944FFD94E3966A7734D59B</vt:lpwstr>
  </property>
</Properties>
</file>