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42" w:tblpY="1899"/>
        <w:tblW w:w="14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93"/>
        <w:gridCol w:w="1081"/>
        <w:gridCol w:w="960"/>
        <w:gridCol w:w="1395"/>
        <w:gridCol w:w="982"/>
        <w:gridCol w:w="1924"/>
        <w:gridCol w:w="752"/>
        <w:gridCol w:w="716"/>
        <w:gridCol w:w="1208"/>
        <w:gridCol w:w="865"/>
        <w:gridCol w:w="790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67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293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考生编号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专业代码</w:t>
            </w:r>
          </w:p>
        </w:tc>
        <w:tc>
          <w:tcPr>
            <w:tcW w:w="1395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报考</w:t>
            </w:r>
          </w:p>
        </w:tc>
        <w:tc>
          <w:tcPr>
            <w:tcW w:w="98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研究方向代码</w:t>
            </w:r>
          </w:p>
        </w:tc>
        <w:tc>
          <w:tcPr>
            <w:tcW w:w="192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研究方向名称</w:t>
            </w:r>
          </w:p>
        </w:tc>
        <w:tc>
          <w:tcPr>
            <w:tcW w:w="75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初试</w:t>
            </w:r>
          </w:p>
          <w:p>
            <w:pPr>
              <w:spacing w:after="0" w:line="2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成绩</w:t>
            </w:r>
            <w:r>
              <w:rPr>
                <w:rFonts w:hint="eastAsi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716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复试成绩百分制b</w:t>
            </w:r>
          </w:p>
        </w:tc>
        <w:tc>
          <w:tcPr>
            <w:tcW w:w="120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初试权重成绩A=(a/5)×50%</w:t>
            </w:r>
          </w:p>
        </w:tc>
        <w:tc>
          <w:tcPr>
            <w:tcW w:w="865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复试权重成绩B=b×50%</w:t>
            </w:r>
          </w:p>
        </w:tc>
        <w:tc>
          <w:tcPr>
            <w:tcW w:w="79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考生最后成绩A+B</w:t>
            </w:r>
          </w:p>
        </w:tc>
        <w:tc>
          <w:tcPr>
            <w:tcW w:w="711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hint="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293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106349101000057</w:t>
            </w:r>
            <w:bookmarkStart w:id="0" w:name="_GoBack"/>
            <w:bookmarkEnd w:id="0"/>
          </w:p>
        </w:tc>
        <w:tc>
          <w:tcPr>
            <w:tcW w:w="108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熊蓉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101000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医学技术</w:t>
            </w:r>
          </w:p>
        </w:tc>
        <w:tc>
          <w:tcPr>
            <w:tcW w:w="98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92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实验室技术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355</w:t>
            </w:r>
          </w:p>
        </w:tc>
        <w:tc>
          <w:tcPr>
            <w:tcW w:w="7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35.5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31.5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71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293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106349101000050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谭雪玲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101000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医学技术</w:t>
            </w:r>
          </w:p>
        </w:tc>
        <w:tc>
          <w:tcPr>
            <w:tcW w:w="982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924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医学检验技术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347</w:t>
            </w:r>
          </w:p>
        </w:tc>
        <w:tc>
          <w:tcPr>
            <w:tcW w:w="716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75.75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34.7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37.88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72.58</w:t>
            </w:r>
          </w:p>
        </w:tc>
        <w:tc>
          <w:tcPr>
            <w:tcW w:w="71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/>
            <w:vAlign w:val="center"/>
          </w:tcPr>
          <w:p>
            <w:pPr>
              <w:spacing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293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106349100208013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李青容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100208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临床检验诊断学</w:t>
            </w:r>
          </w:p>
        </w:tc>
        <w:tc>
          <w:tcPr>
            <w:tcW w:w="982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24" w:type="dxa"/>
            <w:noWrap/>
            <w:vAlign w:val="center"/>
          </w:tcPr>
          <w:p>
            <w:pPr>
              <w:spacing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肿瘤早期诊断、发生发展与治疗中的分子机制研究及其转化应用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341</w:t>
            </w:r>
          </w:p>
        </w:tc>
        <w:tc>
          <w:tcPr>
            <w:tcW w:w="7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77.1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34.1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38.55</w:t>
            </w:r>
          </w:p>
          <w:p>
            <w:pPr>
              <w:spacing w:after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72.65</w:t>
            </w:r>
          </w:p>
        </w:tc>
        <w:tc>
          <w:tcPr>
            <w:tcW w:w="71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/>
            <w:vAlign w:val="center"/>
          </w:tcPr>
          <w:p>
            <w:pPr>
              <w:spacing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93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106349100208026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罗灿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100208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临床检验诊断学</w:t>
            </w:r>
          </w:p>
        </w:tc>
        <w:tc>
          <w:tcPr>
            <w:tcW w:w="982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924" w:type="dxa"/>
            <w:noWrap/>
            <w:vAlign w:val="center"/>
          </w:tcPr>
          <w:p>
            <w:pPr>
              <w:spacing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非编码RNA调控乳腺癌发病机理研究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375</w:t>
            </w:r>
          </w:p>
        </w:tc>
        <w:tc>
          <w:tcPr>
            <w:tcW w:w="7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62.65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37.5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31.33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68.83</w:t>
            </w:r>
          </w:p>
        </w:tc>
        <w:tc>
          <w:tcPr>
            <w:tcW w:w="71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/>
            <w:vAlign w:val="center"/>
          </w:tcPr>
          <w:p>
            <w:pPr>
              <w:spacing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293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106349100208011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程吉兵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100208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临床检验诊断学</w:t>
            </w:r>
          </w:p>
        </w:tc>
        <w:tc>
          <w:tcPr>
            <w:tcW w:w="982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24" w:type="dxa"/>
            <w:noWrap/>
            <w:vAlign w:val="center"/>
          </w:tcPr>
          <w:p>
            <w:pPr>
              <w:spacing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肿瘤早期诊断、发生发展与治疗中的分子机制研究及其转化应用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</w:t>
            </w:r>
          </w:p>
        </w:tc>
        <w:tc>
          <w:tcPr>
            <w:tcW w:w="7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60.05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31.9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30.03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61.93</w:t>
            </w:r>
          </w:p>
        </w:tc>
        <w:tc>
          <w:tcPr>
            <w:tcW w:w="71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/>
            <w:vAlign w:val="center"/>
          </w:tcPr>
          <w:p>
            <w:pPr>
              <w:spacing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93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106349100208021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白雨霆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100208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临床检验诊断学</w:t>
            </w:r>
          </w:p>
        </w:tc>
        <w:tc>
          <w:tcPr>
            <w:tcW w:w="982" w:type="dxa"/>
            <w:noWrap/>
            <w:vAlign w:val="center"/>
          </w:tcPr>
          <w:p>
            <w:pPr>
              <w:spacing w:after="0" w:line="6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24" w:type="dxa"/>
            <w:noWrap/>
            <w:vAlign w:val="center"/>
          </w:tcPr>
          <w:p>
            <w:pPr>
              <w:spacing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肿瘤早期诊断、发生发展与治疗中的分子机制研究及其转化应用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307</w:t>
            </w:r>
          </w:p>
        </w:tc>
        <w:tc>
          <w:tcPr>
            <w:tcW w:w="7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61.75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30.7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30.88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61.58</w:t>
            </w:r>
          </w:p>
        </w:tc>
        <w:tc>
          <w:tcPr>
            <w:tcW w:w="71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</w:tbl>
    <w:p>
      <w:pPr>
        <w:tabs>
          <w:tab w:val="left" w:pos="1110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112DF"/>
    <w:rsid w:val="00323B43"/>
    <w:rsid w:val="003D37D8"/>
    <w:rsid w:val="003F720E"/>
    <w:rsid w:val="00426133"/>
    <w:rsid w:val="004358AB"/>
    <w:rsid w:val="006715CA"/>
    <w:rsid w:val="0072577A"/>
    <w:rsid w:val="00841EB1"/>
    <w:rsid w:val="008A26F5"/>
    <w:rsid w:val="008B7726"/>
    <w:rsid w:val="008C0CA9"/>
    <w:rsid w:val="00CB687A"/>
    <w:rsid w:val="00D31D50"/>
    <w:rsid w:val="00F13B0E"/>
    <w:rsid w:val="086D35A2"/>
    <w:rsid w:val="2C8343A8"/>
    <w:rsid w:val="4D9A0956"/>
    <w:rsid w:val="517F45A6"/>
    <w:rsid w:val="7F9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299</Characters>
  <Lines>2</Lines>
  <Paragraphs>1</Paragraphs>
  <TotalTime>1</TotalTime>
  <ScaleCrop>false</ScaleCrop>
  <LinksUpToDate>false</LinksUpToDate>
  <CharactersWithSpaces>350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2019-04-01T03:12:00Z</dcterms:created>
  <dc:creator>Administrator</dc:creator>
  <cp:lastModifiedBy>涓涓之淇</cp:lastModifiedBy>
  <cp:lastPrinted>2019-04-03T01:42:50Z</cp:lastPrinted>
  <dcterms:modified xsi:type="dcterms:W3CDTF">2019-04-03T01:43:06Z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