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成人学士学位外语水平考试报名及缴费流程</w:t>
      </w:r>
      <w:bookmarkStart w:id="2" w:name="_GoBack"/>
      <w:bookmarkEnd w:id="2"/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一、成人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学士学位外语水平考试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报名流程</w:t>
      </w:r>
    </w:p>
    <w:p>
      <w:pPr>
        <w:ind w:firstLine="640" w:firstLineChars="200"/>
        <w:rPr>
          <w:rStyle w:val="4"/>
          <w:rFonts w:hint="eastAsia" w:cs="Arial" w:asciiTheme="minorEastAsia" w:hAnsiTheme="minorEastAsia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报名方式：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学士学位外语水平考试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通过网络报名方式进行，符合报考条件的学生（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2019、2020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2021、2022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专升本科学生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请通过个人账号登录</w:t>
      </w:r>
      <w:r>
        <w:rPr>
          <w:rFonts w:hint="eastAsia" w:cs="Arial" w:asciiTheme="minorEastAsia" w:hAnsiTheme="minorEastAsia"/>
          <w:color w:val="FF0000"/>
          <w:sz w:val="30"/>
          <w:szCs w:val="30"/>
        </w:rPr>
        <w:t>网页版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青书平台报名，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</w:t>
      </w:r>
      <w:r>
        <w:rPr>
          <w:rFonts w:hint="eastAsia" w:cs="Arial" w:asciiTheme="minorEastAsia" w:hAnsiTheme="minorEastAsia"/>
          <w:color w:val="auto"/>
          <w:sz w:val="30"/>
          <w:szCs w:val="30"/>
        </w:rPr>
        <w:t>网址</w:t>
      </w:r>
      <w:r>
        <w:rPr>
          <w:rFonts w:hint="eastAsia" w:cs="Arial" w:asciiTheme="minorEastAsia" w:hAnsiTheme="minorEastAsia"/>
          <w:color w:val="auto"/>
          <w:sz w:val="30"/>
          <w:szCs w:val="30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：</w:t>
      </w:r>
      <w:r>
        <w:rPr>
          <w:color w:val="auto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fldChar w:fldCharType="begin"/>
      </w:r>
      <w:r>
        <w:rPr>
          <w:color w:val="auto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instrText xml:space="preserve"> HYPERLINK "http://www.qingshuxuetang.com" </w:instrText>
      </w:r>
      <w:r>
        <w:rPr>
          <w:color w:val="auto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fldChar w:fldCharType="separate"/>
      </w:r>
      <w:r>
        <w:rPr>
          <w:rStyle w:val="4"/>
          <w:rFonts w:hint="eastAsia" w:cs="Arial" w:asciiTheme="minorEastAsia" w:hAnsiTheme="minorEastAsia"/>
          <w:color w:val="auto"/>
          <w:sz w:val="30"/>
          <w:szCs w:val="30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www.qingshuxuetang.com</w:t>
      </w:r>
      <w:r>
        <w:rPr>
          <w:rStyle w:val="4"/>
          <w:rFonts w:hint="eastAsia" w:cs="Arial" w:asciiTheme="minorEastAsia" w:hAnsiTheme="minorEastAsia"/>
          <w:color w:val="auto"/>
          <w:sz w:val="30"/>
          <w:szCs w:val="30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fldChar w:fldCharType="end"/>
      </w:r>
      <w:r>
        <w:rPr>
          <w:rStyle w:val="4"/>
          <w:rFonts w:hint="eastAsia" w:cs="Arial" w:asciiTheme="minorEastAsia" w:hAnsiTheme="minorEastAsia"/>
          <w:color w:val="auto"/>
          <w:sz w:val="30"/>
          <w:szCs w:val="30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</w:t>
      </w:r>
      <w:r>
        <w:rPr>
          <w:rStyle w:val="4"/>
          <w:rFonts w:hint="eastAsia" w:cs="Arial" w:asciiTheme="minorEastAsia" w:hAnsiTheme="minorEastAsia"/>
          <w:color w:val="auto"/>
          <w:sz w:val="30"/>
          <w:szCs w:val="30"/>
          <w:u w:val="none"/>
          <w:lang w:val="en-US" w:eastAsia="zh-CN"/>
        </w:rPr>
        <w:t>。</w:t>
      </w:r>
      <w:bookmarkStart w:id="0" w:name="_Toc20445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（二）青书平台登录</w:t>
      </w:r>
    </w:p>
    <w:bookmarkEnd w:id="0"/>
    <w:p>
      <w:pPr>
        <w:ind w:firstLine="640" w:firstLineChars="200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青书平台学习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的账号进行登录（即与学习课程的账号一致）。</w:t>
      </w:r>
    </w:p>
    <w:p>
      <w:r>
        <w:drawing>
          <wp:inline distT="0" distB="0" distL="114300" distR="114300">
            <wp:extent cx="5769610" cy="1327785"/>
            <wp:effectExtent l="0" t="0" r="635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b="12593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2、进入“青书产品中心”后，选择“考试平台”，点学校LOGO图片进入考试平台入口。</w:t>
      </w:r>
    </w:p>
    <w:p>
      <w:pPr>
        <w:outlineLvl w:val="1"/>
      </w:pPr>
      <w:r>
        <w:drawing>
          <wp:inline distT="0" distB="0" distL="114300" distR="114300">
            <wp:extent cx="5039995" cy="2343150"/>
            <wp:effectExtent l="0" t="0" r="444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t="11201" b="-45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（三）考试报名</w:t>
      </w: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报名缴费”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报名列表”，核对考试批次后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点击“报名”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r>
        <w:drawing>
          <wp:inline distT="0" distB="0" distL="114300" distR="114300">
            <wp:extent cx="5723255" cy="2399030"/>
            <wp:effectExtent l="0" t="0" r="698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t="7345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2、在弹出的核验身份窗口，输入自己姓名和身份证号，确认无误后点“下一步”。</w:t>
      </w:r>
    </w:p>
    <w:p>
      <w:r>
        <w:drawing>
          <wp:inline distT="0" distB="0" distL="114300" distR="114300">
            <wp:extent cx="5879465" cy="2328545"/>
            <wp:effectExtent l="0" t="0" r="3175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3、照片上传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1" w:name="_Toc1949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根据提示上传身份证照片和考生照片，考生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照片上传要求：a.尺寸480x640px。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b.照片清晰、白色背景、不佩戴饰品、露耳。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照片上传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无误后点“下一步”。</w:t>
      </w:r>
    </w:p>
    <w:p>
      <w:pPr>
        <w:pStyle w:val="5"/>
        <w:shd w:val="clear" w:color="auto" w:fill="FFFFFF"/>
        <w:spacing w:before="0" w:beforeAutospacing="0" w:after="0" w:afterAutospacing="0"/>
        <w:ind w:firstLine="480" w:firstLineChars="200"/>
      </w:pPr>
      <w:r>
        <w:drawing>
          <wp:inline distT="0" distB="0" distL="114300" distR="114300">
            <wp:extent cx="3416935" cy="2577465"/>
            <wp:effectExtent l="0" t="0" r="1206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4、确认考试批次，并勾选考试场次后，点“报名”。</w:t>
      </w:r>
    </w:p>
    <w:p>
      <w:pPr>
        <w:pStyle w:val="5"/>
        <w:shd w:val="clear" w:color="auto" w:fill="FFFFFF"/>
        <w:spacing w:before="0" w:beforeAutospacing="0" w:after="0" w:afterAutospacing="0"/>
        <w:ind w:firstLine="480" w:firstLineChars="200"/>
        <w:rPr>
          <w:rFonts w:hint="eastAsia"/>
          <w:lang w:val="en-US" w:eastAsia="zh-CN"/>
        </w:rPr>
      </w:pPr>
      <w:r>
        <w:drawing>
          <wp:inline distT="0" distB="0" distL="114300" distR="114300">
            <wp:extent cx="4817110" cy="2299335"/>
            <wp:effectExtent l="0" t="0" r="1397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rcRect t="3977" b="1856"/>
                    <a:stretch>
                      <a:fillRect/>
                    </a:stretch>
                  </pic:blipFill>
                  <pic:spPr>
                    <a:xfrm>
                      <a:off x="0" y="0"/>
                      <a:ext cx="481711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5、报名后会提示“报名已提交”，点“立即查看”可查看报名详情,也可在“报名缴费”-“报名列表”或“我的”界面查看。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（1）若显示“报名成功”即完成报名。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（2）若显示“重新报名”，则鼠标移动到该字样处查看失败原因后，重新按上述步骤重新报名即可。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2590800" cy="2159000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659120" cy="2789555"/>
            <wp:effectExtent l="0" t="0" r="10160" b="146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>
      <w:pPr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在青书平台报名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完成后，须通过微信公众号关注“川北医学院计财处”，并交纳学位外语报名考试费用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未缴费者视为报名不成功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成人学士学位外语水平考试报名费缴费流程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关注“川北医学院计财处”微信公众号；</w:t>
      </w:r>
    </w:p>
    <w:p>
      <w:pPr>
        <w:jc w:val="center"/>
      </w:pPr>
      <w:r>
        <w:drawing>
          <wp:inline distT="0" distB="0" distL="114300" distR="114300">
            <wp:extent cx="2380615" cy="2665730"/>
            <wp:effectExtent l="0" t="0" r="635" b="12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点击业务办理-校内收费及查询-登陆；</w:t>
      </w:r>
    </w:p>
    <w:p>
      <w:pPr>
        <w:jc w:val="center"/>
      </w:pPr>
      <w:r>
        <w:drawing>
          <wp:inline distT="0" distB="0" distL="114300" distR="114300">
            <wp:extent cx="2512060" cy="3314700"/>
            <wp:effectExtent l="0" t="0" r="2540" b="0"/>
            <wp:docPr id="8" name="图片 2" descr="Screenshot_2020-02-28-16-51-05-09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Screenshot_2020-02-28-16-51-05-095_com.tencent.m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选择“成人学士学位外语水平考试报名费”项目；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44"/>
          <w:szCs w:val="44"/>
        </w:rPr>
        <w:drawing>
          <wp:inline distT="0" distB="0" distL="114300" distR="114300">
            <wp:extent cx="2362835" cy="3095625"/>
            <wp:effectExtent l="0" t="0" r="14605" b="13335"/>
            <wp:docPr id="1" name="图片 3" descr="Screenshot_2020-03-16-19-23-38-56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Screenshot_2020-03-16-19-23-38-565_com.tencent.m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ind w:left="214" w:leftChars="102" w:firstLine="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确认个人信息无误后点击支付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</w:t>
      </w:r>
      <w:r>
        <w:rPr>
          <w:b/>
          <w:bCs/>
          <w:sz w:val="44"/>
          <w:szCs w:val="44"/>
        </w:rPr>
        <w:drawing>
          <wp:inline distT="0" distB="0" distL="114300" distR="114300">
            <wp:extent cx="2360930" cy="3178175"/>
            <wp:effectExtent l="0" t="0" r="1270" b="6985"/>
            <wp:docPr id="7" name="图片 4" descr="IMG_20200316_19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0200316_1928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备注：缴费后在我的票据查看电子发票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完成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青书平台报名并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网上缴费后视为整个报名过程完成，报名成功，否则视为报名不成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功。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YmQ5MTljYjc5NDE1OTNmYzM2MjdlNDY5YzU1NjgifQ=="/>
  </w:docVars>
  <w:rsids>
    <w:rsidRoot w:val="0ABF7B45"/>
    <w:rsid w:val="000969AD"/>
    <w:rsid w:val="02C1531D"/>
    <w:rsid w:val="02F83562"/>
    <w:rsid w:val="079D151D"/>
    <w:rsid w:val="080F08D8"/>
    <w:rsid w:val="08646E76"/>
    <w:rsid w:val="09523172"/>
    <w:rsid w:val="0ABF7B45"/>
    <w:rsid w:val="0DD1743B"/>
    <w:rsid w:val="0F0236C9"/>
    <w:rsid w:val="0F331350"/>
    <w:rsid w:val="1379754E"/>
    <w:rsid w:val="152721B3"/>
    <w:rsid w:val="175C5F2D"/>
    <w:rsid w:val="1BCE26A5"/>
    <w:rsid w:val="1DBC4C07"/>
    <w:rsid w:val="1E3D7AF5"/>
    <w:rsid w:val="1FD54BBB"/>
    <w:rsid w:val="22372AAE"/>
    <w:rsid w:val="228C66C9"/>
    <w:rsid w:val="23B243EB"/>
    <w:rsid w:val="245B0CD5"/>
    <w:rsid w:val="25F211C5"/>
    <w:rsid w:val="260E3B25"/>
    <w:rsid w:val="2BD51531"/>
    <w:rsid w:val="2C153E60"/>
    <w:rsid w:val="2D0143E4"/>
    <w:rsid w:val="33DC5973"/>
    <w:rsid w:val="37E16F7E"/>
    <w:rsid w:val="387A39BB"/>
    <w:rsid w:val="417B105A"/>
    <w:rsid w:val="4FC11A85"/>
    <w:rsid w:val="55791C61"/>
    <w:rsid w:val="572E31C1"/>
    <w:rsid w:val="5A7616BE"/>
    <w:rsid w:val="5D766198"/>
    <w:rsid w:val="5EDA66BF"/>
    <w:rsid w:val="604C539B"/>
    <w:rsid w:val="60F03F78"/>
    <w:rsid w:val="62F07EF4"/>
    <w:rsid w:val="666810F5"/>
    <w:rsid w:val="6A053425"/>
    <w:rsid w:val="6AA162E3"/>
    <w:rsid w:val="6AB9187F"/>
    <w:rsid w:val="6AB97AD1"/>
    <w:rsid w:val="6AF676B3"/>
    <w:rsid w:val="6B7B4D86"/>
    <w:rsid w:val="70741DA4"/>
    <w:rsid w:val="7592164A"/>
    <w:rsid w:val="7E484631"/>
    <w:rsid w:val="7F072A78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m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724</Words>
  <Characters>773</Characters>
  <Lines>0</Lines>
  <Paragraphs>0</Paragraphs>
  <TotalTime>0</TotalTime>
  <ScaleCrop>false</ScaleCrop>
  <LinksUpToDate>false</LinksUpToDate>
  <CharactersWithSpaces>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2022-02-25T00:22:00Z</dcterms:created>
  <dc:creator>cp</dc:creator>
  <cp:lastModifiedBy>师姐</cp:lastModifiedBy>
  <dcterms:modified xsi:type="dcterms:W3CDTF">2023-02-20T09:25:35Z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5621DFB84E16435B8E37D554B8761A55</vt:lpwstr>
  </property>
</Properties>
</file>