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480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“挖矿”木马排查处置方法和防范指南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一、什么是“挖矿”木马？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虚拟货币“挖矿”是指依据特定算法，通过运算获得虚拟的加密数字货币，常见的有比特币、以太坊币、门罗币、EOS币等。由于虚拟货币“挖矿”需要借助计算机高速运算，消耗大量资源，一些不法分子通过植入挖矿木马，控制受害者计算机或服务器进行虚拟货币“挖矿”。相比其他网络黑产，挖矿木马获利非常直接、非常暴利，“挖矿”木马攻击事件呈爆发式增长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二、“挖矿”木马如何排查处置？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1、排查方法：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“挖矿”木马被植入主机后，利用主机的运算力进行挖矿，主要体现在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CPU、GPU使用率高达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90%以上，有大量对外进行网络连接的日志记录。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2、处置方法：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一旦发现计算机或服务器存在上述现象，则极有可能已经感染了“挖矿”木马。可以通过以下步骤来删除：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（1）对恶意程序进行清除操作，由于“挖矿”木马具有很强存活能力，不建议手工查杀，建议使用杀毒软件,对主机进行全盘扫描和查杀，如无法清除，建议重新安装操作系统及应用软件；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Linux/mac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系统，也可参照以下说明进行排查：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A．排查是否存在异常的资源使用率(内存、CPU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等)、启动项、进程、计划任务等，使用相关系统命令(如netstat)查看是否存在不正常的网络连接，top检查可疑进程，pkill杀死进程，如果进程还存在，说明一定有定时任务或守护进程（开机启动），检查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/var/spool/cron/root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、/etc/crontab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和/etc/rc.local。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B．查找可疑程序的位置将其删除，如果删除不掉，查看隐藏权限。lsattr chattr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修改权限后将其删除。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C．查看/root/.ssh/目录下是否设置了免秘钥登录，并查看ssh_config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配置文件是否被篡改。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（2）使用防火墙关闭不必要的访问端口号或服务， 重启主机后，再测试是否还有可疑进程存在。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（3）系统登录设置强密码（8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位以上，大小写字母、数字及特殊字符的组合）。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三、“挖矿”木马如何防范？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“挖矿”木马大多利用计算机常见漏洞，如未授权访问、远程命令执行漏洞、弱口令、零日（0Day）漏洞等，做好日常防范非常关键。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1.安装正版操作系统，及时更新操作系统补丁。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2.安装安全防护软件并升级至最新病毒和规则库，定期检测计算机、服务器安全状况，定期全盘扫描，保持实时防护。安全检测范围包括但不限于：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（1）是否有新增账户、未知进程；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（2）定期检查系统安全日志，查看是否存在异常；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（3）安全防护软件是否存在异常拦截情况。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3.多台终端设备不要使用相同的账号和口令，登录口令要有足够长度和复杂性，并定期更换登录口令。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4.从正规渠道下载安装软件，不安装未知来源的第三方软件，不点击未知的链接。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5.不打开来源不明的文档、邮件、邮件附件等。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6.不浏览被安全软件提示为恶意或存在风险的网站。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7.不使用未经杀毒的U盘、移动硬盘等存储设备。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8.开启防火墙，服务器配置访问控制，仅允许授权IP地址访问。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9.不共享使用上网账号，避免使用远程控制类软件，非必要不通过远程手段控制主机。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10.如无法自行处理“挖矿”木马，尝试备份必要文件并重装正版操作系统。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DD"/>
    <w:rsid w:val="0002594A"/>
    <w:rsid w:val="00174DA1"/>
    <w:rsid w:val="002B69DD"/>
    <w:rsid w:val="00473213"/>
    <w:rsid w:val="00660A65"/>
    <w:rsid w:val="00F452EA"/>
    <w:rsid w:val="0DFE7FAB"/>
    <w:rsid w:val="4D1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</Words>
  <Characters>1781</Characters>
  <Lines>14</Lines>
  <Paragraphs>4</Paragraphs>
  <TotalTime>23</TotalTime>
  <ScaleCrop>false</ScaleCrop>
  <LinksUpToDate>false</LinksUpToDate>
  <CharactersWithSpaces>2089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2022-01-13T03:26:00Z</dcterms:created>
  <dc:creator>陈 南岳</dc:creator>
  <cp:lastModifiedBy>lenovo</cp:lastModifiedBy>
  <dcterms:modified xsi:type="dcterms:W3CDTF">2022-01-13T07:52:28Z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9DC5F510E2034004871BFB075DFC82D3</vt:lpwstr>
  </property>
</Properties>
</file>