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315" w:lineRule="auto"/>
        <w:rPr>
          <w:rFonts w:ascii="Arial"/>
          <w:sz w:val="21"/>
        </w:rPr>
      </w:pPr>
      <w:r>
        <w:drawing>
          <wp:anchor distT="0" distB="0" distL="0" distR="0" simplePos="0" relativeHeight="251658240" behindDoc="0" locked="0" layoutInCell="0" allowOverlap="1">
            <wp:simplePos x="0" y="0"/>
            <wp:positionH relativeFrom="page">
              <wp:posOffset>1955773</wp:posOffset>
            </wp:positionH>
            <wp:positionV relativeFrom="page">
              <wp:posOffset>1441470</wp:posOffset>
            </wp:positionV>
            <wp:extent cx="501676" cy="520662"/>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01676" cy="520662"/>
                    </a:xfrm>
                    <a:prstGeom prst="rect">
                      <a:avLst/>
                    </a:prstGeom>
                  </pic:spPr>
                </pic:pic>
              </a:graphicData>
            </a:graphic>
          </wp:anchor>
        </w:drawing>
      </w:r>
      <w:r/>
    </w:p>
    <w:p>
      <w:pPr>
        <w:spacing w:line="315" w:lineRule="auto"/>
        <w:rPr>
          <w:rFonts w:ascii="Arial"/>
          <w:sz w:val="21"/>
        </w:rPr>
      </w:pPr>
      <w:r/>
    </w:p>
    <w:p>
      <w:pPr>
        <w:ind w:left="2230"/>
        <w:spacing w:before="133" w:line="574" w:lineRule="exact"/>
        <w:rPr>
          <w:rFonts w:ascii="SimSun" w:hAnsi="SimSun" w:eastAsia="SimSun" w:cs="SimSun"/>
          <w:sz w:val="41"/>
          <w:szCs w:val="41"/>
        </w:rPr>
      </w:pPr>
      <w:r>
        <w:rPr>
          <w:rFonts w:ascii="SimSun" w:hAnsi="SimSun" w:eastAsia="SimSun" w:cs="SimSun"/>
          <w:sz w:val="41"/>
          <w:szCs w:val="41"/>
          <w:b/>
          <w:bCs/>
          <w:color w:val="00A6C0"/>
          <w:spacing w:val="19"/>
          <w:position w:val="11"/>
        </w:rPr>
        <w:t>锟元方青(湖南)医疗科技</w:t>
      </w:r>
    </w:p>
    <w:p>
      <w:pPr>
        <w:pStyle w:val="BodyText"/>
        <w:ind w:left="2265"/>
        <w:spacing w:line="188" w:lineRule="auto"/>
        <w:rPr/>
      </w:pPr>
      <w:r>
        <w:rPr>
          <w:b/>
          <w:bCs/>
          <w:color w:val="00A6C0"/>
          <w:spacing w:val="-5"/>
        </w:rPr>
        <w:t>F   .Q.P   A</w:t>
      </w:r>
      <w:r>
        <w:rPr>
          <w:b/>
          <w:bCs/>
          <w:color w:val="00A6C0"/>
          <w:spacing w:val="8"/>
        </w:rPr>
        <w:t xml:space="preserve">   </w:t>
      </w:r>
      <w:r>
        <w:rPr>
          <w:b/>
          <w:bCs/>
          <w:color w:val="00A6C0"/>
          <w:spacing w:val="-5"/>
        </w:rPr>
        <w:t>T</w:t>
      </w:r>
      <w:r>
        <w:rPr>
          <w:b/>
          <w:bCs/>
          <w:color w:val="00A6C0"/>
          <w:spacing w:val="2"/>
        </w:rPr>
        <w:t xml:space="preserve">   </w:t>
      </w:r>
      <w:r>
        <w:rPr>
          <w:b/>
          <w:bCs/>
          <w:color w:val="00A6C0"/>
          <w:spacing w:val="-5"/>
        </w:rPr>
        <w:t>H</w:t>
      </w:r>
      <w:r>
        <w:rPr>
          <w:b/>
          <w:bCs/>
          <w:color w:val="00A6C0"/>
          <w:spacing w:val="3"/>
        </w:rPr>
        <w:t xml:space="preserve">   </w:t>
      </w:r>
      <w:r>
        <w:rPr>
          <w:b/>
          <w:bCs/>
          <w:color w:val="00A6C0"/>
          <w:spacing w:val="-5"/>
        </w:rPr>
        <w:t>O</w:t>
      </w:r>
      <w:r>
        <w:rPr>
          <w:b/>
          <w:bCs/>
          <w:color w:val="00A6C0"/>
          <w:spacing w:val="3"/>
        </w:rPr>
        <w:t xml:space="preserve">   </w:t>
      </w:r>
      <w:r>
        <w:rPr>
          <w:b/>
          <w:bCs/>
          <w:color w:val="00A6C0"/>
          <w:spacing w:val="-5"/>
        </w:rPr>
        <w:t>T</w:t>
      </w:r>
      <w:r>
        <w:rPr>
          <w:b/>
          <w:bCs/>
          <w:color w:val="00A6C0"/>
          <w:spacing w:val="1"/>
        </w:rPr>
        <w:t xml:space="preserve">   </w:t>
      </w:r>
      <w:r>
        <w:rPr>
          <w:b/>
          <w:bCs/>
          <w:color w:val="00A6C0"/>
          <w:spacing w:val="-5"/>
        </w:rPr>
        <w:t>E</w:t>
      </w:r>
      <w:r>
        <w:rPr>
          <w:b/>
          <w:bCs/>
          <w:color w:val="00A6C0"/>
          <w:spacing w:val="4"/>
        </w:rPr>
        <w:t xml:space="preserve">   </w:t>
      </w:r>
      <w:r>
        <w:rPr>
          <w:b/>
          <w:bCs/>
          <w:color w:val="00A6C0"/>
          <w:spacing w:val="-5"/>
        </w:rPr>
        <w:t>C</w:t>
      </w:r>
      <w:r>
        <w:rPr>
          <w:b/>
          <w:bCs/>
          <w:color w:val="00A6C0"/>
          <w:spacing w:val="1"/>
        </w:rPr>
        <w:t xml:space="preserve">   </w:t>
      </w:r>
      <w:r>
        <w:rPr>
          <w:b/>
          <w:bCs/>
          <w:color w:val="00A6C0"/>
          <w:spacing w:val="-5"/>
        </w:rPr>
        <w:t>H</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555"/>
        <w:spacing w:before="231" w:line="219" w:lineRule="auto"/>
        <w:outlineLvl w:val="0"/>
        <w:rPr>
          <w:rFonts w:ascii="SimSun" w:hAnsi="SimSun" w:eastAsia="SimSun" w:cs="SimSun"/>
          <w:sz w:val="71"/>
          <w:szCs w:val="71"/>
        </w:rPr>
      </w:pPr>
      <w:r>
        <w:rPr>
          <w:rFonts w:ascii="SimSun" w:hAnsi="SimSun" w:eastAsia="SimSun" w:cs="SimSun"/>
          <w:sz w:val="71"/>
          <w:szCs w:val="71"/>
          <w:b/>
          <w:bCs/>
          <w:spacing w:val="3"/>
        </w:rPr>
        <w:t>病理图像扫描分析系统</w:t>
      </w:r>
    </w:p>
    <w:p>
      <w:pPr>
        <w:spacing w:line="242" w:lineRule="auto"/>
        <w:rPr>
          <w:rFonts w:ascii="Arial"/>
          <w:sz w:val="21"/>
        </w:rPr>
      </w:pPr>
      <w:r/>
    </w:p>
    <w:p>
      <w:pPr>
        <w:pStyle w:val="BodyText"/>
        <w:ind w:left="979"/>
        <w:spacing w:before="204" w:line="663" w:lineRule="exact"/>
        <w:rPr>
          <w:sz w:val="71"/>
          <w:szCs w:val="71"/>
        </w:rPr>
      </w:pPr>
      <w:r>
        <w:ruby>
          <w:rubyPr>
            <w:rubyAlign w:val="left"/>
            <w:hpsRaise w:val="16"/>
            <w:hps w:val="33"/>
            <w:hpsBaseText w:val="32"/>
          </w:rubyPr>
          <w:rt>
            <w:r>
              <w:rPr>
                <w:rFonts w:ascii="SimSun" w:hAnsi="SimSun" w:eastAsia="SimSun" w:cs="SimSun"/>
                <w:sz w:val="33"/>
                <w:szCs w:val="33"/>
                <w:b/>
                <w:bCs/>
                <w:i/>
                <w:iCs/>
                <w:w w:val="134"/>
                <w:position w:val="3"/>
              </w:rPr>
              <w:t>H</w:t>
            </w:r>
          </w:rt>
          <w:rubyBase>
            <w:r>
              <w:rPr>
                <w:b/>
                <w:bCs/>
                <w:i/>
                <w:iCs/>
                <w:w w:val="113"/>
                <w:position w:val="-5"/>
              </w:rPr>
              <w:t>I'</w:t>
            </w:r>
          </w:rubyBase>
        </w:ruby>
      </w:r>
      <w:r>
        <w:rPr>
          <w:rFonts w:ascii="SimSun" w:hAnsi="SimSun" w:eastAsia="SimSun" w:cs="SimSun"/>
          <w:sz w:val="33"/>
          <w:szCs w:val="33"/>
          <w:b/>
          <w:bCs/>
          <w:i/>
          <w:iCs/>
          <w:spacing w:val="-120"/>
          <w:position w:val="-5"/>
        </w:rPr>
        <w:t xml:space="preserve"> </w:t>
      </w:r>
      <w:r>
        <w:rPr>
          <w:rFonts w:ascii="SimSun" w:hAnsi="SimSun" w:eastAsia="SimSun" w:cs="SimSun"/>
          <w:sz w:val="33"/>
          <w:szCs w:val="33"/>
          <w:b/>
          <w:bCs/>
          <w:i/>
          <w:iCs/>
          <w:spacing w:val="-4"/>
          <w:position w:val="-5"/>
        </w:rPr>
        <w:t>。</w:t>
      </w:r>
      <w:r>
        <w:rPr>
          <w:rFonts w:ascii="SimSun" w:hAnsi="SimSun" w:eastAsia="SimSun" w:cs="SimSun"/>
          <w:sz w:val="33"/>
          <w:szCs w:val="33"/>
          <w:spacing w:val="-89"/>
          <w:position w:val="-5"/>
        </w:rPr>
        <w:t xml:space="preserve"> </w:t>
      </w:r>
      <w:r>
        <w:rPr>
          <w:rFonts w:ascii="SimSun" w:hAnsi="SimSun" w:eastAsia="SimSun" w:cs="SimSun"/>
          <w:sz w:val="33"/>
          <w:szCs w:val="33"/>
          <w:b/>
          <w:bCs/>
          <w:i/>
          <w:iCs/>
          <w:spacing w:val="-4"/>
          <w:position w:val="20"/>
        </w:rPr>
        <w:t>()</w:t>
      </w:r>
      <w:r>
        <w:rPr>
          <w:rFonts w:ascii="SimSun" w:hAnsi="SimSun" w:eastAsia="SimSun" w:cs="SimSun"/>
          <w:sz w:val="33"/>
          <w:szCs w:val="33"/>
          <w:b/>
          <w:bCs/>
          <w:i/>
          <w:iCs/>
          <w:spacing w:val="-4"/>
          <w:position w:val="-5"/>
        </w:rPr>
        <w:t>。</w:t>
      </w:r>
      <w:r>
        <w:rPr>
          <w:rFonts w:ascii="SimSun" w:hAnsi="SimSun" w:eastAsia="SimSun" w:cs="SimSun"/>
          <w:sz w:val="33"/>
          <w:szCs w:val="33"/>
          <w:spacing w:val="25"/>
          <w:position w:val="-5"/>
        </w:rPr>
        <w:t xml:space="preserve">  </w:t>
      </w:r>
      <w:r>
        <w:rPr>
          <w:sz w:val="71"/>
          <w:szCs w:val="71"/>
          <w:b/>
          <w:bCs/>
          <w:spacing w:val="-4"/>
          <w:position w:val="3"/>
        </w:rPr>
        <w:t>CytoSense</w:t>
      </w:r>
      <w:r>
        <w:rPr>
          <w:sz w:val="71"/>
          <w:szCs w:val="71"/>
          <w:b/>
          <w:bCs/>
          <w:spacing w:val="72"/>
          <w:position w:val="3"/>
        </w:rPr>
        <w:t xml:space="preserve">  </w:t>
      </w:r>
      <w:r>
        <w:rPr>
          <w:sz w:val="71"/>
          <w:szCs w:val="71"/>
          <w:b/>
          <w:bCs/>
          <w:spacing w:val="-4"/>
          <w:position w:val="3"/>
        </w:rPr>
        <w:t>40P</w:t>
      </w:r>
    </w:p>
    <w:p>
      <w:pPr>
        <w:spacing w:line="269" w:lineRule="auto"/>
        <w:rPr>
          <w:rFonts w:ascii="Arial"/>
          <w:sz w:val="21"/>
        </w:rPr>
      </w:pPr>
      <w:r/>
    </w:p>
    <w:p>
      <w:pPr>
        <w:ind w:left="2395"/>
        <w:spacing w:before="231" w:line="219" w:lineRule="auto"/>
        <w:rPr>
          <w:rFonts w:ascii="SimSun" w:hAnsi="SimSun" w:eastAsia="SimSun" w:cs="SimSun"/>
          <w:sz w:val="71"/>
          <w:szCs w:val="71"/>
        </w:rPr>
      </w:pPr>
      <w:r>
        <w:rPr>
          <w:rFonts w:ascii="SimSun" w:hAnsi="SimSun" w:eastAsia="SimSun" w:cs="SimSun"/>
          <w:sz w:val="71"/>
          <w:szCs w:val="71"/>
          <w:b/>
          <w:bCs/>
          <w:spacing w:val="-1"/>
        </w:rPr>
        <w:t>产品说明书</w:t>
      </w:r>
    </w:p>
    <w:p>
      <w:pPr>
        <w:spacing w:line="219" w:lineRule="auto"/>
        <w:sectPr>
          <w:pgSz w:w="11900" w:h="16840"/>
          <w:pgMar w:top="1431" w:right="1785" w:bottom="0" w:left="1785" w:header="0" w:footer="0" w:gutter="0"/>
        </w:sectPr>
        <w:rPr>
          <w:rFonts w:ascii="SimSun" w:hAnsi="SimSun" w:eastAsia="SimSun" w:cs="SimSun"/>
          <w:sz w:val="71"/>
          <w:szCs w:val="71"/>
        </w:rPr>
      </w:pPr>
    </w:p>
    <w:sdt>
      <w:sdtPr>
        <w:rPr>
          <w:rFonts w:ascii="SimSun" w:hAnsi="SimSun" w:eastAsia="SimSun" w:cs="SimSun"/>
          <w:sz w:val="28"/>
          <w:szCs w:val="28"/>
        </w:rPr>
        <w:docPartObj>
          <w:docPartGallery w:val="Table of Contents"/>
          <w:docPartUnique/>
        </w:docPartObj>
      </w:sdtPr>
      <w:sdtEndPr>
        <w:rPr>
          <w:rFonts w:ascii="Times New Roman" w:hAnsi="Times New Roman" w:eastAsia="Times New Roman" w:cs="Times New Roman"/>
          <w:sz w:val="21"/>
          <w:szCs w:val="21"/>
        </w:rPr>
      </w:sdtEndPr>
      <w:sdtContent>
        <w:p>
          <w:pPr>
            <w:ind w:left="4023"/>
            <w:spacing w:before="56" w:line="221" w:lineRule="auto"/>
            <w:rPr>
              <w:rFonts w:ascii="SimSun" w:hAnsi="SimSun" w:eastAsia="SimSun" w:cs="SimSun"/>
              <w:sz w:val="28"/>
              <w:szCs w:val="28"/>
            </w:rPr>
          </w:pPr>
          <w:r>
            <w:rPr>
              <w:rFonts w:ascii="SimSun" w:hAnsi="SimSun" w:eastAsia="SimSun" w:cs="SimSun"/>
              <w:sz w:val="28"/>
              <w:szCs w:val="28"/>
              <w:b/>
              <w:bCs/>
              <w:spacing w:val="-36"/>
            </w:rPr>
            <w:t>目</w:t>
          </w:r>
          <w:r>
            <w:rPr>
              <w:rFonts w:ascii="SimSun" w:hAnsi="SimSun" w:eastAsia="SimSun" w:cs="SimSun"/>
              <w:sz w:val="28"/>
              <w:szCs w:val="28"/>
              <w:spacing w:val="85"/>
            </w:rPr>
            <w:t xml:space="preserve"> </w:t>
          </w:r>
          <w:r>
            <w:rPr>
              <w:rFonts w:ascii="SimSun" w:hAnsi="SimSun" w:eastAsia="SimSun" w:cs="SimSun"/>
              <w:sz w:val="28"/>
              <w:szCs w:val="28"/>
              <w:b/>
              <w:bCs/>
              <w:spacing w:val="-36"/>
            </w:rPr>
            <w:t>录</w:t>
          </w:r>
        </w:p>
        <w:p>
          <w:pPr>
            <w:pStyle w:val="BodyText"/>
            <w:spacing w:before="227" w:line="222" w:lineRule="auto"/>
            <w:tabs>
              <w:tab w:val="right" w:leader="dot" w:pos="9060"/>
            </w:tabs>
            <w:rPr>
              <w:sz w:val="21"/>
              <w:szCs w:val="21"/>
            </w:rPr>
          </w:pPr>
          <w:r>
            <w:rPr>
              <w:sz w:val="21"/>
              <w:szCs w:val="21"/>
              <w:b/>
              <w:bCs/>
              <w:spacing w:val="-1"/>
            </w:rPr>
            <w:t>1</w:t>
          </w:r>
          <w:r>
            <w:rPr>
              <w:sz w:val="21"/>
              <w:szCs w:val="21"/>
              <w:b/>
              <w:bCs/>
              <w:spacing w:val="-29"/>
            </w:rPr>
            <w:t xml:space="preserve"> </w:t>
          </w:r>
          <w:r>
            <w:rPr>
              <w:rFonts w:ascii="SimSun" w:hAnsi="SimSun" w:eastAsia="SimSun" w:cs="SimSun"/>
              <w:sz w:val="21"/>
              <w:szCs w:val="21"/>
              <w:b/>
              <w:bCs/>
              <w:spacing w:val="-1"/>
            </w:rPr>
            <w:t>、</w:t>
          </w:r>
          <w:r>
            <w:rPr>
              <w:rFonts w:ascii="SimHei" w:hAnsi="SimHei" w:eastAsia="SimHei" w:cs="SimHei"/>
              <w:sz w:val="21"/>
              <w:szCs w:val="21"/>
              <w:b/>
              <w:bCs/>
              <w:spacing w:val="-1"/>
            </w:rPr>
            <w:t>产品介绍</w:t>
          </w:r>
          <w:r>
            <w:rPr>
              <w:rFonts w:ascii="SimHei" w:hAnsi="SimHei" w:eastAsia="SimHei" w:cs="SimHei"/>
              <w:sz w:val="21"/>
              <w:szCs w:val="21"/>
              <w:spacing w:val="-90"/>
            </w:rPr>
            <w:t xml:space="preserve"> </w:t>
          </w:r>
          <w:r>
            <w:rPr>
              <w:rFonts w:ascii="SimHei" w:hAnsi="SimHei" w:eastAsia="SimHei" w:cs="SimHei"/>
              <w:sz w:val="21"/>
              <w:szCs w:val="21"/>
            </w:rPr>
            <w:tab/>
          </w:r>
          <w:hyperlink w:history="true" w:anchor="bookmark1">
            <w:r>
              <w:rPr>
                <w:sz w:val="21"/>
                <w:szCs w:val="21"/>
                <w:spacing w:val="10"/>
              </w:rPr>
              <w:t>4</w:t>
            </w:r>
          </w:hyperlink>
        </w:p>
        <w:p>
          <w:pPr>
            <w:pStyle w:val="BodyText"/>
            <w:ind w:left="409"/>
            <w:spacing w:before="221" w:line="219" w:lineRule="auto"/>
            <w:tabs>
              <w:tab w:val="right" w:leader="dot" w:pos="9040"/>
            </w:tabs>
            <w:rPr>
              <w:sz w:val="21"/>
              <w:szCs w:val="21"/>
            </w:rPr>
          </w:pPr>
          <w:r>
            <w:rPr>
              <w:sz w:val="21"/>
              <w:szCs w:val="21"/>
              <w:color w:val="2E9DFF"/>
              <w:spacing w:val="2"/>
            </w:rPr>
            <w:t>1.1</w:t>
          </w:r>
          <w:r>
            <w:rPr>
              <w:sz w:val="21"/>
              <w:szCs w:val="21"/>
              <w:color w:val="2E9DFF"/>
              <w:spacing w:val="-10"/>
            </w:rPr>
            <w:t xml:space="preserve"> </w:t>
          </w:r>
          <w:r>
            <w:rPr>
              <w:rFonts w:ascii="SimSun" w:hAnsi="SimSun" w:eastAsia="SimSun" w:cs="SimSun"/>
              <w:sz w:val="21"/>
              <w:szCs w:val="21"/>
              <w:color w:val="2E9DFF"/>
              <w:spacing w:val="2"/>
            </w:rPr>
            <w:t>产品名称</w:t>
          </w:r>
          <w:r>
            <w:rPr>
              <w:rFonts w:ascii="SimSun" w:hAnsi="SimSun" w:eastAsia="SimSun" w:cs="SimSun"/>
              <w:sz w:val="21"/>
              <w:szCs w:val="21"/>
              <w:color w:val="2E9DFF"/>
              <w:spacing w:val="-85"/>
            </w:rPr>
            <w:t xml:space="preserve"> </w:t>
          </w:r>
          <w:r>
            <w:rPr>
              <w:rFonts w:ascii="SimSun" w:hAnsi="SimSun" w:eastAsia="SimSun" w:cs="SimSun"/>
              <w:sz w:val="21"/>
              <w:szCs w:val="21"/>
            </w:rPr>
            <w:tab/>
          </w:r>
          <w:hyperlink w:history="true" w:anchor="bookmark2">
            <w:r>
              <w:rPr>
                <w:sz w:val="21"/>
                <w:szCs w:val="21"/>
                <w:color w:val="2E9DFF"/>
                <w:spacing w:val="20"/>
              </w:rPr>
              <w:t>4</w:t>
            </w:r>
          </w:hyperlink>
        </w:p>
        <w:p>
          <w:pPr>
            <w:pStyle w:val="BodyText"/>
            <w:ind w:left="409"/>
            <w:spacing w:before="231" w:line="219" w:lineRule="auto"/>
            <w:tabs>
              <w:tab w:val="right" w:leader="dot" w:pos="9060"/>
            </w:tabs>
            <w:rPr>
              <w:sz w:val="21"/>
              <w:szCs w:val="21"/>
            </w:rPr>
          </w:pPr>
          <w:r>
            <w:rPr>
              <w:sz w:val="21"/>
              <w:szCs w:val="21"/>
              <w:color w:val="1491FF"/>
              <w:spacing w:val="2"/>
            </w:rPr>
            <w:t>1.2</w:t>
          </w:r>
          <w:r>
            <w:rPr>
              <w:sz w:val="21"/>
              <w:szCs w:val="21"/>
              <w:color w:val="1491FF"/>
              <w:spacing w:val="19"/>
              <w:w w:val="101"/>
            </w:rPr>
            <w:t xml:space="preserve"> </w:t>
          </w:r>
          <w:r>
            <w:rPr>
              <w:rFonts w:ascii="SimSun" w:hAnsi="SimSun" w:eastAsia="SimSun" w:cs="SimSun"/>
              <w:sz w:val="21"/>
              <w:szCs w:val="21"/>
              <w:color w:val="1491FF"/>
              <w:spacing w:val="2"/>
            </w:rPr>
            <w:t>型号规格</w:t>
          </w:r>
          <w:r>
            <w:rPr>
              <w:rFonts w:ascii="SimSun" w:hAnsi="SimSun" w:eastAsia="SimSun" w:cs="SimSun"/>
              <w:sz w:val="21"/>
              <w:szCs w:val="21"/>
              <w:color w:val="1491FF"/>
              <w:spacing w:val="-85"/>
            </w:rPr>
            <w:t xml:space="preserve"> </w:t>
          </w:r>
          <w:r>
            <w:rPr>
              <w:rFonts w:ascii="SimSun" w:hAnsi="SimSun" w:eastAsia="SimSun" w:cs="SimSun"/>
              <w:sz w:val="21"/>
              <w:szCs w:val="21"/>
            </w:rPr>
            <w:tab/>
          </w:r>
          <w:hyperlink w:history="true" w:anchor="bookmark3">
            <w:r>
              <w:rPr>
                <w:sz w:val="21"/>
                <w:szCs w:val="21"/>
                <w:color w:val="1491FF"/>
                <w:spacing w:val="10"/>
              </w:rPr>
              <w:t>4</w:t>
            </w:r>
          </w:hyperlink>
        </w:p>
        <w:p>
          <w:pPr>
            <w:pStyle w:val="BodyText"/>
            <w:ind w:left="409"/>
            <w:spacing w:before="221" w:line="220" w:lineRule="auto"/>
            <w:tabs>
              <w:tab w:val="right" w:leader="dot" w:pos="9060"/>
            </w:tabs>
            <w:rPr>
              <w:sz w:val="21"/>
              <w:szCs w:val="21"/>
            </w:rPr>
          </w:pPr>
          <w:r>
            <w:rPr>
              <w:sz w:val="21"/>
              <w:szCs w:val="21"/>
              <w:spacing w:val="3"/>
            </w:rPr>
            <w:t>1.3 </w:t>
          </w:r>
          <w:r>
            <w:rPr>
              <w:rFonts w:ascii="SimSun" w:hAnsi="SimSun" w:eastAsia="SimSun" w:cs="SimSun"/>
              <w:sz w:val="21"/>
              <w:szCs w:val="21"/>
              <w:spacing w:val="3"/>
            </w:rPr>
            <w:t>结构组成</w:t>
          </w:r>
          <w:r>
            <w:rPr>
              <w:rFonts w:ascii="SimSun" w:hAnsi="SimSun" w:eastAsia="SimSun" w:cs="SimSun"/>
              <w:sz w:val="21"/>
              <w:szCs w:val="21"/>
              <w:spacing w:val="-85"/>
            </w:rPr>
            <w:t xml:space="preserve"> </w:t>
          </w:r>
          <w:r>
            <w:rPr>
              <w:rFonts w:ascii="SimSun" w:hAnsi="SimSun" w:eastAsia="SimSun" w:cs="SimSun"/>
              <w:sz w:val="21"/>
              <w:szCs w:val="21"/>
            </w:rPr>
            <w:tab/>
          </w:r>
          <w:hyperlink w:history="true" w:anchor="bookmark4">
            <w:r>
              <w:rPr>
                <w:sz w:val="21"/>
                <w:szCs w:val="21"/>
                <w:spacing w:val="20"/>
              </w:rPr>
              <w:t>4</w:t>
            </w:r>
          </w:hyperlink>
        </w:p>
        <w:p>
          <w:pPr>
            <w:pStyle w:val="BodyText"/>
            <w:ind w:left="409"/>
            <w:spacing w:before="230" w:line="220" w:lineRule="auto"/>
            <w:tabs>
              <w:tab w:val="right" w:leader="dot" w:pos="9050"/>
            </w:tabs>
            <w:rPr>
              <w:sz w:val="21"/>
              <w:szCs w:val="21"/>
            </w:rPr>
          </w:pPr>
          <w:r>
            <w:rPr>
              <w:sz w:val="21"/>
              <w:szCs w:val="21"/>
            </w:rPr>
            <w:t>1.4</w:t>
          </w:r>
          <w:r>
            <w:rPr>
              <w:sz w:val="21"/>
              <w:szCs w:val="21"/>
              <w:spacing w:val="22"/>
            </w:rPr>
            <w:t xml:space="preserve"> </w:t>
          </w:r>
          <w:r>
            <w:rPr>
              <w:rFonts w:ascii="SimSun" w:hAnsi="SimSun" w:eastAsia="SimSun" w:cs="SimSun"/>
              <w:sz w:val="21"/>
              <w:szCs w:val="21"/>
            </w:rPr>
            <w:t>性能指标</w:t>
          </w:r>
          <w:r>
            <w:rPr>
              <w:rFonts w:ascii="SimSun" w:hAnsi="SimSun" w:eastAsia="SimSun" w:cs="SimSun"/>
              <w:sz w:val="21"/>
              <w:szCs w:val="21"/>
              <w:spacing w:val="-84"/>
            </w:rPr>
            <w:t xml:space="preserve"> </w:t>
          </w:r>
          <w:r>
            <w:rPr>
              <w:rFonts w:ascii="SimSun" w:hAnsi="SimSun" w:eastAsia="SimSun" w:cs="SimSun"/>
              <w:sz w:val="21"/>
              <w:szCs w:val="21"/>
            </w:rPr>
            <w:tab/>
          </w:r>
          <w:hyperlink w:history="true" w:anchor="bookmark5">
            <w:r>
              <w:rPr>
                <w:sz w:val="21"/>
                <w:szCs w:val="21"/>
                <w:spacing w:val="10"/>
              </w:rPr>
              <w:t>4</w:t>
            </w:r>
          </w:hyperlink>
        </w:p>
        <w:p>
          <w:pPr>
            <w:pStyle w:val="BodyText"/>
            <w:ind w:left="409"/>
            <w:spacing w:before="208" w:line="219" w:lineRule="auto"/>
            <w:tabs>
              <w:tab w:val="right" w:leader="dot" w:pos="9050"/>
            </w:tabs>
            <w:rPr>
              <w:sz w:val="21"/>
              <w:szCs w:val="21"/>
            </w:rPr>
          </w:pPr>
          <w:r>
            <w:rPr>
              <w:sz w:val="21"/>
              <w:szCs w:val="21"/>
              <w:spacing w:val="3"/>
            </w:rPr>
            <w:t>1.5 </w:t>
          </w:r>
          <w:r>
            <w:rPr>
              <w:rFonts w:ascii="SimSun" w:hAnsi="SimSun" w:eastAsia="SimSun" w:cs="SimSun"/>
              <w:sz w:val="21"/>
              <w:szCs w:val="21"/>
              <w:spacing w:val="3"/>
            </w:rPr>
            <w:t>软件发布版本</w:t>
          </w:r>
          <w:r>
            <w:rPr>
              <w:rFonts w:ascii="SimSun" w:hAnsi="SimSun" w:eastAsia="SimSun" w:cs="SimSun"/>
              <w:sz w:val="21"/>
              <w:szCs w:val="21"/>
              <w:spacing w:val="-82"/>
            </w:rPr>
            <w:t xml:space="preserve"> </w:t>
          </w:r>
          <w:r>
            <w:rPr>
              <w:rFonts w:ascii="SimSun" w:hAnsi="SimSun" w:eastAsia="SimSun" w:cs="SimSun"/>
              <w:sz w:val="21"/>
              <w:szCs w:val="21"/>
            </w:rPr>
            <w:tab/>
          </w:r>
          <w:hyperlink w:history="true" w:anchor="bookmark6">
            <w:r>
              <w:rPr>
                <w:sz w:val="21"/>
                <w:szCs w:val="21"/>
              </w:rPr>
              <w:t>4</w:t>
            </w:r>
          </w:hyperlink>
        </w:p>
        <w:p>
          <w:pPr>
            <w:pStyle w:val="BodyText"/>
            <w:ind w:left="409"/>
            <w:spacing w:before="193" w:line="220" w:lineRule="auto"/>
            <w:tabs>
              <w:tab w:val="right" w:leader="dot" w:pos="9040"/>
            </w:tabs>
            <w:rPr>
              <w:sz w:val="21"/>
              <w:szCs w:val="21"/>
            </w:rPr>
          </w:pPr>
          <w:r>
            <w:rPr>
              <w:sz w:val="21"/>
              <w:szCs w:val="21"/>
              <w:spacing w:val="-5"/>
            </w:rPr>
            <w:t>1.6</w:t>
          </w:r>
          <w:r>
            <w:rPr>
              <w:sz w:val="21"/>
              <w:szCs w:val="21"/>
              <w:spacing w:val="10"/>
            </w:rPr>
            <w:t xml:space="preserve"> </w:t>
          </w:r>
          <w:r>
            <w:rPr>
              <w:rFonts w:ascii="SimSun" w:hAnsi="SimSun" w:eastAsia="SimSun" w:cs="SimSun"/>
              <w:sz w:val="21"/>
              <w:szCs w:val="21"/>
              <w:spacing w:val="-5"/>
            </w:rPr>
            <w:t>适用范围</w:t>
          </w:r>
          <w:r>
            <w:rPr>
              <w:rFonts w:ascii="SimSun" w:hAnsi="SimSun" w:eastAsia="SimSun" w:cs="SimSun"/>
              <w:sz w:val="21"/>
              <w:szCs w:val="21"/>
              <w:spacing w:val="-76"/>
            </w:rPr>
            <w:t xml:space="preserve"> </w:t>
          </w:r>
          <w:r>
            <w:rPr>
              <w:rFonts w:ascii="SimSun" w:hAnsi="SimSun" w:eastAsia="SimSun" w:cs="SimSun"/>
              <w:sz w:val="21"/>
              <w:szCs w:val="21"/>
            </w:rPr>
            <w:tab/>
          </w:r>
          <w:r>
            <w:rPr>
              <w:rFonts w:ascii="SimSun" w:hAnsi="SimSun" w:eastAsia="SimSun" w:cs="SimSun"/>
              <w:sz w:val="21"/>
              <w:szCs w:val="21"/>
              <w:spacing w:val="-62"/>
            </w:rPr>
            <w:t xml:space="preserve"> </w:t>
          </w:r>
          <w:hyperlink w:history="true" w:anchor="bookmark7">
            <w:r>
              <w:rPr>
                <w:sz w:val="21"/>
                <w:szCs w:val="21"/>
              </w:rPr>
              <w:t>4</w:t>
            </w:r>
          </w:hyperlink>
        </w:p>
        <w:p>
          <w:pPr>
            <w:pStyle w:val="BodyText"/>
            <w:ind w:left="409"/>
            <w:spacing w:before="229" w:line="219" w:lineRule="auto"/>
            <w:tabs>
              <w:tab w:val="right" w:leader="dot" w:pos="9030"/>
            </w:tabs>
            <w:rPr>
              <w:sz w:val="21"/>
              <w:szCs w:val="21"/>
            </w:rPr>
          </w:pPr>
          <w:r>
            <w:rPr>
              <w:sz w:val="21"/>
              <w:szCs w:val="21"/>
              <w:spacing w:val="-1"/>
            </w:rPr>
            <w:t>1.7</w:t>
          </w:r>
          <w:r>
            <w:rPr>
              <w:sz w:val="21"/>
              <w:szCs w:val="21"/>
              <w:spacing w:val="22"/>
            </w:rPr>
            <w:t xml:space="preserve"> </w:t>
          </w:r>
          <w:r>
            <w:rPr>
              <w:rFonts w:ascii="SimSun" w:hAnsi="SimSun" w:eastAsia="SimSun" w:cs="SimSun"/>
              <w:sz w:val="21"/>
              <w:szCs w:val="21"/>
              <w:spacing w:val="-1"/>
            </w:rPr>
            <w:t>预期使用环境</w:t>
          </w:r>
          <w:r>
            <w:rPr>
              <w:rFonts w:ascii="SimSun" w:hAnsi="SimSun" w:eastAsia="SimSun" w:cs="SimSun"/>
              <w:sz w:val="21"/>
              <w:szCs w:val="21"/>
              <w:spacing w:val="-85"/>
            </w:rPr>
            <w:t xml:space="preserve"> </w:t>
          </w:r>
          <w:r>
            <w:rPr>
              <w:rFonts w:ascii="SimSun" w:hAnsi="SimSun" w:eastAsia="SimSun" w:cs="SimSun"/>
              <w:sz w:val="21"/>
              <w:szCs w:val="21"/>
            </w:rPr>
            <w:tab/>
          </w:r>
          <w:hyperlink w:history="true" w:anchor="bookmark8">
            <w:r>
              <w:rPr>
                <w:sz w:val="21"/>
                <w:szCs w:val="21"/>
              </w:rPr>
              <w:t>4</w:t>
            </w:r>
          </w:hyperlink>
        </w:p>
        <w:p>
          <w:pPr>
            <w:pStyle w:val="BodyText"/>
            <w:ind w:left="409"/>
            <w:spacing w:before="231" w:line="219" w:lineRule="auto"/>
            <w:tabs>
              <w:tab w:val="right" w:leader="dot" w:pos="9067"/>
            </w:tabs>
            <w:rPr>
              <w:sz w:val="21"/>
              <w:szCs w:val="21"/>
            </w:rPr>
          </w:pPr>
          <w:r>
            <w:rPr>
              <w:sz w:val="21"/>
              <w:szCs w:val="21"/>
              <w:spacing w:val="1"/>
            </w:rPr>
            <w:t>1.8 </w:t>
          </w:r>
          <w:r>
            <w:rPr>
              <w:rFonts w:ascii="SimSun" w:hAnsi="SimSun" w:eastAsia="SimSun" w:cs="SimSun"/>
              <w:sz w:val="21"/>
              <w:szCs w:val="21"/>
              <w:spacing w:val="1"/>
            </w:rPr>
            <w:t>注意事项、警示以及提示性说明</w:t>
          </w:r>
          <w:r>
            <w:rPr>
              <w:rFonts w:ascii="SimSun" w:hAnsi="SimSun" w:eastAsia="SimSun" w:cs="SimSun"/>
              <w:sz w:val="21"/>
              <w:szCs w:val="21"/>
              <w:spacing w:val="-90"/>
            </w:rPr>
            <w:t xml:space="preserve"> </w:t>
          </w:r>
          <w:r>
            <w:rPr>
              <w:rFonts w:ascii="SimSun" w:hAnsi="SimSun" w:eastAsia="SimSun" w:cs="SimSun"/>
              <w:sz w:val="21"/>
              <w:szCs w:val="21"/>
            </w:rPr>
            <w:tab/>
          </w:r>
          <w:r>
            <w:rPr>
              <w:rFonts w:ascii="SimSun" w:hAnsi="SimSun" w:eastAsia="SimSun" w:cs="SimSun"/>
              <w:sz w:val="21"/>
              <w:szCs w:val="21"/>
              <w:spacing w:val="-22"/>
            </w:rPr>
            <w:t xml:space="preserve"> </w:t>
          </w:r>
          <w:hyperlink w:history="true" w:anchor="bookmark9">
            <w:r>
              <w:rPr>
                <w:sz w:val="21"/>
                <w:szCs w:val="21"/>
                <w:spacing w:val="-13"/>
                <w:w w:val="68"/>
              </w:rPr>
              <w:t>5</w:t>
            </w:r>
          </w:hyperlink>
        </w:p>
        <w:p>
          <w:pPr>
            <w:pStyle w:val="BodyText"/>
            <w:ind w:left="409"/>
            <w:spacing w:before="221" w:line="219" w:lineRule="auto"/>
            <w:tabs>
              <w:tab w:val="right" w:leader="dot" w:pos="9074"/>
            </w:tabs>
            <w:rPr>
              <w:sz w:val="21"/>
              <w:szCs w:val="21"/>
            </w:rPr>
          </w:pPr>
          <w:r>
            <w:rPr>
              <w:sz w:val="21"/>
              <w:szCs w:val="21"/>
              <w:spacing w:val="1"/>
            </w:rPr>
            <w:t>1.9</w:t>
          </w:r>
          <w:r>
            <w:rPr>
              <w:sz w:val="21"/>
              <w:szCs w:val="21"/>
              <w:spacing w:val="9"/>
            </w:rPr>
            <w:t xml:space="preserve"> </w:t>
          </w:r>
          <w:r>
            <w:rPr>
              <w:rFonts w:ascii="SimSun" w:hAnsi="SimSun" w:eastAsia="SimSun" w:cs="SimSun"/>
              <w:sz w:val="21"/>
              <w:szCs w:val="21"/>
              <w:spacing w:val="1"/>
            </w:rPr>
            <w:t>禁忌症</w:t>
          </w:r>
          <w:r>
            <w:rPr>
              <w:rFonts w:ascii="SimSun" w:hAnsi="SimSun" w:eastAsia="SimSun" w:cs="SimSun"/>
              <w:sz w:val="21"/>
              <w:szCs w:val="21"/>
              <w:spacing w:val="-86"/>
            </w:rPr>
            <w:t xml:space="preserve"> </w:t>
          </w:r>
          <w:r>
            <w:rPr>
              <w:rFonts w:ascii="SimSun" w:hAnsi="SimSun" w:eastAsia="SimSun" w:cs="SimSun"/>
              <w:sz w:val="21"/>
              <w:szCs w:val="21"/>
            </w:rPr>
            <w:tab/>
          </w:r>
          <w:r>
            <w:rPr>
              <w:rFonts w:ascii="SimSun" w:hAnsi="SimSun" w:eastAsia="SimSun" w:cs="SimSun"/>
              <w:sz w:val="21"/>
              <w:szCs w:val="21"/>
              <w:spacing w:val="-52"/>
            </w:rPr>
            <w:t xml:space="preserve"> </w:t>
          </w:r>
          <w:hyperlink w:history="true" w:anchor="bookmark10">
            <w:r>
              <w:rPr>
                <w:sz w:val="21"/>
                <w:szCs w:val="21"/>
              </w:rPr>
              <w:t>5</w:t>
            </w:r>
          </w:hyperlink>
        </w:p>
        <w:p>
          <w:pPr>
            <w:pStyle w:val="BodyText"/>
            <w:ind w:left="409"/>
            <w:spacing w:before="211" w:line="219" w:lineRule="auto"/>
            <w:tabs>
              <w:tab w:val="right" w:leader="dot" w:pos="9025"/>
            </w:tabs>
            <w:rPr>
              <w:sz w:val="21"/>
              <w:szCs w:val="21"/>
            </w:rPr>
          </w:pPr>
          <w:r>
            <w:rPr>
              <w:sz w:val="21"/>
              <w:szCs w:val="21"/>
            </w:rPr>
            <w:t>1.10 </w:t>
          </w:r>
          <w:r>
            <w:rPr>
              <w:rFonts w:ascii="SimSun" w:hAnsi="SimSun" w:eastAsia="SimSun" w:cs="SimSun"/>
              <w:sz w:val="21"/>
              <w:szCs w:val="21"/>
            </w:rPr>
            <w:t>标签、包装标识样图</w:t>
          </w:r>
          <w:r>
            <w:rPr>
              <w:rFonts w:ascii="SimSun" w:hAnsi="SimSun" w:eastAsia="SimSun" w:cs="SimSun"/>
              <w:sz w:val="21"/>
              <w:szCs w:val="21"/>
              <w:spacing w:val="-86"/>
            </w:rPr>
            <w:t xml:space="preserve"> </w:t>
          </w:r>
          <w:r>
            <w:rPr>
              <w:rFonts w:ascii="SimSun" w:hAnsi="SimSun" w:eastAsia="SimSun" w:cs="SimSun"/>
              <w:sz w:val="21"/>
              <w:szCs w:val="21"/>
            </w:rPr>
            <w:tab/>
          </w:r>
          <w:hyperlink w:history="true" w:anchor="bookmark11">
            <w:r>
              <w:rPr>
                <w:sz w:val="21"/>
                <w:szCs w:val="21"/>
              </w:rPr>
              <w:t>6</w:t>
            </w:r>
          </w:hyperlink>
        </w:p>
        <w:p>
          <w:pPr>
            <w:pStyle w:val="BodyText"/>
            <w:ind w:left="409"/>
            <w:spacing w:before="231" w:line="220" w:lineRule="auto"/>
            <w:tabs>
              <w:tab w:val="right" w:leader="dot" w:pos="8985"/>
            </w:tabs>
            <w:rPr>
              <w:sz w:val="21"/>
              <w:szCs w:val="21"/>
            </w:rPr>
          </w:pPr>
          <w:r>
            <w:rPr>
              <w:sz w:val="21"/>
              <w:szCs w:val="21"/>
              <w:spacing w:val="1"/>
            </w:rPr>
            <w:t>1.10.1</w:t>
          </w:r>
          <w:r>
            <w:rPr>
              <w:sz w:val="21"/>
              <w:szCs w:val="21"/>
              <w:spacing w:val="23"/>
              <w:w w:val="101"/>
            </w:rPr>
            <w:t xml:space="preserve"> </w:t>
          </w:r>
          <w:r>
            <w:rPr>
              <w:rFonts w:ascii="SimSun" w:hAnsi="SimSun" w:eastAsia="SimSun" w:cs="SimSun"/>
              <w:sz w:val="21"/>
              <w:szCs w:val="21"/>
              <w:spacing w:val="1"/>
            </w:rPr>
            <w:t>设备标识</w:t>
          </w:r>
          <w:r>
            <w:rPr>
              <w:rFonts w:ascii="SimSun" w:hAnsi="SimSun" w:eastAsia="SimSun" w:cs="SimSun"/>
              <w:sz w:val="21"/>
              <w:szCs w:val="21"/>
              <w:spacing w:val="-88"/>
            </w:rPr>
            <w:t xml:space="preserve"> </w:t>
          </w:r>
          <w:r>
            <w:rPr>
              <w:rFonts w:ascii="SimSun" w:hAnsi="SimSun" w:eastAsia="SimSun" w:cs="SimSun"/>
              <w:sz w:val="21"/>
              <w:szCs w:val="21"/>
            </w:rPr>
            <w:tab/>
          </w:r>
          <w:hyperlink w:history="true" w:anchor="bookmark12">
            <w:r>
              <w:rPr>
                <w:sz w:val="21"/>
                <w:szCs w:val="21"/>
              </w:rPr>
              <w:t>6</w:t>
            </w:r>
          </w:hyperlink>
        </w:p>
        <w:p>
          <w:pPr>
            <w:pStyle w:val="BodyText"/>
            <w:ind w:left="409"/>
            <w:spacing w:before="209" w:line="219" w:lineRule="auto"/>
            <w:tabs>
              <w:tab w:val="right" w:leader="dot" w:pos="9087"/>
            </w:tabs>
            <w:rPr>
              <w:sz w:val="21"/>
              <w:szCs w:val="21"/>
            </w:rPr>
          </w:pPr>
          <w:r>
            <w:rPr>
              <w:sz w:val="21"/>
              <w:szCs w:val="21"/>
              <w:spacing w:val="1"/>
            </w:rPr>
            <w:t>1.10.2</w:t>
          </w:r>
          <w:r>
            <w:rPr>
              <w:sz w:val="21"/>
              <w:szCs w:val="21"/>
              <w:spacing w:val="49"/>
            </w:rPr>
            <w:t xml:space="preserve"> </w:t>
          </w:r>
          <w:r>
            <w:rPr>
              <w:rFonts w:ascii="SimSun" w:hAnsi="SimSun" w:eastAsia="SimSun" w:cs="SimSun"/>
              <w:sz w:val="21"/>
              <w:szCs w:val="21"/>
              <w:spacing w:val="1"/>
            </w:rPr>
            <w:t>箱体上警示信息说明</w:t>
          </w:r>
          <w:r>
            <w:rPr>
              <w:rFonts w:ascii="SimSun" w:hAnsi="SimSun" w:eastAsia="SimSun" w:cs="SimSun"/>
              <w:sz w:val="21"/>
              <w:szCs w:val="21"/>
            </w:rPr>
            <w:tab/>
          </w:r>
          <w:hyperlink w:history="true" w:anchor="bookmark13">
            <w:r>
              <w:rPr>
                <w:sz w:val="21"/>
                <w:szCs w:val="21"/>
              </w:rPr>
              <w:t>7</w:t>
            </w:r>
          </w:hyperlink>
        </w:p>
        <w:p>
          <w:pPr>
            <w:pStyle w:val="BodyText"/>
            <w:ind w:left="409"/>
            <w:spacing w:before="211" w:line="219" w:lineRule="auto"/>
            <w:tabs>
              <w:tab w:val="right" w:leader="dot" w:pos="9012"/>
            </w:tabs>
            <w:rPr>
              <w:sz w:val="21"/>
              <w:szCs w:val="21"/>
            </w:rPr>
          </w:pPr>
          <w:r>
            <w:rPr>
              <w:sz w:val="21"/>
              <w:szCs w:val="21"/>
            </w:rPr>
            <w:t>1.11</w:t>
          </w:r>
          <w:r>
            <w:rPr>
              <w:sz w:val="21"/>
              <w:szCs w:val="21"/>
              <w:spacing w:val="20"/>
              <w:w w:val="101"/>
            </w:rPr>
            <w:t xml:space="preserve"> </w:t>
          </w:r>
          <w:r>
            <w:rPr>
              <w:rFonts w:ascii="SimSun" w:hAnsi="SimSun" w:eastAsia="SimSun" w:cs="SimSun"/>
              <w:sz w:val="21"/>
              <w:szCs w:val="21"/>
            </w:rPr>
            <w:t>使用期限</w:t>
          </w:r>
          <w:r>
            <w:rPr>
              <w:rFonts w:ascii="SimSun" w:hAnsi="SimSun" w:eastAsia="SimSun" w:cs="SimSun"/>
              <w:sz w:val="21"/>
              <w:szCs w:val="21"/>
              <w:spacing w:val="-87"/>
            </w:rPr>
            <w:t xml:space="preserve"> </w:t>
          </w:r>
          <w:r>
            <w:rPr>
              <w:rFonts w:ascii="SimSun" w:hAnsi="SimSun" w:eastAsia="SimSun" w:cs="SimSun"/>
              <w:sz w:val="21"/>
              <w:szCs w:val="21"/>
            </w:rPr>
            <w:tab/>
          </w:r>
          <w:r>
            <w:rPr>
              <w:rFonts w:ascii="SimSun" w:hAnsi="SimSun" w:eastAsia="SimSun" w:cs="SimSun"/>
              <w:sz w:val="21"/>
              <w:szCs w:val="21"/>
              <w:spacing w:val="-11"/>
            </w:rPr>
            <w:t xml:space="preserve"> </w:t>
          </w:r>
          <w:hyperlink w:history="true" w:anchor="bookmark14">
            <w:r>
              <w:rPr>
                <w:sz w:val="21"/>
                <w:szCs w:val="21"/>
              </w:rPr>
              <w:t>8</w:t>
            </w:r>
          </w:hyperlink>
        </w:p>
        <w:p>
          <w:pPr>
            <w:pStyle w:val="BodyText"/>
            <w:ind w:left="409"/>
            <w:spacing w:before="221" w:line="219" w:lineRule="auto"/>
            <w:tabs>
              <w:tab w:val="right" w:leader="dot" w:pos="9069"/>
            </w:tabs>
            <w:rPr>
              <w:sz w:val="21"/>
              <w:szCs w:val="21"/>
            </w:rPr>
          </w:pPr>
          <w:r>
            <w:rPr>
              <w:sz w:val="21"/>
              <w:szCs w:val="21"/>
              <w:color w:val="228EEC"/>
              <w:spacing w:val="-2"/>
            </w:rPr>
            <w:t>1.12</w:t>
          </w:r>
          <w:r>
            <w:rPr>
              <w:sz w:val="21"/>
              <w:szCs w:val="21"/>
              <w:color w:val="228EEC"/>
              <w:spacing w:val="28"/>
              <w:w w:val="101"/>
            </w:rPr>
            <w:t xml:space="preserve"> </w:t>
          </w:r>
          <w:r>
            <w:rPr>
              <w:rFonts w:ascii="SimSun" w:hAnsi="SimSun" w:eastAsia="SimSun" w:cs="SimSun"/>
              <w:sz w:val="21"/>
              <w:szCs w:val="21"/>
              <w:color w:val="228EEC"/>
              <w:spacing w:val="-2"/>
            </w:rPr>
            <w:t>生产日期</w:t>
          </w:r>
          <w:r>
            <w:rPr>
              <w:rFonts w:ascii="SimSun" w:hAnsi="SimSun" w:eastAsia="SimSun" w:cs="SimSun"/>
              <w:sz w:val="21"/>
              <w:szCs w:val="21"/>
              <w:color w:val="228EEC"/>
              <w:spacing w:val="-89"/>
            </w:rPr>
            <w:t xml:space="preserve"> </w:t>
          </w:r>
          <w:r>
            <w:rPr>
              <w:rFonts w:ascii="SimSun" w:hAnsi="SimSun" w:eastAsia="SimSun" w:cs="SimSun"/>
              <w:sz w:val="21"/>
              <w:szCs w:val="21"/>
            </w:rPr>
            <w:tab/>
          </w:r>
          <w:hyperlink w:history="true" w:anchor="bookmark15">
            <w:r>
              <w:rPr>
                <w:sz w:val="21"/>
                <w:szCs w:val="21"/>
                <w:color w:val="228EEC"/>
                <w:spacing w:val="-22"/>
                <w:w w:val="93"/>
              </w:rPr>
              <w:t>8</w:t>
            </w:r>
          </w:hyperlink>
        </w:p>
        <w:p>
          <w:pPr>
            <w:pStyle w:val="BodyText"/>
            <w:ind w:left="409"/>
            <w:spacing w:before="221" w:line="219" w:lineRule="auto"/>
            <w:tabs>
              <w:tab w:val="right" w:leader="dot" w:pos="9062"/>
            </w:tabs>
            <w:rPr>
              <w:sz w:val="21"/>
              <w:szCs w:val="21"/>
            </w:rPr>
          </w:pPr>
          <w:r>
            <w:rPr>
              <w:sz w:val="21"/>
              <w:szCs w:val="21"/>
              <w:spacing w:val="-7"/>
            </w:rPr>
            <w:t>1.13</w:t>
          </w:r>
          <w:r>
            <w:rPr>
              <w:sz w:val="21"/>
              <w:szCs w:val="21"/>
              <w:spacing w:val="49"/>
              <w:w w:val="101"/>
            </w:rPr>
            <w:t xml:space="preserve"> </w:t>
          </w:r>
          <w:r>
            <w:rPr>
              <w:rFonts w:ascii="SimSun" w:hAnsi="SimSun" w:eastAsia="SimSun" w:cs="SimSun"/>
              <w:sz w:val="21"/>
              <w:szCs w:val="21"/>
              <w:spacing w:val="-7"/>
            </w:rPr>
            <w:t>企业名称/注册人/售后服务单位</w:t>
          </w:r>
          <w:r>
            <w:rPr>
              <w:rFonts w:ascii="SimSun" w:hAnsi="SimSun" w:eastAsia="SimSun" w:cs="SimSun"/>
              <w:sz w:val="21"/>
              <w:szCs w:val="21"/>
              <w:spacing w:val="-83"/>
            </w:rPr>
            <w:t xml:space="preserve"> </w:t>
          </w:r>
          <w:r>
            <w:rPr>
              <w:rFonts w:ascii="SimSun" w:hAnsi="SimSun" w:eastAsia="SimSun" w:cs="SimSun"/>
              <w:sz w:val="21"/>
              <w:szCs w:val="21"/>
            </w:rPr>
            <w:tab/>
          </w:r>
          <w:r>
            <w:rPr>
              <w:rFonts w:ascii="SimSun" w:hAnsi="SimSun" w:eastAsia="SimSun" w:cs="SimSun"/>
              <w:sz w:val="21"/>
              <w:szCs w:val="21"/>
              <w:spacing w:val="-72"/>
            </w:rPr>
            <w:t xml:space="preserve"> </w:t>
          </w:r>
          <w:hyperlink w:history="true" w:anchor="bookmark16">
            <w:r>
              <w:rPr>
                <w:sz w:val="21"/>
                <w:szCs w:val="21"/>
              </w:rPr>
              <w:t>8</w:t>
            </w:r>
          </w:hyperlink>
        </w:p>
        <w:p>
          <w:pPr>
            <w:pStyle w:val="BodyText"/>
            <w:ind w:left="409"/>
            <w:spacing w:before="231" w:line="219" w:lineRule="auto"/>
            <w:tabs>
              <w:tab w:val="right" w:leader="dot" w:pos="9072"/>
            </w:tabs>
            <w:rPr>
              <w:sz w:val="21"/>
              <w:szCs w:val="21"/>
            </w:rPr>
          </w:pPr>
          <w:r>
            <w:rPr>
              <w:sz w:val="21"/>
              <w:szCs w:val="21"/>
              <w:color w:val="1993FF"/>
            </w:rPr>
            <w:t>1.14</w:t>
          </w:r>
          <w:r>
            <w:rPr>
              <w:sz w:val="21"/>
              <w:szCs w:val="21"/>
              <w:color w:val="1993FF"/>
              <w:spacing w:val="18"/>
              <w:w w:val="101"/>
            </w:rPr>
            <w:t xml:space="preserve"> </w:t>
          </w:r>
          <w:r>
            <w:rPr>
              <w:rFonts w:ascii="SimSun" w:hAnsi="SimSun" w:eastAsia="SimSun" w:cs="SimSun"/>
              <w:sz w:val="21"/>
              <w:szCs w:val="21"/>
              <w:color w:val="1993FF"/>
            </w:rPr>
            <w:t>生产地址</w:t>
          </w:r>
          <w:r>
            <w:rPr>
              <w:rFonts w:ascii="SimSun" w:hAnsi="SimSun" w:eastAsia="SimSun" w:cs="SimSun"/>
              <w:sz w:val="21"/>
              <w:szCs w:val="21"/>
              <w:color w:val="1993FF"/>
              <w:spacing w:val="-85"/>
            </w:rPr>
            <w:t xml:space="preserve"> </w:t>
          </w:r>
          <w:r>
            <w:rPr>
              <w:rFonts w:ascii="SimSun" w:hAnsi="SimSun" w:eastAsia="SimSun" w:cs="SimSun"/>
              <w:sz w:val="21"/>
              <w:szCs w:val="21"/>
            </w:rPr>
            <w:tab/>
          </w:r>
          <w:hyperlink w:history="true" w:anchor="bookmark17">
            <w:r>
              <w:rPr>
                <w:sz w:val="21"/>
                <w:szCs w:val="21"/>
                <w:color w:val="1993FF"/>
              </w:rPr>
              <w:t>8</w:t>
            </w:r>
          </w:hyperlink>
        </w:p>
        <w:p>
          <w:pPr>
            <w:pStyle w:val="BodyText"/>
            <w:ind w:left="409"/>
            <w:spacing w:before="211" w:line="220" w:lineRule="auto"/>
            <w:tabs>
              <w:tab w:val="right" w:leader="dot" w:pos="9072"/>
            </w:tabs>
            <w:rPr>
              <w:sz w:val="21"/>
              <w:szCs w:val="21"/>
            </w:rPr>
          </w:pPr>
          <w:r>
            <w:rPr>
              <w:sz w:val="21"/>
              <w:szCs w:val="21"/>
              <w:spacing w:val="-5"/>
            </w:rPr>
            <w:t>1.15 </w:t>
          </w:r>
          <w:r>
            <w:rPr>
              <w:rFonts w:ascii="SimSun" w:hAnsi="SimSun" w:eastAsia="SimSun" w:cs="SimSun"/>
              <w:sz w:val="21"/>
              <w:szCs w:val="21"/>
              <w:spacing w:val="-5"/>
            </w:rPr>
            <w:t>注册地址/售后地址/住所</w:t>
          </w:r>
          <w:r>
            <w:rPr>
              <w:rFonts w:ascii="SimSun" w:hAnsi="SimSun" w:eastAsia="SimSun" w:cs="SimSun"/>
              <w:sz w:val="21"/>
              <w:szCs w:val="21"/>
              <w:spacing w:val="-72"/>
            </w:rPr>
            <w:t xml:space="preserve"> </w:t>
          </w:r>
          <w:r>
            <w:rPr>
              <w:rFonts w:ascii="SimSun" w:hAnsi="SimSun" w:eastAsia="SimSun" w:cs="SimSun"/>
              <w:sz w:val="21"/>
              <w:szCs w:val="21"/>
            </w:rPr>
            <w:tab/>
          </w:r>
          <w:r>
            <w:rPr>
              <w:rFonts w:ascii="SimSun" w:hAnsi="SimSun" w:eastAsia="SimSun" w:cs="SimSun"/>
              <w:sz w:val="21"/>
              <w:szCs w:val="21"/>
              <w:spacing w:val="-72"/>
            </w:rPr>
            <w:t xml:space="preserve"> </w:t>
          </w:r>
          <w:hyperlink w:history="true" w:anchor="bookmark18">
            <w:r>
              <w:rPr>
                <w:sz w:val="21"/>
                <w:szCs w:val="21"/>
              </w:rPr>
              <w:t>8</w:t>
            </w:r>
          </w:hyperlink>
        </w:p>
        <w:p>
          <w:pPr>
            <w:pStyle w:val="BodyText"/>
            <w:ind w:left="409"/>
            <w:spacing w:before="219" w:line="219" w:lineRule="auto"/>
            <w:tabs>
              <w:tab w:val="right" w:leader="dot" w:pos="9062"/>
            </w:tabs>
            <w:rPr>
              <w:sz w:val="21"/>
              <w:szCs w:val="21"/>
            </w:rPr>
          </w:pPr>
          <w:r>
            <w:rPr>
              <w:sz w:val="21"/>
              <w:szCs w:val="21"/>
              <w:color w:val="0088FF"/>
              <w:spacing w:val="-1"/>
            </w:rPr>
            <w:t>1.17</w:t>
          </w:r>
          <w:r>
            <w:rPr>
              <w:sz w:val="21"/>
              <w:szCs w:val="21"/>
              <w:color w:val="0088FF"/>
              <w:spacing w:val="47"/>
            </w:rPr>
            <w:t xml:space="preserve"> </w:t>
          </w:r>
          <w:r>
            <w:rPr>
              <w:rFonts w:ascii="SimSun" w:hAnsi="SimSun" w:eastAsia="SimSun" w:cs="SimSun"/>
              <w:sz w:val="21"/>
              <w:szCs w:val="21"/>
              <w:color w:val="0088FF"/>
              <w:spacing w:val="-1"/>
            </w:rPr>
            <w:t>医疗器械生产许可证编号</w:t>
          </w:r>
          <w:r>
            <w:rPr>
              <w:rFonts w:ascii="SimSun" w:hAnsi="SimSun" w:eastAsia="SimSun" w:cs="SimSun"/>
              <w:sz w:val="21"/>
              <w:szCs w:val="21"/>
              <w:color w:val="0088FF"/>
              <w:spacing w:val="-99"/>
            </w:rPr>
            <w:t xml:space="preserve"> </w:t>
          </w:r>
          <w:r>
            <w:rPr>
              <w:rFonts w:ascii="SimSun" w:hAnsi="SimSun" w:eastAsia="SimSun" w:cs="SimSun"/>
              <w:sz w:val="21"/>
              <w:szCs w:val="21"/>
            </w:rPr>
            <w:tab/>
          </w:r>
          <w:hyperlink w:history="true" w:anchor="bookmark19">
            <w:r>
              <w:rPr>
                <w:sz w:val="21"/>
                <w:szCs w:val="21"/>
                <w:color w:val="0088FF"/>
              </w:rPr>
              <w:t>8</w:t>
            </w:r>
          </w:hyperlink>
        </w:p>
        <w:p>
          <w:pPr>
            <w:pStyle w:val="BodyText"/>
            <w:ind w:left="409"/>
            <w:spacing w:before="221" w:line="219" w:lineRule="auto"/>
            <w:tabs>
              <w:tab w:val="right" w:leader="dot" w:pos="9052"/>
            </w:tabs>
            <w:rPr>
              <w:sz w:val="21"/>
              <w:szCs w:val="21"/>
            </w:rPr>
          </w:pPr>
          <w:r>
            <w:rPr>
              <w:sz w:val="21"/>
              <w:szCs w:val="21"/>
              <w:spacing w:val="-2"/>
            </w:rPr>
            <w:t>1.18</w:t>
          </w:r>
          <w:r>
            <w:rPr>
              <w:sz w:val="21"/>
              <w:szCs w:val="21"/>
              <w:spacing w:val="14"/>
              <w:w w:val="101"/>
            </w:rPr>
            <w:t xml:space="preserve"> </w:t>
          </w:r>
          <w:r>
            <w:rPr>
              <w:rFonts w:ascii="SimSun" w:hAnsi="SimSun" w:eastAsia="SimSun" w:cs="SimSun"/>
              <w:sz w:val="21"/>
              <w:szCs w:val="21"/>
              <w:spacing w:val="-2"/>
            </w:rPr>
            <w:t>医疗器械注册证编号/产品技术要求编号</w:t>
          </w:r>
          <w:r>
            <w:rPr>
              <w:rFonts w:ascii="SimSun" w:hAnsi="SimSun" w:eastAsia="SimSun" w:cs="SimSun"/>
              <w:sz w:val="21"/>
              <w:szCs w:val="21"/>
              <w:spacing w:val="-82"/>
            </w:rPr>
            <w:t xml:space="preserve"> </w:t>
          </w:r>
          <w:r>
            <w:rPr>
              <w:rFonts w:ascii="SimSun" w:hAnsi="SimSun" w:eastAsia="SimSun" w:cs="SimSun"/>
              <w:sz w:val="21"/>
              <w:szCs w:val="21"/>
            </w:rPr>
            <w:tab/>
          </w:r>
          <w:r>
            <w:rPr>
              <w:rFonts w:ascii="SimSun" w:hAnsi="SimSun" w:eastAsia="SimSun" w:cs="SimSun"/>
              <w:sz w:val="21"/>
              <w:szCs w:val="21"/>
              <w:spacing w:val="-32"/>
            </w:rPr>
            <w:t xml:space="preserve"> </w:t>
          </w:r>
          <w:hyperlink w:history="true" w:anchor="bookmark20">
            <w:r>
              <w:rPr>
                <w:sz w:val="21"/>
                <w:szCs w:val="21"/>
              </w:rPr>
              <w:t>8</w:t>
            </w:r>
          </w:hyperlink>
        </w:p>
        <w:p>
          <w:pPr>
            <w:pStyle w:val="BodyText"/>
            <w:spacing w:before="206" w:line="221" w:lineRule="auto"/>
            <w:tabs>
              <w:tab w:val="right" w:leader="dot" w:pos="9072"/>
            </w:tabs>
            <w:rPr>
              <w:sz w:val="21"/>
              <w:szCs w:val="21"/>
            </w:rPr>
          </w:pPr>
          <w:r>
            <w:rPr>
              <w:sz w:val="21"/>
              <w:szCs w:val="21"/>
              <w:b/>
              <w:bCs/>
              <w:spacing w:val="3"/>
            </w:rPr>
            <w:t>2</w:t>
          </w:r>
          <w:r>
            <w:rPr>
              <w:sz w:val="21"/>
              <w:szCs w:val="21"/>
              <w:b/>
              <w:bCs/>
              <w:spacing w:val="-29"/>
            </w:rPr>
            <w:t xml:space="preserve"> </w:t>
          </w:r>
          <w:r>
            <w:rPr>
              <w:rFonts w:ascii="SimSun" w:hAnsi="SimSun" w:eastAsia="SimSun" w:cs="SimSun"/>
              <w:sz w:val="21"/>
              <w:szCs w:val="21"/>
              <w:b/>
              <w:bCs/>
              <w:spacing w:val="3"/>
            </w:rPr>
            <w:t>、</w:t>
          </w:r>
          <w:r>
            <w:rPr>
              <w:rFonts w:ascii="SimSun" w:hAnsi="SimSun" w:eastAsia="SimSun" w:cs="SimSun"/>
              <w:sz w:val="21"/>
              <w:szCs w:val="21"/>
              <w:spacing w:val="3"/>
            </w:rPr>
            <w:t xml:space="preserve"> </w:t>
          </w:r>
          <w:r>
            <w:rPr>
              <w:rFonts w:ascii="SimHei" w:hAnsi="SimHei" w:eastAsia="SimHei" w:cs="SimHei"/>
              <w:sz w:val="21"/>
              <w:szCs w:val="21"/>
              <w:b/>
              <w:bCs/>
              <w:spacing w:val="3"/>
            </w:rPr>
            <w:t>操作说明</w:t>
          </w:r>
          <w:r>
            <w:rPr>
              <w:rFonts w:ascii="SimHei" w:hAnsi="SimHei" w:eastAsia="SimHei" w:cs="SimHei"/>
              <w:sz w:val="21"/>
              <w:szCs w:val="21"/>
              <w:spacing w:val="-92"/>
            </w:rPr>
            <w:t xml:space="preserve"> </w:t>
          </w:r>
          <w:r>
            <w:rPr>
              <w:rFonts w:ascii="SimHei" w:hAnsi="SimHei" w:eastAsia="SimHei" w:cs="SimHei"/>
              <w:sz w:val="21"/>
              <w:szCs w:val="21"/>
            </w:rPr>
            <w:tab/>
          </w:r>
          <w:hyperlink w:history="true" w:anchor="bookmark21">
            <w:r>
              <w:rPr>
                <w:sz w:val="21"/>
                <w:szCs w:val="21"/>
              </w:rPr>
              <w:t>8</w:t>
            </w:r>
          </w:hyperlink>
        </w:p>
        <w:p>
          <w:pPr>
            <w:pStyle w:val="BodyText"/>
            <w:ind w:left="409"/>
            <w:spacing w:before="232" w:line="219" w:lineRule="auto"/>
            <w:tabs>
              <w:tab w:val="right" w:leader="dot" w:pos="9067"/>
            </w:tabs>
            <w:rPr>
              <w:sz w:val="21"/>
              <w:szCs w:val="21"/>
            </w:rPr>
          </w:pPr>
          <w:r>
            <w:rPr>
              <w:sz w:val="21"/>
              <w:szCs w:val="21"/>
              <w:color w:val="056ACF"/>
              <w:spacing w:val="5"/>
            </w:rPr>
            <w:t>2.1 </w:t>
          </w:r>
          <w:r>
            <w:rPr>
              <w:rFonts w:ascii="SimSun" w:hAnsi="SimSun" w:eastAsia="SimSun" w:cs="SimSun"/>
              <w:sz w:val="21"/>
              <w:szCs w:val="21"/>
              <w:color w:val="056ACF"/>
              <w:spacing w:val="5"/>
            </w:rPr>
            <w:t>开机</w:t>
          </w:r>
          <w:r>
            <w:rPr>
              <w:rFonts w:ascii="SimSun" w:hAnsi="SimSun" w:eastAsia="SimSun" w:cs="SimSun"/>
              <w:sz w:val="21"/>
              <w:szCs w:val="21"/>
              <w:color w:val="056ACF"/>
              <w:spacing w:val="-81"/>
            </w:rPr>
            <w:t xml:space="preserve"> </w:t>
          </w:r>
          <w:r>
            <w:rPr>
              <w:rFonts w:ascii="SimSun" w:hAnsi="SimSun" w:eastAsia="SimSun" w:cs="SimSun"/>
              <w:sz w:val="21"/>
              <w:szCs w:val="21"/>
            </w:rPr>
            <w:tab/>
          </w:r>
          <w:r>
            <w:rPr>
              <w:rFonts w:ascii="SimSun" w:hAnsi="SimSun" w:eastAsia="SimSun" w:cs="SimSun"/>
              <w:sz w:val="21"/>
              <w:szCs w:val="21"/>
              <w:color w:val="056ACF"/>
              <w:spacing w:val="-42"/>
            </w:rPr>
            <w:t xml:space="preserve"> </w:t>
          </w:r>
          <w:hyperlink w:history="true" w:anchor="bookmark22">
            <w:r>
              <w:rPr>
                <w:sz w:val="21"/>
                <w:szCs w:val="21"/>
                <w:color w:val="056ACF"/>
                <w:spacing w:val="-17"/>
                <w:w w:val="71"/>
              </w:rPr>
              <w:t>8</w:t>
            </w:r>
          </w:hyperlink>
        </w:p>
        <w:p>
          <w:pPr>
            <w:pStyle w:val="BodyText"/>
            <w:ind w:left="409"/>
            <w:spacing w:before="213" w:line="220" w:lineRule="auto"/>
            <w:tabs>
              <w:tab w:val="right" w:leader="dot" w:pos="9062"/>
            </w:tabs>
            <w:rPr>
              <w:sz w:val="21"/>
              <w:szCs w:val="21"/>
            </w:rPr>
          </w:pPr>
          <w:r>
            <w:rPr>
              <w:sz w:val="21"/>
              <w:szCs w:val="21"/>
              <w:color w:val="2E9DFF"/>
              <w:spacing w:val="2"/>
            </w:rPr>
            <w:t>2.1.1</w:t>
          </w:r>
          <w:r>
            <w:rPr>
              <w:sz w:val="21"/>
              <w:szCs w:val="21"/>
              <w:color w:val="2E9DFF"/>
              <w:spacing w:val="35"/>
            </w:rPr>
            <w:t xml:space="preserve"> </w:t>
          </w:r>
          <w:r>
            <w:rPr>
              <w:rFonts w:ascii="SimSun" w:hAnsi="SimSun" w:eastAsia="SimSun" w:cs="SimSun"/>
              <w:sz w:val="21"/>
              <w:szCs w:val="21"/>
              <w:color w:val="2E9DFF"/>
              <w:spacing w:val="2"/>
            </w:rPr>
            <w:t>启动显示器</w:t>
          </w:r>
          <w:r>
            <w:rPr>
              <w:rFonts w:ascii="SimSun" w:hAnsi="SimSun" w:eastAsia="SimSun" w:cs="SimSun"/>
              <w:sz w:val="21"/>
              <w:szCs w:val="21"/>
              <w:color w:val="2E9DFF"/>
              <w:spacing w:val="-84"/>
            </w:rPr>
            <w:t xml:space="preserve"> </w:t>
          </w:r>
          <w:r>
            <w:rPr>
              <w:rFonts w:ascii="SimSun" w:hAnsi="SimSun" w:eastAsia="SimSun" w:cs="SimSun"/>
              <w:sz w:val="21"/>
              <w:szCs w:val="21"/>
            </w:rPr>
            <w:tab/>
          </w:r>
          <w:r>
            <w:rPr>
              <w:rFonts w:ascii="SimSun" w:hAnsi="SimSun" w:eastAsia="SimSun" w:cs="SimSun"/>
              <w:sz w:val="21"/>
              <w:szCs w:val="21"/>
              <w:color w:val="2E9DFF"/>
              <w:spacing w:val="-52"/>
            </w:rPr>
            <w:t xml:space="preserve"> </w:t>
          </w:r>
          <w:hyperlink w:history="true" w:anchor="bookmark23">
            <w:r>
              <w:rPr>
                <w:sz w:val="21"/>
                <w:szCs w:val="21"/>
                <w:color w:val="2E9DFF"/>
              </w:rPr>
              <w:t>8</w:t>
            </w:r>
          </w:hyperlink>
        </w:p>
        <w:p>
          <w:pPr>
            <w:pStyle w:val="BodyText"/>
            <w:ind w:left="409"/>
            <w:spacing w:before="200" w:line="220" w:lineRule="auto"/>
            <w:tabs>
              <w:tab w:val="right" w:leader="dot" w:pos="9062"/>
            </w:tabs>
            <w:rPr>
              <w:sz w:val="21"/>
              <w:szCs w:val="21"/>
            </w:rPr>
          </w:pPr>
          <w:r>
            <w:rPr>
              <w:sz w:val="21"/>
              <w:szCs w:val="21"/>
              <w:color w:val="2E9DFF"/>
            </w:rPr>
            <w:t>2.1.2</w:t>
          </w:r>
          <w:r>
            <w:rPr>
              <w:sz w:val="21"/>
              <w:szCs w:val="21"/>
              <w:color w:val="2E9DFF"/>
              <w:spacing w:val="46"/>
            </w:rPr>
            <w:t xml:space="preserve"> </w:t>
          </w:r>
          <w:r>
            <w:rPr>
              <w:rFonts w:ascii="SimSun" w:hAnsi="SimSun" w:eastAsia="SimSun" w:cs="SimSun"/>
              <w:sz w:val="21"/>
              <w:szCs w:val="21"/>
              <w:color w:val="2E9DFF"/>
            </w:rPr>
            <w:t>启动电脑</w:t>
          </w:r>
          <w:r>
            <w:rPr>
              <w:rFonts w:ascii="SimSun" w:hAnsi="SimSun" w:eastAsia="SimSun" w:cs="SimSun"/>
              <w:sz w:val="21"/>
              <w:szCs w:val="21"/>
              <w:color w:val="2E9DFF"/>
              <w:spacing w:val="-85"/>
            </w:rPr>
            <w:t xml:space="preserve"> </w:t>
          </w:r>
          <w:r>
            <w:rPr>
              <w:rFonts w:ascii="SimSun" w:hAnsi="SimSun" w:eastAsia="SimSun" w:cs="SimSun"/>
              <w:sz w:val="21"/>
              <w:szCs w:val="21"/>
            </w:rPr>
            <w:tab/>
          </w:r>
          <w:r>
            <w:rPr>
              <w:rFonts w:ascii="SimSun" w:hAnsi="SimSun" w:eastAsia="SimSun" w:cs="SimSun"/>
              <w:sz w:val="21"/>
              <w:szCs w:val="21"/>
              <w:color w:val="2E9DFF"/>
              <w:spacing w:val="-42"/>
            </w:rPr>
            <w:t xml:space="preserve"> </w:t>
          </w:r>
          <w:hyperlink w:history="true" w:anchor="bookmark24">
            <w:r>
              <w:rPr>
                <w:sz w:val="21"/>
                <w:szCs w:val="21"/>
                <w:color w:val="2E9DFF"/>
              </w:rPr>
              <w:t>8</w:t>
            </w:r>
          </w:hyperlink>
        </w:p>
        <w:p>
          <w:pPr>
            <w:pStyle w:val="BodyText"/>
            <w:ind w:left="409"/>
            <w:spacing w:before="228" w:line="219" w:lineRule="auto"/>
            <w:tabs>
              <w:tab w:val="right" w:leader="dot" w:pos="9062"/>
            </w:tabs>
            <w:rPr>
              <w:sz w:val="21"/>
              <w:szCs w:val="21"/>
            </w:rPr>
          </w:pPr>
          <w:r>
            <w:rPr>
              <w:sz w:val="21"/>
              <w:szCs w:val="21"/>
              <w:color w:val="2E9DFF"/>
              <w:spacing w:val="1"/>
            </w:rPr>
            <w:t>2.1.3  </w:t>
          </w:r>
          <w:r>
            <w:rPr>
              <w:rFonts w:ascii="SimSun" w:hAnsi="SimSun" w:eastAsia="SimSun" w:cs="SimSun"/>
              <w:sz w:val="21"/>
              <w:szCs w:val="21"/>
              <w:color w:val="2E9DFF"/>
              <w:spacing w:val="1"/>
            </w:rPr>
            <w:t>启动设备主机</w:t>
          </w:r>
          <w:r>
            <w:rPr>
              <w:rFonts w:ascii="SimSun" w:hAnsi="SimSun" w:eastAsia="SimSun" w:cs="SimSun"/>
              <w:sz w:val="21"/>
              <w:szCs w:val="21"/>
            </w:rPr>
            <w:tab/>
          </w:r>
          <w:r>
            <w:rPr>
              <w:rFonts w:ascii="SimSun" w:hAnsi="SimSun" w:eastAsia="SimSun" w:cs="SimSun"/>
              <w:sz w:val="21"/>
              <w:szCs w:val="21"/>
              <w:color w:val="2E9DFF"/>
              <w:spacing w:val="-52"/>
            </w:rPr>
            <w:t xml:space="preserve"> </w:t>
          </w:r>
          <w:hyperlink w:history="true" w:anchor="bookmark25">
            <w:r>
              <w:rPr>
                <w:sz w:val="21"/>
                <w:szCs w:val="21"/>
                <w:color w:val="2E9DFF"/>
              </w:rPr>
              <w:t>8</w:t>
            </w:r>
          </w:hyperlink>
        </w:p>
        <w:p>
          <w:pPr>
            <w:pStyle w:val="BodyText"/>
            <w:ind w:left="409"/>
            <w:spacing w:before="222" w:line="219" w:lineRule="auto"/>
            <w:tabs>
              <w:tab w:val="right" w:leader="dot" w:pos="9015"/>
            </w:tabs>
            <w:rPr>
              <w:sz w:val="21"/>
              <w:szCs w:val="21"/>
            </w:rPr>
          </w:pPr>
          <w:r>
            <w:rPr>
              <w:sz w:val="21"/>
              <w:szCs w:val="21"/>
              <w:spacing w:val="2"/>
            </w:rPr>
            <w:t>2.2</w:t>
          </w:r>
          <w:r>
            <w:rPr>
              <w:sz w:val="21"/>
              <w:szCs w:val="21"/>
              <w:spacing w:val="24"/>
              <w:w w:val="101"/>
            </w:rPr>
            <w:t xml:space="preserve"> </w:t>
          </w:r>
          <w:r>
            <w:rPr>
              <w:rFonts w:ascii="SimSun" w:hAnsi="SimSun" w:eastAsia="SimSun" w:cs="SimSun"/>
              <w:sz w:val="21"/>
              <w:szCs w:val="21"/>
              <w:spacing w:val="2"/>
            </w:rPr>
            <w:t>打开控制软件</w:t>
          </w:r>
          <w:r>
            <w:rPr>
              <w:rFonts w:ascii="SimSun" w:hAnsi="SimSun" w:eastAsia="SimSun" w:cs="SimSun"/>
              <w:sz w:val="21"/>
              <w:szCs w:val="21"/>
              <w:spacing w:val="-84"/>
            </w:rPr>
            <w:t xml:space="preserve"> </w:t>
          </w:r>
          <w:r>
            <w:rPr>
              <w:rFonts w:ascii="SimSun" w:hAnsi="SimSun" w:eastAsia="SimSun" w:cs="SimSun"/>
              <w:sz w:val="21"/>
              <w:szCs w:val="21"/>
            </w:rPr>
            <w:tab/>
          </w:r>
          <w:hyperlink w:history="true" w:anchor="bookmark26">
            <w:r>
              <w:rPr>
                <w:sz w:val="21"/>
                <w:szCs w:val="21"/>
              </w:rPr>
              <w:t>9</w:t>
            </w:r>
          </w:hyperlink>
        </w:p>
        <w:p>
          <w:pPr>
            <w:pStyle w:val="BodyText"/>
            <w:ind w:left="409"/>
            <w:spacing w:before="231" w:line="220" w:lineRule="auto"/>
            <w:tabs>
              <w:tab w:val="right" w:leader="dot" w:pos="9065"/>
            </w:tabs>
            <w:rPr>
              <w:sz w:val="21"/>
              <w:szCs w:val="21"/>
            </w:rPr>
          </w:pPr>
          <w:r>
            <w:rPr>
              <w:sz w:val="21"/>
              <w:szCs w:val="21"/>
            </w:rPr>
            <w:t>2.2.1</w:t>
          </w:r>
          <w:r>
            <w:rPr>
              <w:sz w:val="21"/>
              <w:szCs w:val="21"/>
              <w:spacing w:val="16"/>
            </w:rPr>
            <w:t xml:space="preserve">  </w:t>
          </w:r>
          <w:r>
            <w:rPr>
              <w:rFonts w:ascii="SimSun" w:hAnsi="SimSun" w:eastAsia="SimSun" w:cs="SimSun"/>
              <w:sz w:val="21"/>
              <w:szCs w:val="21"/>
            </w:rPr>
            <w:t>启动界面</w:t>
          </w:r>
          <w:r>
            <w:rPr>
              <w:rFonts w:ascii="SimSun" w:hAnsi="SimSun" w:eastAsia="SimSun" w:cs="SimSun"/>
              <w:sz w:val="21"/>
              <w:szCs w:val="21"/>
              <w:spacing w:val="-83"/>
            </w:rPr>
            <w:t xml:space="preserve"> </w:t>
          </w:r>
          <w:r>
            <w:rPr>
              <w:rFonts w:ascii="SimSun" w:hAnsi="SimSun" w:eastAsia="SimSun" w:cs="SimSun"/>
              <w:sz w:val="21"/>
              <w:szCs w:val="21"/>
            </w:rPr>
            <w:tab/>
          </w:r>
          <w:hyperlink w:history="true" w:anchor="bookmark27">
            <w:r>
              <w:rPr>
                <w:sz w:val="21"/>
                <w:szCs w:val="21"/>
                <w:spacing w:val="15"/>
              </w:rPr>
              <w:t>9</w:t>
            </w:r>
          </w:hyperlink>
        </w:p>
        <w:p>
          <w:pPr>
            <w:pStyle w:val="BodyText"/>
            <w:ind w:left="409"/>
            <w:spacing w:before="200" w:line="220" w:lineRule="auto"/>
            <w:tabs>
              <w:tab w:val="right" w:leader="dot" w:pos="9035"/>
            </w:tabs>
            <w:rPr>
              <w:sz w:val="21"/>
              <w:szCs w:val="21"/>
            </w:rPr>
          </w:pPr>
          <w:r>
            <w:rPr>
              <w:sz w:val="21"/>
              <w:szCs w:val="21"/>
              <w:spacing w:val="1"/>
            </w:rPr>
            <w:t>2.2.2</w:t>
          </w:r>
          <w:r>
            <w:rPr>
              <w:sz w:val="21"/>
              <w:szCs w:val="21"/>
              <w:spacing w:val="12"/>
            </w:rPr>
            <w:t xml:space="preserve">  </w:t>
          </w:r>
          <w:r>
            <w:rPr>
              <w:rFonts w:ascii="SimSun" w:hAnsi="SimSun" w:eastAsia="SimSun" w:cs="SimSun"/>
              <w:sz w:val="21"/>
              <w:szCs w:val="21"/>
              <w:spacing w:val="1"/>
            </w:rPr>
            <w:t>运行界面</w:t>
          </w:r>
          <w:r>
            <w:rPr>
              <w:rFonts w:ascii="SimSun" w:hAnsi="SimSun" w:eastAsia="SimSun" w:cs="SimSun"/>
              <w:sz w:val="21"/>
              <w:szCs w:val="21"/>
              <w:spacing w:val="-84"/>
            </w:rPr>
            <w:t xml:space="preserve"> </w:t>
          </w:r>
          <w:r>
            <w:rPr>
              <w:rFonts w:ascii="SimSun" w:hAnsi="SimSun" w:eastAsia="SimSun" w:cs="SimSun"/>
              <w:sz w:val="21"/>
              <w:szCs w:val="21"/>
            </w:rPr>
            <w:tab/>
          </w:r>
          <w:hyperlink w:history="true" w:anchor="bookmark28">
            <w:r>
              <w:rPr>
                <w:sz w:val="21"/>
                <w:szCs w:val="21"/>
              </w:rPr>
              <w:t>9</w:t>
            </w:r>
          </w:hyperlink>
        </w:p>
        <w:p>
          <w:pPr>
            <w:pStyle w:val="BodyText"/>
            <w:ind w:left="409"/>
            <w:spacing w:before="229" w:line="219" w:lineRule="auto"/>
            <w:tabs>
              <w:tab w:val="right" w:leader="dot" w:pos="9055"/>
            </w:tabs>
            <w:rPr>
              <w:sz w:val="21"/>
              <w:szCs w:val="21"/>
            </w:rPr>
          </w:pPr>
          <w:r>
            <w:rPr>
              <w:sz w:val="21"/>
              <w:szCs w:val="21"/>
              <w:color w:val="0074DA"/>
              <w:spacing w:val="4"/>
            </w:rPr>
            <w:t>2.3</w:t>
          </w:r>
          <w:r>
            <w:rPr>
              <w:sz w:val="21"/>
              <w:szCs w:val="21"/>
              <w:color w:val="0074DA"/>
              <w:spacing w:val="-7"/>
            </w:rPr>
            <w:t xml:space="preserve"> </w:t>
          </w:r>
          <w:r>
            <w:rPr>
              <w:rFonts w:ascii="SimSun" w:hAnsi="SimSun" w:eastAsia="SimSun" w:cs="SimSun"/>
              <w:sz w:val="21"/>
              <w:szCs w:val="21"/>
              <w:color w:val="0074DA"/>
              <w:spacing w:val="4"/>
            </w:rPr>
            <w:t>参数设置</w:t>
          </w:r>
          <w:r>
            <w:rPr>
              <w:rFonts w:ascii="SimSun" w:hAnsi="SimSun" w:eastAsia="SimSun" w:cs="SimSun"/>
              <w:sz w:val="21"/>
              <w:szCs w:val="21"/>
              <w:color w:val="0074DA"/>
              <w:spacing w:val="-83"/>
            </w:rPr>
            <w:t xml:space="preserve"> </w:t>
          </w:r>
          <w:r>
            <w:rPr>
              <w:rFonts w:ascii="SimSun" w:hAnsi="SimSun" w:eastAsia="SimSun" w:cs="SimSun"/>
              <w:sz w:val="21"/>
              <w:szCs w:val="21"/>
            </w:rPr>
            <w:tab/>
          </w:r>
          <w:hyperlink w:history="true" w:anchor="bookmark29">
            <w:r>
              <w:rPr>
                <w:sz w:val="21"/>
                <w:szCs w:val="21"/>
                <w:color w:val="0074DA"/>
                <w:spacing w:val="15"/>
              </w:rPr>
              <w:t>9</w:t>
            </w:r>
          </w:hyperlink>
        </w:p>
        <w:p>
          <w:pPr>
            <w:pStyle w:val="BodyText"/>
            <w:ind w:left="409"/>
            <w:spacing w:before="221" w:line="219" w:lineRule="auto"/>
            <w:tabs>
              <w:tab w:val="right" w:leader="dot" w:pos="9065"/>
            </w:tabs>
            <w:rPr>
              <w:sz w:val="21"/>
              <w:szCs w:val="21"/>
            </w:rPr>
          </w:pPr>
          <w:r>
            <w:rPr>
              <w:sz w:val="21"/>
              <w:szCs w:val="21"/>
              <w:spacing w:val="2"/>
            </w:rPr>
            <w:t>2.4</w:t>
          </w:r>
          <w:r>
            <w:rPr>
              <w:sz w:val="21"/>
              <w:szCs w:val="21"/>
              <w:spacing w:val="39"/>
            </w:rPr>
            <w:t xml:space="preserve"> </w:t>
          </w:r>
          <w:r>
            <w:rPr>
              <w:rFonts w:ascii="SimSun" w:hAnsi="SimSun" w:eastAsia="SimSun" w:cs="SimSun"/>
              <w:sz w:val="21"/>
              <w:szCs w:val="21"/>
              <w:spacing w:val="2"/>
            </w:rPr>
            <w:t>玻片成像</w:t>
          </w:r>
          <w:r>
            <w:rPr>
              <w:rFonts w:ascii="SimSun" w:hAnsi="SimSun" w:eastAsia="SimSun" w:cs="SimSun"/>
              <w:sz w:val="21"/>
              <w:szCs w:val="21"/>
              <w:spacing w:val="-95"/>
            </w:rPr>
            <w:t xml:space="preserve"> </w:t>
          </w:r>
          <w:r>
            <w:rPr>
              <w:rFonts w:ascii="SimSun" w:hAnsi="SimSun" w:eastAsia="SimSun" w:cs="SimSun"/>
              <w:sz w:val="21"/>
              <w:szCs w:val="21"/>
            </w:rPr>
            <w:tab/>
          </w:r>
          <w:hyperlink w:history="true" w:anchor="bookmark30">
            <w:r>
              <w:rPr>
                <w:sz w:val="21"/>
                <w:szCs w:val="21"/>
                <w:spacing w:val="-5"/>
              </w:rPr>
              <w:t>10</w:t>
            </w:r>
          </w:hyperlink>
        </w:p>
      </w:sdtContent>
    </w:sdt>
    <w:p>
      <w:pPr>
        <w:spacing w:line="219" w:lineRule="auto"/>
        <w:sectPr>
          <w:footerReference w:type="default" r:id="rId2"/>
          <w:pgSz w:w="11900" w:h="16840"/>
          <w:pgMar w:top="1194" w:right="1429" w:bottom="944" w:left="1380" w:header="0" w:footer="754" w:gutter="0"/>
        </w:sectPr>
        <w:rPr>
          <w:sz w:val="21"/>
          <w:szCs w:val="21"/>
        </w:rPr>
      </w:pPr>
    </w:p>
    <w:sdt>
      <w:sdtPr>
        <w:rPr>
          <w:rFonts w:ascii="Times New Roman" w:hAnsi="Times New Roman" w:eastAsia="Times New Roman" w:cs="Times New Roman"/>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pStyle w:val="BodyText"/>
            <w:ind w:left="419"/>
            <w:spacing w:before="42" w:line="220" w:lineRule="auto"/>
            <w:tabs>
              <w:tab w:val="right" w:leader="dot" w:pos="9055"/>
            </w:tabs>
            <w:rPr>
              <w:sz w:val="21"/>
              <w:szCs w:val="21"/>
            </w:rPr>
          </w:pPr>
          <w:r>
            <w:rPr>
              <w:sz w:val="21"/>
              <w:szCs w:val="21"/>
              <w:spacing w:val="3"/>
            </w:rPr>
            <w:t>2.4.1 </w:t>
          </w:r>
          <w:r>
            <w:rPr>
              <w:rFonts w:ascii="SimSun" w:hAnsi="SimSun" w:eastAsia="SimSun" w:cs="SimSun"/>
              <w:sz w:val="21"/>
              <w:szCs w:val="21"/>
              <w:spacing w:val="3"/>
            </w:rPr>
            <w:t>玻片扫描</w:t>
          </w:r>
          <w:r>
            <w:rPr>
              <w:rFonts w:ascii="SimSun" w:hAnsi="SimSun" w:eastAsia="SimSun" w:cs="SimSun"/>
              <w:sz w:val="21"/>
              <w:szCs w:val="21"/>
              <w:spacing w:val="-79"/>
            </w:rPr>
            <w:t xml:space="preserve"> </w:t>
          </w:r>
          <w:r>
            <w:rPr>
              <w:rFonts w:ascii="SimSun" w:hAnsi="SimSun" w:eastAsia="SimSun" w:cs="SimSun"/>
              <w:sz w:val="21"/>
              <w:szCs w:val="21"/>
            </w:rPr>
            <w:tab/>
          </w:r>
          <w:hyperlink w:history="true" w:anchor="bookmark31">
            <w:r>
              <w:rPr>
                <w:sz w:val="21"/>
                <w:szCs w:val="21"/>
                <w:spacing w:val="-5"/>
              </w:rPr>
              <w:t>10</w:t>
            </w:r>
          </w:hyperlink>
        </w:p>
        <w:p>
          <w:pPr>
            <w:pStyle w:val="BodyText"/>
            <w:ind w:left="419"/>
            <w:spacing w:before="240" w:line="221" w:lineRule="auto"/>
            <w:tabs>
              <w:tab w:val="right" w:leader="dot" w:pos="9045"/>
            </w:tabs>
            <w:rPr>
              <w:sz w:val="21"/>
              <w:szCs w:val="21"/>
            </w:rPr>
          </w:pPr>
          <w:r>
            <w:rPr>
              <w:sz w:val="21"/>
              <w:szCs w:val="21"/>
              <w:spacing w:val="-2"/>
            </w:rPr>
            <w:t>2.4.2  </w:t>
          </w:r>
          <w:r>
            <w:rPr>
              <w:rFonts w:ascii="SimSun" w:hAnsi="SimSun" w:eastAsia="SimSun" w:cs="SimSun"/>
              <w:sz w:val="21"/>
              <w:szCs w:val="21"/>
              <w:spacing w:val="-2"/>
            </w:rPr>
            <w:t>对焦扫描</w:t>
          </w:r>
          <w:r>
            <w:rPr>
              <w:rFonts w:ascii="SimSun" w:hAnsi="SimSun" w:eastAsia="SimSun" w:cs="SimSun"/>
              <w:sz w:val="21"/>
              <w:szCs w:val="21"/>
              <w:spacing w:val="-59"/>
            </w:rPr>
            <w:t xml:space="preserve"> </w:t>
          </w:r>
          <w:r>
            <w:rPr>
              <w:rFonts w:ascii="SimSun" w:hAnsi="SimSun" w:eastAsia="SimSun" w:cs="SimSun"/>
              <w:sz w:val="21"/>
              <w:szCs w:val="21"/>
            </w:rPr>
            <w:tab/>
          </w:r>
          <w:hyperlink w:history="true" w:anchor="bookmark32">
            <w:r>
              <w:rPr>
                <w:sz w:val="21"/>
                <w:szCs w:val="21"/>
                <w:spacing w:val="-5"/>
              </w:rPr>
              <w:t>10</w:t>
            </w:r>
          </w:hyperlink>
        </w:p>
        <w:p>
          <w:pPr>
            <w:pStyle w:val="BodyText"/>
            <w:ind w:left="419"/>
            <w:spacing w:before="197" w:line="219" w:lineRule="auto"/>
            <w:tabs>
              <w:tab w:val="right" w:leader="dot" w:pos="9045"/>
            </w:tabs>
            <w:rPr>
              <w:sz w:val="21"/>
              <w:szCs w:val="21"/>
            </w:rPr>
          </w:pPr>
          <w:r>
            <w:rPr>
              <w:sz w:val="21"/>
              <w:szCs w:val="21"/>
              <w:spacing w:val="-2"/>
            </w:rPr>
            <w:t>2.4.3  </w:t>
          </w:r>
          <w:r>
            <w:rPr>
              <w:rFonts w:ascii="SimSun" w:hAnsi="SimSun" w:eastAsia="SimSun" w:cs="SimSun"/>
              <w:sz w:val="21"/>
              <w:szCs w:val="21"/>
              <w:spacing w:val="-2"/>
            </w:rPr>
            <w:t>自动保存</w:t>
          </w:r>
          <w:r>
            <w:rPr>
              <w:rFonts w:ascii="SimSun" w:hAnsi="SimSun" w:eastAsia="SimSun" w:cs="SimSun"/>
              <w:sz w:val="21"/>
              <w:szCs w:val="21"/>
              <w:spacing w:val="-79"/>
            </w:rPr>
            <w:t xml:space="preserve"> </w:t>
          </w:r>
          <w:r>
            <w:rPr>
              <w:rFonts w:ascii="SimSun" w:hAnsi="SimSun" w:eastAsia="SimSun" w:cs="SimSun"/>
              <w:sz w:val="21"/>
              <w:szCs w:val="21"/>
            </w:rPr>
            <w:tab/>
          </w:r>
          <w:hyperlink w:history="true" w:anchor="bookmark33">
            <w:r>
              <w:rPr>
                <w:sz w:val="21"/>
                <w:szCs w:val="21"/>
                <w:spacing w:val="-5"/>
              </w:rPr>
              <w:t>11</w:t>
            </w:r>
          </w:hyperlink>
        </w:p>
        <w:p>
          <w:pPr>
            <w:pStyle w:val="BodyText"/>
            <w:ind w:left="419"/>
            <w:spacing w:before="231" w:line="220" w:lineRule="auto"/>
            <w:tabs>
              <w:tab w:val="right" w:leader="dot" w:pos="9065"/>
            </w:tabs>
            <w:rPr>
              <w:sz w:val="21"/>
              <w:szCs w:val="21"/>
            </w:rPr>
          </w:pPr>
          <w:r>
            <w:rPr>
              <w:sz w:val="21"/>
              <w:szCs w:val="21"/>
              <w:color w:val="0D7BDB"/>
              <w:spacing w:val="-1"/>
            </w:rPr>
            <w:t>2.4.4</w:t>
          </w:r>
          <w:r>
            <w:rPr>
              <w:sz w:val="21"/>
              <w:szCs w:val="21"/>
              <w:color w:val="0D7BDB"/>
              <w:spacing w:val="22"/>
            </w:rPr>
            <w:t xml:space="preserve"> </w:t>
          </w:r>
          <w:r>
            <w:rPr>
              <w:rFonts w:ascii="SimSun" w:hAnsi="SimSun" w:eastAsia="SimSun" w:cs="SimSun"/>
              <w:sz w:val="21"/>
              <w:szCs w:val="21"/>
              <w:color w:val="0D7BDB"/>
              <w:spacing w:val="-1"/>
            </w:rPr>
            <w:t>进行下一片扫描</w:t>
          </w:r>
          <w:r>
            <w:rPr>
              <w:rFonts w:ascii="SimSun" w:hAnsi="SimSun" w:eastAsia="SimSun" w:cs="SimSun"/>
              <w:sz w:val="21"/>
              <w:szCs w:val="21"/>
              <w:color w:val="0D7BDB"/>
              <w:spacing w:val="-79"/>
            </w:rPr>
            <w:t xml:space="preserve"> </w:t>
          </w:r>
          <w:r>
            <w:rPr>
              <w:rFonts w:ascii="SimSun" w:hAnsi="SimSun" w:eastAsia="SimSun" w:cs="SimSun"/>
              <w:sz w:val="21"/>
              <w:szCs w:val="21"/>
            </w:rPr>
            <w:tab/>
          </w:r>
          <w:hyperlink w:history="true" w:anchor="bookmark34">
            <w:r>
              <w:rPr>
                <w:sz w:val="21"/>
                <w:szCs w:val="21"/>
                <w:color w:val="0D7BDB"/>
                <w:spacing w:val="-8"/>
              </w:rPr>
              <w:t>11</w:t>
            </w:r>
          </w:hyperlink>
        </w:p>
        <w:p>
          <w:pPr>
            <w:pStyle w:val="BodyText"/>
            <w:ind w:left="419"/>
            <w:spacing w:before="219" w:line="220" w:lineRule="auto"/>
            <w:tabs>
              <w:tab w:val="right" w:leader="dot" w:pos="8935"/>
            </w:tabs>
            <w:rPr>
              <w:sz w:val="21"/>
              <w:szCs w:val="21"/>
            </w:rPr>
          </w:pPr>
          <w:r>
            <w:rPr>
              <w:sz w:val="21"/>
              <w:szCs w:val="21"/>
              <w:spacing w:val="-3"/>
            </w:rPr>
            <w:t>2.4.5</w:t>
          </w:r>
          <w:r>
            <w:rPr>
              <w:sz w:val="21"/>
              <w:szCs w:val="21"/>
              <w:spacing w:val="12"/>
            </w:rPr>
            <w:t xml:space="preserve">  </w:t>
          </w:r>
          <w:r>
            <w:rPr>
              <w:rFonts w:ascii="SimSun" w:hAnsi="SimSun" w:eastAsia="SimSun" w:cs="SimSun"/>
              <w:sz w:val="21"/>
              <w:szCs w:val="21"/>
              <w:spacing w:val="-3"/>
            </w:rPr>
            <w:t>旋转</w:t>
          </w:r>
          <w:r>
            <w:rPr>
              <w:rFonts w:ascii="SimSun" w:hAnsi="SimSun" w:eastAsia="SimSun" w:cs="SimSun"/>
              <w:sz w:val="21"/>
              <w:szCs w:val="21"/>
              <w:spacing w:val="-65"/>
            </w:rPr>
            <w:t xml:space="preserve"> </w:t>
          </w:r>
          <w:r>
            <w:rPr>
              <w:rFonts w:ascii="SimSun" w:hAnsi="SimSun" w:eastAsia="SimSun" w:cs="SimSun"/>
              <w:sz w:val="21"/>
              <w:szCs w:val="21"/>
            </w:rPr>
            <w:tab/>
          </w:r>
          <w:hyperlink w:history="true" w:anchor="bookmark35">
            <w:r>
              <w:rPr>
                <w:sz w:val="21"/>
                <w:szCs w:val="21"/>
                <w:spacing w:val="-3"/>
              </w:rPr>
              <w:t>11</w:t>
            </w:r>
          </w:hyperlink>
        </w:p>
        <w:p>
          <w:pPr>
            <w:pStyle w:val="BodyText"/>
            <w:ind w:left="419"/>
            <w:spacing w:before="199" w:line="219" w:lineRule="auto"/>
            <w:tabs>
              <w:tab w:val="right" w:leader="dot" w:pos="9095"/>
            </w:tabs>
            <w:rPr>
              <w:sz w:val="21"/>
              <w:szCs w:val="21"/>
            </w:rPr>
          </w:pPr>
          <w:r>
            <w:rPr>
              <w:sz w:val="21"/>
              <w:szCs w:val="21"/>
              <w:color w:val="0B80E7"/>
              <w:spacing w:val="-2"/>
            </w:rPr>
            <w:t>2.4.6</w:t>
          </w:r>
          <w:r>
            <w:rPr>
              <w:sz w:val="21"/>
              <w:szCs w:val="21"/>
              <w:color w:val="0B80E7"/>
              <w:spacing w:val="24"/>
            </w:rPr>
            <w:t xml:space="preserve">  </w:t>
          </w:r>
          <w:r>
            <w:rPr>
              <w:rFonts w:ascii="SimSun" w:hAnsi="SimSun" w:eastAsia="SimSun" w:cs="SimSun"/>
              <w:sz w:val="21"/>
              <w:szCs w:val="21"/>
              <w:color w:val="0B80E7"/>
              <w:spacing w:val="-2"/>
            </w:rPr>
            <w:t>对焦高度重置</w:t>
          </w:r>
          <w:r>
            <w:rPr>
              <w:rFonts w:ascii="SimSun" w:hAnsi="SimSun" w:eastAsia="SimSun" w:cs="SimSun"/>
              <w:sz w:val="21"/>
              <w:szCs w:val="21"/>
              <w:color w:val="0B80E7"/>
              <w:spacing w:val="-68"/>
            </w:rPr>
            <w:t xml:space="preserve"> </w:t>
          </w:r>
          <w:r>
            <w:rPr>
              <w:rFonts w:ascii="SimSun" w:hAnsi="SimSun" w:eastAsia="SimSun" w:cs="SimSun"/>
              <w:sz w:val="21"/>
              <w:szCs w:val="21"/>
            </w:rPr>
            <w:tab/>
          </w:r>
          <w:hyperlink w:history="true" w:anchor="bookmark36">
            <w:r>
              <w:rPr>
                <w:sz w:val="21"/>
                <w:szCs w:val="21"/>
                <w:color w:val="0B80E7"/>
                <w:spacing w:val="-5"/>
              </w:rPr>
              <w:t>11</w:t>
            </w:r>
          </w:hyperlink>
        </w:p>
        <w:p>
          <w:pPr>
            <w:pStyle w:val="BodyText"/>
            <w:ind w:left="419"/>
            <w:spacing w:before="231" w:line="219" w:lineRule="auto"/>
            <w:tabs>
              <w:tab w:val="right" w:leader="dot" w:pos="9085"/>
            </w:tabs>
            <w:rPr>
              <w:sz w:val="21"/>
              <w:szCs w:val="21"/>
            </w:rPr>
          </w:pPr>
          <w:r>
            <w:rPr>
              <w:sz w:val="21"/>
              <w:szCs w:val="21"/>
              <w:spacing w:val="1"/>
            </w:rPr>
            <w:t>2.4.7</w:t>
          </w:r>
          <w:r>
            <w:rPr>
              <w:sz w:val="21"/>
              <w:szCs w:val="21"/>
              <w:spacing w:val="24"/>
            </w:rPr>
            <w:t xml:space="preserve">  </w:t>
          </w:r>
          <w:r>
            <w:rPr>
              <w:rFonts w:ascii="SimSun" w:hAnsi="SimSun" w:eastAsia="SimSun" w:cs="SimSun"/>
              <w:sz w:val="21"/>
              <w:szCs w:val="21"/>
              <w:spacing w:val="1"/>
            </w:rPr>
            <w:t>扫描状态实时观测</w:t>
          </w:r>
          <w:r>
            <w:rPr>
              <w:rFonts w:ascii="SimSun" w:hAnsi="SimSun" w:eastAsia="SimSun" w:cs="SimSun"/>
              <w:sz w:val="21"/>
              <w:szCs w:val="21"/>
              <w:spacing w:val="-92"/>
            </w:rPr>
            <w:t xml:space="preserve"> </w:t>
          </w:r>
          <w:r>
            <w:rPr>
              <w:rFonts w:ascii="SimSun" w:hAnsi="SimSun" w:eastAsia="SimSun" w:cs="SimSun"/>
              <w:sz w:val="21"/>
              <w:szCs w:val="21"/>
            </w:rPr>
            <w:tab/>
          </w:r>
          <w:hyperlink w:history="true" w:anchor="bookmark37">
            <w:r>
              <w:rPr>
                <w:sz w:val="21"/>
                <w:szCs w:val="21"/>
                <w:spacing w:val="-5"/>
              </w:rPr>
              <w:t>12</w:t>
            </w:r>
          </w:hyperlink>
        </w:p>
        <w:p>
          <w:pPr>
            <w:pStyle w:val="BodyText"/>
            <w:ind w:left="419"/>
            <w:spacing w:before="211" w:line="219" w:lineRule="auto"/>
            <w:tabs>
              <w:tab w:val="right" w:leader="dot" w:pos="9055"/>
            </w:tabs>
            <w:rPr>
              <w:sz w:val="21"/>
              <w:szCs w:val="21"/>
            </w:rPr>
          </w:pPr>
          <w:r>
            <w:rPr>
              <w:sz w:val="21"/>
              <w:szCs w:val="21"/>
              <w:spacing w:val="-1"/>
            </w:rPr>
            <w:t>2.5 </w:t>
          </w:r>
          <w:r>
            <w:rPr>
              <w:rFonts w:ascii="SimSun" w:hAnsi="SimSun" w:eastAsia="SimSun" w:cs="SimSun"/>
              <w:sz w:val="21"/>
              <w:szCs w:val="21"/>
              <w:spacing w:val="-1"/>
            </w:rPr>
            <w:t>数字病理工作站软件</w:t>
          </w:r>
          <w:r>
            <w:rPr>
              <w:rFonts w:ascii="SimSun" w:hAnsi="SimSun" w:eastAsia="SimSun" w:cs="SimSun"/>
              <w:sz w:val="21"/>
              <w:szCs w:val="21"/>
              <w:spacing w:val="-58"/>
            </w:rPr>
            <w:t xml:space="preserve"> </w:t>
          </w:r>
          <w:r>
            <w:rPr>
              <w:rFonts w:ascii="SimSun" w:hAnsi="SimSun" w:eastAsia="SimSun" w:cs="SimSun"/>
              <w:sz w:val="21"/>
              <w:szCs w:val="21"/>
            </w:rPr>
            <w:tab/>
          </w:r>
          <w:hyperlink w:history="true" w:anchor="bookmark38">
            <w:r>
              <w:rPr>
                <w:sz w:val="21"/>
                <w:szCs w:val="21"/>
                <w:spacing w:val="-5"/>
              </w:rPr>
              <w:t>13</w:t>
            </w:r>
          </w:hyperlink>
        </w:p>
        <w:p>
          <w:pPr>
            <w:pStyle w:val="BodyText"/>
            <w:ind w:left="419"/>
            <w:spacing w:before="221" w:line="219" w:lineRule="auto"/>
            <w:tabs>
              <w:tab w:val="right" w:leader="dot" w:pos="9075"/>
            </w:tabs>
            <w:rPr>
              <w:sz w:val="21"/>
              <w:szCs w:val="21"/>
            </w:rPr>
          </w:pPr>
          <w:r>
            <w:rPr>
              <w:sz w:val="21"/>
              <w:szCs w:val="21"/>
              <w:spacing w:val="1"/>
            </w:rPr>
            <w:t>2.5.1</w:t>
          </w:r>
          <w:r>
            <w:rPr>
              <w:sz w:val="21"/>
              <w:szCs w:val="21"/>
              <w:spacing w:val="27"/>
              <w:w w:val="101"/>
            </w:rPr>
            <w:t xml:space="preserve"> </w:t>
          </w:r>
          <w:r>
            <w:rPr>
              <w:rFonts w:ascii="SimSun" w:hAnsi="SimSun" w:eastAsia="SimSun" w:cs="SimSun"/>
              <w:sz w:val="21"/>
              <w:szCs w:val="21"/>
              <w:spacing w:val="1"/>
            </w:rPr>
            <w:t>概括</w:t>
          </w:r>
          <w:r>
            <w:rPr>
              <w:rFonts w:ascii="SimSun" w:hAnsi="SimSun" w:eastAsia="SimSun" w:cs="SimSun"/>
              <w:sz w:val="21"/>
              <w:szCs w:val="21"/>
              <w:spacing w:val="-84"/>
            </w:rPr>
            <w:t xml:space="preserve"> </w:t>
          </w:r>
          <w:r>
            <w:rPr>
              <w:rFonts w:ascii="SimSun" w:hAnsi="SimSun" w:eastAsia="SimSun" w:cs="SimSun"/>
              <w:sz w:val="21"/>
              <w:szCs w:val="21"/>
            </w:rPr>
            <w:tab/>
          </w:r>
          <w:hyperlink w:history="true" w:anchor="bookmark39">
            <w:r>
              <w:rPr>
                <w:sz w:val="21"/>
                <w:szCs w:val="21"/>
                <w:spacing w:val="-5"/>
              </w:rPr>
              <w:t>13</w:t>
            </w:r>
          </w:hyperlink>
        </w:p>
        <w:p>
          <w:pPr>
            <w:pStyle w:val="BodyText"/>
            <w:ind w:left="419"/>
            <w:spacing w:before="229" w:line="219" w:lineRule="auto"/>
            <w:tabs>
              <w:tab w:val="right" w:leader="dot" w:pos="9085"/>
            </w:tabs>
            <w:rPr>
              <w:sz w:val="21"/>
              <w:szCs w:val="21"/>
            </w:rPr>
          </w:pPr>
          <w:r>
            <w:rPr>
              <w:sz w:val="21"/>
              <w:szCs w:val="21"/>
              <w:spacing w:val="2"/>
            </w:rPr>
            <w:t>2.5.2  </w:t>
          </w:r>
          <w:r>
            <w:rPr>
              <w:rFonts w:ascii="SimSun" w:hAnsi="SimSun" w:eastAsia="SimSun" w:cs="SimSun"/>
              <w:sz w:val="21"/>
              <w:szCs w:val="21"/>
              <w:spacing w:val="2"/>
            </w:rPr>
            <w:t>软件操作界面介绍</w:t>
          </w:r>
          <w:r>
            <w:rPr>
              <w:rFonts w:ascii="SimSun" w:hAnsi="SimSun" w:eastAsia="SimSun" w:cs="SimSun"/>
              <w:sz w:val="21"/>
              <w:szCs w:val="21"/>
              <w:spacing w:val="-91"/>
            </w:rPr>
            <w:t xml:space="preserve"> </w:t>
          </w:r>
          <w:r>
            <w:rPr>
              <w:rFonts w:ascii="SimSun" w:hAnsi="SimSun" w:eastAsia="SimSun" w:cs="SimSun"/>
              <w:sz w:val="21"/>
              <w:szCs w:val="21"/>
            </w:rPr>
            <w:tab/>
          </w:r>
          <w:hyperlink w:history="true" w:anchor="bookmark40">
            <w:r>
              <w:rPr>
                <w:sz w:val="21"/>
                <w:szCs w:val="21"/>
                <w:spacing w:val="-5"/>
              </w:rPr>
              <w:t>13</w:t>
            </w:r>
          </w:hyperlink>
        </w:p>
        <w:p>
          <w:pPr>
            <w:pStyle w:val="BodyText"/>
            <w:ind w:left="419"/>
            <w:spacing w:before="222" w:line="219" w:lineRule="auto"/>
            <w:tabs>
              <w:tab w:val="right" w:leader="dot" w:pos="8975"/>
            </w:tabs>
            <w:rPr>
              <w:sz w:val="21"/>
              <w:szCs w:val="21"/>
            </w:rPr>
          </w:pPr>
          <w:r>
            <w:rPr>
              <w:sz w:val="21"/>
              <w:szCs w:val="21"/>
              <w:color w:val="D47508"/>
              <w:spacing w:val="-2"/>
            </w:rPr>
            <w:t>2.5.3</w:t>
          </w:r>
          <w:r>
            <w:rPr>
              <w:sz w:val="21"/>
              <w:szCs w:val="21"/>
              <w:color w:val="D47508"/>
              <w:spacing w:val="33"/>
              <w:w w:val="101"/>
            </w:rPr>
            <w:t xml:space="preserve"> </w:t>
          </w:r>
          <w:r>
            <w:rPr>
              <w:rFonts w:ascii="SimSun" w:hAnsi="SimSun" w:eastAsia="SimSun" w:cs="SimSun"/>
              <w:sz w:val="21"/>
              <w:szCs w:val="21"/>
              <w:color w:val="D47508"/>
              <w:spacing w:val="-2"/>
            </w:rPr>
            <w:t>软件操作</w:t>
          </w:r>
          <w:r>
            <w:rPr>
              <w:rFonts w:ascii="SimSun" w:hAnsi="SimSun" w:eastAsia="SimSun" w:cs="SimSun"/>
              <w:sz w:val="21"/>
              <w:szCs w:val="21"/>
              <w:color w:val="D47508"/>
              <w:spacing w:val="-74"/>
            </w:rPr>
            <w:t xml:space="preserve"> </w:t>
          </w:r>
          <w:r>
            <w:rPr>
              <w:rFonts w:ascii="SimSun" w:hAnsi="SimSun" w:eastAsia="SimSun" w:cs="SimSun"/>
              <w:sz w:val="21"/>
              <w:szCs w:val="21"/>
            </w:rPr>
            <w:tab/>
          </w:r>
          <w:hyperlink w:history="true" w:anchor="bookmark41">
            <w:r>
              <w:rPr>
                <w:sz w:val="21"/>
                <w:szCs w:val="21"/>
                <w:color w:val="D47508"/>
                <w:spacing w:val="-5"/>
              </w:rPr>
              <w:t>13</w:t>
            </w:r>
          </w:hyperlink>
        </w:p>
        <w:p>
          <w:pPr>
            <w:pStyle w:val="BodyText"/>
            <w:spacing w:before="197" w:line="222" w:lineRule="auto"/>
            <w:tabs>
              <w:tab w:val="right" w:leader="dot" w:pos="8955"/>
            </w:tabs>
            <w:rPr>
              <w:sz w:val="21"/>
              <w:szCs w:val="21"/>
            </w:rPr>
          </w:pPr>
          <w:r>
            <w:rPr>
              <w:sz w:val="21"/>
              <w:szCs w:val="21"/>
              <w:b/>
              <w:bCs/>
              <w:spacing w:val="-2"/>
            </w:rPr>
            <w:t>3</w:t>
          </w:r>
          <w:r>
            <w:rPr>
              <w:sz w:val="21"/>
              <w:szCs w:val="21"/>
              <w:b/>
              <w:bCs/>
              <w:spacing w:val="-29"/>
            </w:rPr>
            <w:t xml:space="preserve"> </w:t>
          </w:r>
          <w:r>
            <w:rPr>
              <w:rFonts w:ascii="SimSun" w:hAnsi="SimSun" w:eastAsia="SimSun" w:cs="SimSun"/>
              <w:sz w:val="21"/>
              <w:szCs w:val="21"/>
              <w:b/>
              <w:bCs/>
              <w:spacing w:val="-2"/>
            </w:rPr>
            <w:t>、</w:t>
          </w:r>
          <w:r>
            <w:rPr>
              <w:rFonts w:ascii="SimSun" w:hAnsi="SimSun" w:eastAsia="SimSun" w:cs="SimSun"/>
              <w:sz w:val="21"/>
              <w:szCs w:val="21"/>
              <w:spacing w:val="-13"/>
            </w:rPr>
            <w:t xml:space="preserve"> </w:t>
          </w:r>
          <w:r>
            <w:rPr>
              <w:rFonts w:ascii="SimHei" w:hAnsi="SimHei" w:eastAsia="SimHei" w:cs="SimHei"/>
              <w:sz w:val="21"/>
              <w:szCs w:val="21"/>
              <w:b/>
              <w:bCs/>
              <w:spacing w:val="-2"/>
            </w:rPr>
            <w:t>仪器安装</w:t>
          </w:r>
          <w:r>
            <w:rPr>
              <w:rFonts w:ascii="SimHei" w:hAnsi="SimHei" w:eastAsia="SimHei" w:cs="SimHei"/>
              <w:sz w:val="21"/>
              <w:szCs w:val="21"/>
              <w:spacing w:val="-86"/>
            </w:rPr>
            <w:t xml:space="preserve"> </w:t>
          </w:r>
          <w:r>
            <w:rPr>
              <w:rFonts w:ascii="SimHei" w:hAnsi="SimHei" w:eastAsia="SimHei" w:cs="SimHei"/>
              <w:sz w:val="21"/>
              <w:szCs w:val="21"/>
            </w:rPr>
            <w:tab/>
          </w:r>
          <w:hyperlink w:history="true" w:anchor="bookmark42">
            <w:r>
              <w:rPr>
                <w:sz w:val="21"/>
                <w:szCs w:val="21"/>
                <w:spacing w:val="-5"/>
              </w:rPr>
              <w:t>19</w:t>
            </w:r>
          </w:hyperlink>
        </w:p>
        <w:p>
          <w:pPr>
            <w:pStyle w:val="BodyText"/>
            <w:ind w:left="419"/>
            <w:spacing w:before="231" w:line="219" w:lineRule="auto"/>
            <w:tabs>
              <w:tab w:val="right" w:leader="dot" w:pos="9065"/>
            </w:tabs>
            <w:rPr>
              <w:sz w:val="21"/>
              <w:szCs w:val="21"/>
            </w:rPr>
          </w:pPr>
          <w:r>
            <w:rPr>
              <w:sz w:val="21"/>
              <w:szCs w:val="21"/>
              <w:color w:val="2E9DFF"/>
              <w:spacing w:val="3"/>
            </w:rPr>
            <w:t>3.1 </w:t>
          </w:r>
          <w:r>
            <w:rPr>
              <w:rFonts w:ascii="SimSun" w:hAnsi="SimSun" w:eastAsia="SimSun" w:cs="SimSun"/>
              <w:sz w:val="21"/>
              <w:szCs w:val="21"/>
              <w:color w:val="2E9DFF"/>
              <w:spacing w:val="3"/>
            </w:rPr>
            <w:t>仪器清单</w:t>
          </w:r>
          <w:r>
            <w:rPr>
              <w:rFonts w:ascii="SimSun" w:hAnsi="SimSun" w:eastAsia="SimSun" w:cs="SimSun"/>
              <w:sz w:val="21"/>
              <w:szCs w:val="21"/>
              <w:color w:val="2E9DFF"/>
              <w:spacing w:val="-85"/>
            </w:rPr>
            <w:t xml:space="preserve"> </w:t>
          </w:r>
          <w:r>
            <w:rPr>
              <w:rFonts w:ascii="SimSun" w:hAnsi="SimSun" w:eastAsia="SimSun" w:cs="SimSun"/>
              <w:sz w:val="21"/>
              <w:szCs w:val="21"/>
            </w:rPr>
            <w:tab/>
          </w:r>
          <w:hyperlink w:history="true" w:anchor="bookmark43">
            <w:r>
              <w:rPr>
                <w:sz w:val="21"/>
                <w:szCs w:val="21"/>
                <w:color w:val="2E9DFF"/>
                <w:spacing w:val="-5"/>
              </w:rPr>
              <w:t>19</w:t>
            </w:r>
          </w:hyperlink>
        </w:p>
        <w:p>
          <w:pPr>
            <w:pStyle w:val="BodyText"/>
            <w:ind w:left="419"/>
            <w:spacing w:before="221" w:line="219" w:lineRule="auto"/>
            <w:tabs>
              <w:tab w:val="right" w:leader="dot" w:pos="9075"/>
            </w:tabs>
            <w:rPr>
              <w:sz w:val="21"/>
              <w:szCs w:val="21"/>
            </w:rPr>
          </w:pPr>
          <w:r>
            <w:rPr>
              <w:sz w:val="21"/>
              <w:szCs w:val="21"/>
              <w:spacing w:val="4"/>
            </w:rPr>
            <w:t>3.2</w:t>
          </w:r>
          <w:r>
            <w:rPr>
              <w:sz w:val="21"/>
              <w:szCs w:val="21"/>
              <w:spacing w:val="15"/>
              <w:w w:val="101"/>
            </w:rPr>
            <w:t xml:space="preserve"> </w:t>
          </w:r>
          <w:r>
            <w:rPr>
              <w:rFonts w:ascii="SimSun" w:hAnsi="SimSun" w:eastAsia="SimSun" w:cs="SimSun"/>
              <w:sz w:val="21"/>
              <w:szCs w:val="21"/>
              <w:spacing w:val="4"/>
            </w:rPr>
            <w:t>仪器安装</w:t>
          </w:r>
          <w:r>
            <w:rPr>
              <w:rFonts w:ascii="SimSun" w:hAnsi="SimSun" w:eastAsia="SimSun" w:cs="SimSun"/>
              <w:sz w:val="21"/>
              <w:szCs w:val="21"/>
              <w:spacing w:val="-85"/>
            </w:rPr>
            <w:t xml:space="preserve"> </w:t>
          </w:r>
          <w:r>
            <w:rPr>
              <w:rFonts w:ascii="SimSun" w:hAnsi="SimSun" w:eastAsia="SimSun" w:cs="SimSun"/>
              <w:sz w:val="21"/>
              <w:szCs w:val="21"/>
            </w:rPr>
            <w:tab/>
          </w:r>
          <w:hyperlink w:history="true" w:anchor="bookmark44">
            <w:r>
              <w:rPr>
                <w:sz w:val="21"/>
                <w:szCs w:val="21"/>
                <w:spacing w:val="-5"/>
              </w:rPr>
              <w:t>19</w:t>
            </w:r>
          </w:hyperlink>
        </w:p>
        <w:p>
          <w:pPr>
            <w:pStyle w:val="BodyText"/>
            <w:ind w:left="419"/>
            <w:spacing w:before="211" w:line="219" w:lineRule="auto"/>
            <w:tabs>
              <w:tab w:val="right" w:leader="dot" w:pos="9055"/>
            </w:tabs>
            <w:rPr>
              <w:sz w:val="21"/>
              <w:szCs w:val="21"/>
            </w:rPr>
          </w:pPr>
          <w:r>
            <w:rPr>
              <w:sz w:val="21"/>
              <w:szCs w:val="21"/>
              <w:color w:val="0084F9"/>
              <w:spacing w:val="2"/>
            </w:rPr>
            <w:t>3.2.1 </w:t>
          </w:r>
          <w:r>
            <w:rPr>
              <w:rFonts w:ascii="SimSun" w:hAnsi="SimSun" w:eastAsia="SimSun" w:cs="SimSun"/>
              <w:sz w:val="21"/>
              <w:szCs w:val="21"/>
              <w:color w:val="0084F9"/>
              <w:spacing w:val="2"/>
            </w:rPr>
            <w:t>拧下运输销</w:t>
          </w:r>
          <w:r>
            <w:rPr>
              <w:rFonts w:ascii="SimSun" w:hAnsi="SimSun" w:eastAsia="SimSun" w:cs="SimSun"/>
              <w:sz w:val="21"/>
              <w:szCs w:val="21"/>
              <w:color w:val="0084F9"/>
              <w:spacing w:val="-91"/>
            </w:rPr>
            <w:t xml:space="preserve"> </w:t>
          </w:r>
          <w:r>
            <w:rPr>
              <w:rFonts w:ascii="SimSun" w:hAnsi="SimSun" w:eastAsia="SimSun" w:cs="SimSun"/>
              <w:sz w:val="21"/>
              <w:szCs w:val="21"/>
            </w:rPr>
            <w:tab/>
          </w:r>
          <w:hyperlink w:history="true" w:anchor="bookmark45">
            <w:r>
              <w:rPr>
                <w:sz w:val="21"/>
                <w:szCs w:val="21"/>
                <w:color w:val="0084F9"/>
                <w:spacing w:val="-5"/>
              </w:rPr>
              <w:t>19</w:t>
            </w:r>
          </w:hyperlink>
        </w:p>
        <w:p>
          <w:pPr>
            <w:pStyle w:val="BodyText"/>
            <w:ind w:left="419"/>
            <w:spacing w:before="220" w:line="219" w:lineRule="auto"/>
            <w:tabs>
              <w:tab w:val="right" w:leader="dot" w:pos="8975"/>
            </w:tabs>
            <w:rPr>
              <w:sz w:val="21"/>
              <w:szCs w:val="21"/>
            </w:rPr>
          </w:pPr>
          <w:r>
            <w:rPr>
              <w:sz w:val="21"/>
              <w:szCs w:val="21"/>
              <w:spacing w:val="2"/>
            </w:rPr>
            <w:t>3.2.2 </w:t>
          </w:r>
          <w:r>
            <w:rPr>
              <w:rFonts w:ascii="SimSun" w:hAnsi="SimSun" w:eastAsia="SimSun" w:cs="SimSun"/>
              <w:sz w:val="21"/>
              <w:szCs w:val="21"/>
              <w:spacing w:val="2"/>
            </w:rPr>
            <w:t>仪器主机及电源的连接</w:t>
          </w:r>
          <w:r>
            <w:rPr>
              <w:rFonts w:ascii="SimSun" w:hAnsi="SimSun" w:eastAsia="SimSun" w:cs="SimSun"/>
              <w:sz w:val="21"/>
              <w:szCs w:val="21"/>
              <w:spacing w:val="-81"/>
            </w:rPr>
            <w:t xml:space="preserve"> </w:t>
          </w:r>
          <w:r>
            <w:rPr>
              <w:rFonts w:ascii="SimSun" w:hAnsi="SimSun" w:eastAsia="SimSun" w:cs="SimSun"/>
              <w:sz w:val="21"/>
              <w:szCs w:val="21"/>
            </w:rPr>
            <w:tab/>
          </w:r>
          <w:r>
            <w:rPr>
              <w:rFonts w:ascii="SimSun" w:hAnsi="SimSun" w:eastAsia="SimSun" w:cs="SimSun"/>
              <w:sz w:val="21"/>
              <w:szCs w:val="21"/>
              <w:spacing w:val="-31"/>
            </w:rPr>
            <w:t xml:space="preserve"> </w:t>
          </w:r>
          <w:hyperlink w:history="true" w:anchor="bookmark46">
            <w:r>
              <w:rPr>
                <w:sz w:val="21"/>
                <w:szCs w:val="21"/>
                <w:spacing w:val="-2"/>
              </w:rPr>
              <w:t>20</w:t>
            </w:r>
          </w:hyperlink>
        </w:p>
        <w:p>
          <w:pPr>
            <w:pStyle w:val="BodyText"/>
            <w:ind w:left="419"/>
            <w:spacing w:before="211" w:line="219" w:lineRule="auto"/>
            <w:tabs>
              <w:tab w:val="right" w:leader="dot" w:pos="9075"/>
            </w:tabs>
            <w:rPr>
              <w:sz w:val="21"/>
              <w:szCs w:val="21"/>
            </w:rPr>
          </w:pPr>
          <w:r>
            <w:rPr>
              <w:sz w:val="21"/>
              <w:szCs w:val="21"/>
              <w:spacing w:val="-1"/>
            </w:rPr>
            <w:t>3.2.3</w:t>
          </w:r>
          <w:r>
            <w:rPr>
              <w:sz w:val="21"/>
              <w:szCs w:val="21"/>
              <w:spacing w:val="20"/>
            </w:rPr>
            <w:t xml:space="preserve"> </w:t>
          </w:r>
          <w:r>
            <w:rPr>
              <w:rFonts w:ascii="SimSun" w:hAnsi="SimSun" w:eastAsia="SimSun" w:cs="SimSun"/>
              <w:sz w:val="21"/>
              <w:szCs w:val="21"/>
              <w:spacing w:val="-1"/>
            </w:rPr>
            <w:t>仪器主机和电脑连接、电脑和显示器连接</w:t>
          </w:r>
          <w:r>
            <w:rPr>
              <w:rFonts w:ascii="SimSun" w:hAnsi="SimSun" w:eastAsia="SimSun" w:cs="SimSun"/>
              <w:sz w:val="21"/>
              <w:szCs w:val="21"/>
              <w:spacing w:val="-66"/>
            </w:rPr>
            <w:t xml:space="preserve"> </w:t>
          </w:r>
          <w:r>
            <w:rPr>
              <w:rFonts w:ascii="SimSun" w:hAnsi="SimSun" w:eastAsia="SimSun" w:cs="SimSun"/>
              <w:sz w:val="21"/>
              <w:szCs w:val="21"/>
            </w:rPr>
            <w:tab/>
          </w:r>
          <w:hyperlink w:history="true" w:anchor="bookmark47">
            <w:r>
              <w:rPr>
                <w:sz w:val="21"/>
                <w:szCs w:val="21"/>
                <w:spacing w:val="1"/>
              </w:rPr>
              <w:t>22</w:t>
            </w:r>
          </w:hyperlink>
        </w:p>
        <w:p>
          <w:pPr>
            <w:pStyle w:val="BodyText"/>
            <w:ind w:left="419"/>
            <w:spacing w:before="222" w:line="219" w:lineRule="auto"/>
            <w:tabs>
              <w:tab w:val="right" w:leader="dot" w:pos="9055"/>
            </w:tabs>
            <w:rPr>
              <w:sz w:val="21"/>
              <w:szCs w:val="21"/>
            </w:rPr>
          </w:pPr>
          <w:r>
            <w:rPr>
              <w:sz w:val="21"/>
              <w:szCs w:val="21"/>
              <w:color w:val="34A0FF"/>
              <w:spacing w:val="1"/>
            </w:rPr>
            <w:t>3.2.4</w:t>
          </w:r>
          <w:r>
            <w:rPr>
              <w:sz w:val="21"/>
              <w:szCs w:val="21"/>
              <w:color w:val="34A0FF"/>
              <w:spacing w:val="25"/>
            </w:rPr>
            <w:t xml:space="preserve"> </w:t>
          </w:r>
          <w:r>
            <w:rPr>
              <w:rFonts w:ascii="SimSun" w:hAnsi="SimSun" w:eastAsia="SimSun" w:cs="SimSun"/>
              <w:sz w:val="21"/>
              <w:szCs w:val="21"/>
              <w:color w:val="34A0FF"/>
              <w:spacing w:val="1"/>
            </w:rPr>
            <w:t>配套软件安装</w:t>
          </w:r>
          <w:r>
            <w:rPr>
              <w:rFonts w:ascii="SimSun" w:hAnsi="SimSun" w:eastAsia="SimSun" w:cs="SimSun"/>
              <w:sz w:val="21"/>
              <w:szCs w:val="21"/>
              <w:color w:val="34A0FF"/>
              <w:spacing w:val="-85"/>
            </w:rPr>
            <w:t xml:space="preserve"> </w:t>
          </w:r>
          <w:r>
            <w:rPr>
              <w:rFonts w:ascii="SimSun" w:hAnsi="SimSun" w:eastAsia="SimSun" w:cs="SimSun"/>
              <w:sz w:val="21"/>
              <w:szCs w:val="21"/>
            </w:rPr>
            <w:tab/>
          </w:r>
          <w:hyperlink w:history="true" w:anchor="bookmark48">
            <w:r>
              <w:rPr>
                <w:sz w:val="21"/>
                <w:szCs w:val="21"/>
                <w:color w:val="34A0FF"/>
                <w:spacing w:val="1"/>
              </w:rPr>
              <w:t>23</w:t>
            </w:r>
          </w:hyperlink>
        </w:p>
        <w:p>
          <w:pPr>
            <w:pStyle w:val="BodyText"/>
            <w:ind w:left="419"/>
            <w:spacing w:before="231" w:line="220" w:lineRule="auto"/>
            <w:tabs>
              <w:tab w:val="right" w:leader="dot" w:pos="9085"/>
            </w:tabs>
            <w:rPr>
              <w:sz w:val="21"/>
              <w:szCs w:val="21"/>
            </w:rPr>
          </w:pPr>
          <w:r>
            <w:rPr>
              <w:sz w:val="21"/>
              <w:szCs w:val="21"/>
              <w:spacing w:val="1"/>
            </w:rPr>
            <w:t>3.3</w:t>
          </w:r>
          <w:r>
            <w:rPr>
              <w:sz w:val="21"/>
              <w:szCs w:val="21"/>
              <w:spacing w:val="25"/>
              <w:w w:val="101"/>
            </w:rPr>
            <w:t xml:space="preserve"> </w:t>
          </w:r>
          <w:r>
            <w:rPr>
              <w:rFonts w:ascii="SimSun" w:hAnsi="SimSun" w:eastAsia="SimSun" w:cs="SimSun"/>
              <w:sz w:val="21"/>
              <w:szCs w:val="21"/>
              <w:spacing w:val="1"/>
            </w:rPr>
            <w:t>安装后要求</w:t>
          </w:r>
          <w:r>
            <w:rPr>
              <w:rFonts w:ascii="SimSun" w:hAnsi="SimSun" w:eastAsia="SimSun" w:cs="SimSun"/>
              <w:sz w:val="21"/>
              <w:szCs w:val="21"/>
              <w:spacing w:val="-85"/>
            </w:rPr>
            <w:t xml:space="preserve"> </w:t>
          </w:r>
          <w:r>
            <w:rPr>
              <w:rFonts w:ascii="SimSun" w:hAnsi="SimSun" w:eastAsia="SimSun" w:cs="SimSun"/>
              <w:sz w:val="21"/>
              <w:szCs w:val="21"/>
            </w:rPr>
            <w:tab/>
          </w:r>
          <w:hyperlink w:history="true" w:anchor="bookmark49">
            <w:r>
              <w:rPr>
                <w:sz w:val="21"/>
                <w:szCs w:val="21"/>
                <w:spacing w:val="1"/>
              </w:rPr>
              <w:t>23</w:t>
            </w:r>
          </w:hyperlink>
        </w:p>
        <w:p>
          <w:pPr>
            <w:pStyle w:val="BodyText"/>
            <w:spacing w:before="215" w:line="221" w:lineRule="auto"/>
            <w:tabs>
              <w:tab w:val="right" w:leader="dot" w:pos="9085"/>
            </w:tabs>
            <w:rPr>
              <w:sz w:val="21"/>
              <w:szCs w:val="21"/>
            </w:rPr>
          </w:pPr>
          <w:r>
            <w:rPr>
              <w:sz w:val="21"/>
              <w:szCs w:val="21"/>
              <w:b/>
              <w:bCs/>
              <w:spacing w:val="-3"/>
            </w:rPr>
            <w:t>4</w:t>
          </w:r>
          <w:r>
            <w:rPr>
              <w:sz w:val="21"/>
              <w:szCs w:val="21"/>
              <w:b/>
              <w:bCs/>
              <w:spacing w:val="-27"/>
            </w:rPr>
            <w:t xml:space="preserve"> </w:t>
          </w:r>
          <w:r>
            <w:rPr>
              <w:rFonts w:ascii="SimSun" w:hAnsi="SimSun" w:eastAsia="SimSun" w:cs="SimSun"/>
              <w:sz w:val="21"/>
              <w:szCs w:val="21"/>
              <w:b/>
              <w:bCs/>
              <w:spacing w:val="-3"/>
            </w:rPr>
            <w:t>、</w:t>
          </w:r>
          <w:r>
            <w:rPr>
              <w:rFonts w:ascii="SimSun" w:hAnsi="SimSun" w:eastAsia="SimSun" w:cs="SimSun"/>
              <w:sz w:val="21"/>
              <w:szCs w:val="21"/>
              <w:spacing w:val="38"/>
            </w:rPr>
            <w:t xml:space="preserve"> </w:t>
          </w:r>
          <w:r>
            <w:rPr>
              <w:rFonts w:ascii="SimHei" w:hAnsi="SimHei" w:eastAsia="SimHei" w:cs="SimHei"/>
              <w:sz w:val="21"/>
              <w:szCs w:val="21"/>
              <w:b/>
              <w:bCs/>
              <w:spacing w:val="-3"/>
            </w:rPr>
            <w:t>维护、保养和故障排除</w:t>
          </w:r>
          <w:r>
            <w:rPr>
              <w:rFonts w:ascii="SimHei" w:hAnsi="SimHei" w:eastAsia="SimHei" w:cs="SimHei"/>
              <w:sz w:val="21"/>
              <w:szCs w:val="21"/>
              <w:spacing w:val="-78"/>
            </w:rPr>
            <w:t xml:space="preserve"> </w:t>
          </w:r>
          <w:r>
            <w:rPr>
              <w:rFonts w:ascii="SimHei" w:hAnsi="SimHei" w:eastAsia="SimHei" w:cs="SimHei"/>
              <w:sz w:val="21"/>
              <w:szCs w:val="21"/>
            </w:rPr>
            <w:tab/>
          </w:r>
          <w:hyperlink w:history="true" w:anchor="bookmark50">
            <w:r>
              <w:rPr>
                <w:sz w:val="21"/>
                <w:szCs w:val="21"/>
                <w:spacing w:val="-1"/>
              </w:rPr>
              <w:t>23</w:t>
            </w:r>
          </w:hyperlink>
        </w:p>
        <w:p>
          <w:pPr>
            <w:pStyle w:val="BodyText"/>
            <w:ind w:left="419"/>
            <w:spacing w:before="223" w:line="219" w:lineRule="auto"/>
            <w:tabs>
              <w:tab w:val="right" w:leader="dot" w:pos="9045"/>
            </w:tabs>
            <w:rPr>
              <w:sz w:val="21"/>
              <w:szCs w:val="21"/>
            </w:rPr>
          </w:pPr>
          <w:r>
            <w:rPr>
              <w:sz w:val="21"/>
              <w:szCs w:val="21"/>
              <w:color w:val="2E9DFF"/>
              <w:spacing w:val="3"/>
            </w:rPr>
            <w:t>4.1</w:t>
          </w:r>
          <w:r>
            <w:rPr>
              <w:sz w:val="21"/>
              <w:szCs w:val="21"/>
              <w:color w:val="2E9DFF"/>
              <w:spacing w:val="-11"/>
            </w:rPr>
            <w:t xml:space="preserve"> </w:t>
          </w:r>
          <w:r>
            <w:rPr>
              <w:rFonts w:ascii="SimSun" w:hAnsi="SimSun" w:eastAsia="SimSun" w:cs="SimSun"/>
              <w:sz w:val="21"/>
              <w:szCs w:val="21"/>
              <w:color w:val="2E9DFF"/>
              <w:spacing w:val="3"/>
            </w:rPr>
            <w:t>维护与保养</w:t>
          </w:r>
          <w:r>
            <w:rPr>
              <w:rFonts w:ascii="SimSun" w:hAnsi="SimSun" w:eastAsia="SimSun" w:cs="SimSun"/>
              <w:sz w:val="21"/>
              <w:szCs w:val="21"/>
              <w:color w:val="2E9DFF"/>
              <w:spacing w:val="-84"/>
            </w:rPr>
            <w:t xml:space="preserve"> </w:t>
          </w:r>
          <w:r>
            <w:rPr>
              <w:rFonts w:ascii="SimSun" w:hAnsi="SimSun" w:eastAsia="SimSun" w:cs="SimSun"/>
              <w:sz w:val="21"/>
              <w:szCs w:val="21"/>
            </w:rPr>
            <w:tab/>
          </w:r>
          <w:hyperlink w:history="true" w:anchor="bookmark51">
            <w:r>
              <w:rPr>
                <w:sz w:val="21"/>
                <w:szCs w:val="21"/>
                <w:color w:val="2E9DFF"/>
                <w:spacing w:val="1"/>
              </w:rPr>
              <w:t>23</w:t>
            </w:r>
          </w:hyperlink>
        </w:p>
        <w:p>
          <w:pPr>
            <w:pStyle w:val="BodyText"/>
            <w:ind w:left="419"/>
            <w:spacing w:before="221" w:line="219" w:lineRule="auto"/>
            <w:tabs>
              <w:tab w:val="right" w:leader="dot" w:pos="9105"/>
            </w:tabs>
            <w:rPr>
              <w:sz w:val="21"/>
              <w:szCs w:val="21"/>
            </w:rPr>
          </w:pPr>
          <w:r>
            <w:rPr>
              <w:sz w:val="21"/>
              <w:szCs w:val="21"/>
              <w:spacing w:val="3"/>
            </w:rPr>
            <w:t>4.2</w:t>
          </w:r>
          <w:r>
            <w:rPr>
              <w:sz w:val="21"/>
              <w:szCs w:val="21"/>
              <w:spacing w:val="32"/>
            </w:rPr>
            <w:t xml:space="preserve"> </w:t>
          </w:r>
          <w:r>
            <w:rPr>
              <w:rFonts w:ascii="SimSun" w:hAnsi="SimSun" w:eastAsia="SimSun" w:cs="SimSun"/>
              <w:sz w:val="21"/>
              <w:szCs w:val="21"/>
              <w:spacing w:val="3"/>
            </w:rPr>
            <w:t>保修承诺</w:t>
          </w:r>
          <w:r>
            <w:rPr>
              <w:rFonts w:ascii="SimSun" w:hAnsi="SimSun" w:eastAsia="SimSun" w:cs="SimSun"/>
              <w:sz w:val="21"/>
              <w:szCs w:val="21"/>
              <w:spacing w:val="-95"/>
            </w:rPr>
            <w:t xml:space="preserve"> </w:t>
          </w:r>
          <w:r>
            <w:rPr>
              <w:rFonts w:ascii="SimSun" w:hAnsi="SimSun" w:eastAsia="SimSun" w:cs="SimSun"/>
              <w:sz w:val="21"/>
              <w:szCs w:val="21"/>
            </w:rPr>
            <w:tab/>
          </w:r>
          <w:hyperlink w:history="true" w:anchor="bookmark52">
            <w:r>
              <w:rPr>
                <w:sz w:val="21"/>
                <w:szCs w:val="21"/>
                <w:spacing w:val="1"/>
              </w:rPr>
              <w:t>23</w:t>
            </w:r>
          </w:hyperlink>
        </w:p>
        <w:p>
          <w:pPr>
            <w:pStyle w:val="BodyText"/>
            <w:spacing w:before="286" w:line="221" w:lineRule="auto"/>
            <w:tabs>
              <w:tab w:val="right" w:leader="dot" w:pos="9025"/>
            </w:tabs>
            <w:rPr>
              <w:sz w:val="21"/>
              <w:szCs w:val="21"/>
            </w:rPr>
          </w:pPr>
          <w:r>
            <w:rPr>
              <w:sz w:val="21"/>
              <w:szCs w:val="21"/>
              <w:b/>
              <w:bCs/>
              <w:spacing w:val="-8"/>
            </w:rPr>
            <w:t>5</w:t>
          </w:r>
          <w:r>
            <w:rPr>
              <w:sz w:val="21"/>
              <w:szCs w:val="21"/>
              <w:b/>
              <w:bCs/>
              <w:spacing w:val="-28"/>
            </w:rPr>
            <w:t xml:space="preserve"> </w:t>
          </w:r>
          <w:r>
            <w:rPr>
              <w:rFonts w:ascii="SimSun" w:hAnsi="SimSun" w:eastAsia="SimSun" w:cs="SimSun"/>
              <w:sz w:val="21"/>
              <w:szCs w:val="21"/>
              <w:b/>
              <w:bCs/>
              <w:spacing w:val="-8"/>
            </w:rPr>
            <w:t>、</w:t>
          </w:r>
          <w:r>
            <w:rPr>
              <w:rFonts w:ascii="SimSun" w:hAnsi="SimSun" w:eastAsia="SimSun" w:cs="SimSun"/>
              <w:sz w:val="21"/>
              <w:szCs w:val="21"/>
              <w:spacing w:val="30"/>
            </w:rPr>
            <w:t xml:space="preserve"> </w:t>
          </w:r>
          <w:r>
            <w:rPr>
              <w:rFonts w:ascii="SimHei" w:hAnsi="SimHei" w:eastAsia="SimHei" w:cs="SimHei"/>
              <w:sz w:val="21"/>
              <w:szCs w:val="21"/>
              <w:b/>
              <w:bCs/>
              <w:spacing w:val="-8"/>
            </w:rPr>
            <w:t>电磁兼容性声明</w:t>
          </w:r>
          <w:r>
            <w:rPr>
              <w:rFonts w:ascii="SimHei" w:hAnsi="SimHei" w:eastAsia="SimHei" w:cs="SimHei"/>
              <w:sz w:val="21"/>
              <w:szCs w:val="21"/>
              <w:spacing w:val="-77"/>
            </w:rPr>
            <w:t xml:space="preserve"> </w:t>
          </w:r>
          <w:r>
            <w:rPr>
              <w:rFonts w:ascii="SimHei" w:hAnsi="SimHei" w:eastAsia="SimHei" w:cs="SimHei"/>
              <w:sz w:val="21"/>
              <w:szCs w:val="21"/>
            </w:rPr>
            <w:tab/>
          </w:r>
          <w:hyperlink w:history="true" w:anchor="bookmark53">
            <w:r>
              <w:rPr>
                <w:sz w:val="21"/>
                <w:szCs w:val="21"/>
                <w:spacing w:val="-3"/>
              </w:rPr>
              <w:t>25</w:t>
            </w:r>
          </w:hyperlink>
        </w:p>
        <w:p>
          <w:pPr>
            <w:pStyle w:val="BodyText"/>
            <w:ind w:left="419"/>
            <w:spacing w:before="154" w:line="219" w:lineRule="auto"/>
            <w:tabs>
              <w:tab w:val="right" w:leader="dot" w:pos="9005"/>
            </w:tabs>
            <w:rPr>
              <w:sz w:val="21"/>
              <w:szCs w:val="21"/>
            </w:rPr>
          </w:pPr>
          <w:r>
            <w:rPr>
              <w:rFonts w:ascii="SimSun" w:hAnsi="SimSun" w:eastAsia="SimSun" w:cs="SimSun"/>
              <w:sz w:val="21"/>
              <w:szCs w:val="21"/>
            </w:rPr>
            <w:t>表 1</w:t>
          </w:r>
          <w:r>
            <w:rPr>
              <w:rFonts w:ascii="SimSun" w:hAnsi="SimSun" w:eastAsia="SimSun" w:cs="SimSun"/>
              <w:sz w:val="21"/>
              <w:szCs w:val="21"/>
              <w:spacing w:val="-13"/>
            </w:rPr>
            <w:t xml:space="preserve"> </w:t>
          </w:r>
          <w:r>
            <w:rPr>
              <w:rFonts w:ascii="SimSun" w:hAnsi="SimSun" w:eastAsia="SimSun" w:cs="SimSun"/>
              <w:sz w:val="21"/>
              <w:szCs w:val="21"/>
            </w:rPr>
            <w:t>指南和制造商的声明-电磁发射</w:t>
          </w:r>
          <w:r>
            <w:rPr>
              <w:rFonts w:ascii="SimSun" w:hAnsi="SimSun" w:eastAsia="SimSun" w:cs="SimSun"/>
              <w:sz w:val="21"/>
              <w:szCs w:val="21"/>
              <w:spacing w:val="-84"/>
            </w:rPr>
            <w:t xml:space="preserve"> </w:t>
          </w:r>
          <w:r>
            <w:rPr>
              <w:rFonts w:ascii="SimSun" w:hAnsi="SimSun" w:eastAsia="SimSun" w:cs="SimSun"/>
              <w:sz w:val="21"/>
              <w:szCs w:val="21"/>
            </w:rPr>
            <w:tab/>
          </w:r>
          <w:hyperlink w:history="true" w:anchor="bookmark54">
            <w:r>
              <w:rPr>
                <w:sz w:val="21"/>
                <w:szCs w:val="21"/>
                <w:spacing w:val="-3"/>
              </w:rPr>
              <w:t>26</w:t>
            </w:r>
          </w:hyperlink>
        </w:p>
        <w:p>
          <w:pPr>
            <w:pStyle w:val="BodyText"/>
            <w:ind w:left="419"/>
            <w:spacing w:before="210" w:line="219" w:lineRule="auto"/>
            <w:tabs>
              <w:tab w:val="right" w:leader="dot" w:pos="9045"/>
            </w:tabs>
            <w:rPr>
              <w:sz w:val="21"/>
              <w:szCs w:val="21"/>
            </w:rPr>
          </w:pPr>
          <w:r>
            <w:rPr>
              <w:rFonts w:ascii="SimSun" w:hAnsi="SimSun" w:eastAsia="SimSun" w:cs="SimSun"/>
              <w:sz w:val="21"/>
              <w:szCs w:val="21"/>
              <w:spacing w:val="3"/>
            </w:rPr>
            <w:t>表2 指南和制造商的声明-电磁抗扰度</w:t>
          </w:r>
          <w:r>
            <w:rPr>
              <w:rFonts w:ascii="SimSun" w:hAnsi="SimSun" w:eastAsia="SimSun" w:cs="SimSun"/>
              <w:sz w:val="21"/>
              <w:szCs w:val="21"/>
              <w:spacing w:val="-85"/>
            </w:rPr>
            <w:t xml:space="preserve"> </w:t>
          </w:r>
          <w:r>
            <w:rPr>
              <w:rFonts w:ascii="SimSun" w:hAnsi="SimSun" w:eastAsia="SimSun" w:cs="SimSun"/>
              <w:sz w:val="21"/>
              <w:szCs w:val="21"/>
            </w:rPr>
            <w:tab/>
          </w:r>
          <w:r>
            <w:rPr>
              <w:rFonts w:ascii="SimSun" w:hAnsi="SimSun" w:eastAsia="SimSun" w:cs="SimSun"/>
              <w:sz w:val="21"/>
              <w:szCs w:val="21"/>
              <w:spacing w:val="-31"/>
            </w:rPr>
            <w:t xml:space="preserve"> </w:t>
          </w:r>
          <w:hyperlink w:history="true" w:anchor="bookmark55">
            <w:r>
              <w:rPr>
                <w:sz w:val="21"/>
                <w:szCs w:val="21"/>
                <w:spacing w:val="-2"/>
              </w:rPr>
              <w:t>27</w:t>
            </w:r>
          </w:hyperlink>
        </w:p>
        <w:p>
          <w:pPr>
            <w:pStyle w:val="BodyText"/>
            <w:ind w:left="419"/>
            <w:spacing w:before="211" w:line="219" w:lineRule="auto"/>
            <w:tabs>
              <w:tab w:val="right" w:leader="dot" w:pos="9045"/>
            </w:tabs>
            <w:rPr>
              <w:sz w:val="21"/>
              <w:szCs w:val="21"/>
            </w:rPr>
          </w:pPr>
          <w:r>
            <w:rPr>
              <w:rFonts w:ascii="SimSun" w:hAnsi="SimSun" w:eastAsia="SimSun" w:cs="SimSun"/>
              <w:sz w:val="21"/>
              <w:szCs w:val="21"/>
              <w:spacing w:val="1"/>
            </w:rPr>
            <w:t>表3</w:t>
          </w:r>
          <w:r>
            <w:rPr>
              <w:rFonts w:ascii="SimSun" w:hAnsi="SimSun" w:eastAsia="SimSun" w:cs="SimSun"/>
              <w:sz w:val="21"/>
              <w:szCs w:val="21"/>
              <w:spacing w:val="41"/>
            </w:rPr>
            <w:t xml:space="preserve"> </w:t>
          </w:r>
          <w:r>
            <w:rPr>
              <w:rFonts w:ascii="SimSun" w:hAnsi="SimSun" w:eastAsia="SimSun" w:cs="SimSun"/>
              <w:sz w:val="21"/>
              <w:szCs w:val="21"/>
              <w:spacing w:val="1"/>
            </w:rPr>
            <w:t>指南和制造商的声明-电磁抗扰度</w:t>
          </w:r>
          <w:r>
            <w:rPr>
              <w:rFonts w:ascii="SimSun" w:hAnsi="SimSun" w:eastAsia="SimSun" w:cs="SimSun"/>
              <w:sz w:val="21"/>
              <w:szCs w:val="21"/>
              <w:spacing w:val="-69"/>
            </w:rPr>
            <w:t xml:space="preserve"> </w:t>
          </w:r>
          <w:r>
            <w:rPr>
              <w:rFonts w:ascii="SimSun" w:hAnsi="SimSun" w:eastAsia="SimSun" w:cs="SimSun"/>
              <w:sz w:val="21"/>
              <w:szCs w:val="21"/>
            </w:rPr>
            <w:tab/>
          </w:r>
          <w:r>
            <w:rPr>
              <w:rFonts w:ascii="SimSun" w:hAnsi="SimSun" w:eastAsia="SimSun" w:cs="SimSun"/>
              <w:sz w:val="21"/>
              <w:szCs w:val="21"/>
              <w:spacing w:val="-51"/>
            </w:rPr>
            <w:t xml:space="preserve"> </w:t>
          </w:r>
          <w:hyperlink w:history="true" w:anchor="bookmark56">
            <w:r>
              <w:rPr>
                <w:sz w:val="21"/>
                <w:szCs w:val="21"/>
                <w:spacing w:val="-2"/>
              </w:rPr>
              <w:t>28</w:t>
            </w:r>
          </w:hyperlink>
        </w:p>
        <w:p>
          <w:pPr>
            <w:pStyle w:val="BodyText"/>
            <w:ind w:left="419"/>
            <w:spacing w:before="230" w:line="219" w:lineRule="auto"/>
            <w:tabs>
              <w:tab w:val="right" w:leader="dot" w:pos="8985"/>
            </w:tabs>
            <w:rPr>
              <w:sz w:val="21"/>
              <w:szCs w:val="21"/>
            </w:rPr>
          </w:pPr>
          <w:r>
            <w:rPr>
              <w:rFonts w:ascii="SimSun" w:hAnsi="SimSun" w:eastAsia="SimSun" w:cs="SimSun"/>
              <w:sz w:val="21"/>
              <w:szCs w:val="21"/>
            </w:rPr>
            <w:t>表</w:t>
          </w:r>
          <w:r>
            <w:rPr>
              <w:rFonts w:ascii="SimSun" w:hAnsi="SimSun" w:eastAsia="SimSun" w:cs="SimSun"/>
              <w:sz w:val="21"/>
              <w:szCs w:val="21"/>
              <w:spacing w:val="-32"/>
            </w:rPr>
            <w:t xml:space="preserve"> </w:t>
          </w:r>
          <w:r>
            <w:rPr>
              <w:rFonts w:ascii="SimSun" w:hAnsi="SimSun" w:eastAsia="SimSun" w:cs="SimSun"/>
              <w:sz w:val="21"/>
              <w:szCs w:val="21"/>
            </w:rPr>
            <w:t>4</w:t>
          </w:r>
          <w:r>
            <w:rPr>
              <w:rFonts w:ascii="SimSun" w:hAnsi="SimSun" w:eastAsia="SimSun" w:cs="SimSun"/>
              <w:sz w:val="21"/>
              <w:szCs w:val="21"/>
              <w:spacing w:val="-22"/>
            </w:rPr>
            <w:t xml:space="preserve"> </w:t>
          </w:r>
          <w:r>
            <w:rPr>
              <w:rFonts w:ascii="SimSun" w:hAnsi="SimSun" w:eastAsia="SimSun" w:cs="SimSun"/>
              <w:sz w:val="21"/>
              <w:szCs w:val="21"/>
            </w:rPr>
            <w:t>便携式及移动式射频通信设备和设备或系统之间的推荐隔离距离</w:t>
          </w:r>
          <w:r>
            <w:rPr>
              <w:rFonts w:ascii="SimSun" w:hAnsi="SimSun" w:eastAsia="SimSun" w:cs="SimSun"/>
              <w:sz w:val="21"/>
              <w:szCs w:val="21"/>
              <w:spacing w:val="-88"/>
            </w:rPr>
            <w:t xml:space="preserve"> </w:t>
          </w:r>
          <w:r>
            <w:rPr>
              <w:rFonts w:ascii="SimSun" w:hAnsi="SimSun" w:eastAsia="SimSun" w:cs="SimSun"/>
              <w:sz w:val="21"/>
              <w:szCs w:val="21"/>
            </w:rPr>
            <w:tab/>
          </w:r>
          <w:hyperlink w:history="true" w:anchor="bookmark57">
            <w:r>
              <w:rPr>
                <w:sz w:val="21"/>
                <w:szCs w:val="21"/>
                <w:spacing w:val="1"/>
              </w:rPr>
              <w:t>29</w:t>
            </w:r>
          </w:hyperlink>
        </w:p>
      </w:sdtContent>
    </w:sdt>
    <w:p>
      <w:pPr>
        <w:spacing w:line="219" w:lineRule="auto"/>
        <w:sectPr>
          <w:footerReference w:type="default" r:id="rId3"/>
          <w:pgSz w:w="11900" w:h="16840"/>
          <w:pgMar w:top="1147" w:right="1414" w:bottom="946" w:left="1380" w:header="0" w:footer="757" w:gutter="0"/>
        </w:sectPr>
        <w:rPr>
          <w:sz w:val="21"/>
          <w:szCs w:val="21"/>
        </w:rPr>
      </w:pPr>
    </w:p>
    <w:p>
      <w:pPr>
        <w:ind w:left="4"/>
        <w:spacing w:before="64" w:line="222" w:lineRule="auto"/>
        <w:outlineLvl w:val="0"/>
        <w:rPr>
          <w:rFonts w:ascii="SimHei" w:hAnsi="SimHei" w:eastAsia="SimHei" w:cs="SimHei"/>
          <w:sz w:val="32"/>
          <w:szCs w:val="32"/>
        </w:rPr>
      </w:pPr>
      <w:bookmarkStart w:name="bookmark1" w:id="1"/>
      <w:bookmarkEnd w:id="1"/>
      <w:bookmarkStart w:name="bookmark2" w:id="2"/>
      <w:bookmarkEnd w:id="2"/>
      <w:bookmarkStart w:name="bookmark3" w:id="3"/>
      <w:bookmarkEnd w:id="3"/>
      <w:bookmarkStart w:name="bookmark4" w:id="4"/>
      <w:bookmarkEnd w:id="4"/>
      <w:bookmarkStart w:name="bookmark5" w:id="5"/>
      <w:bookmarkEnd w:id="5"/>
      <w:bookmarkStart w:name="bookmark6" w:id="6"/>
      <w:bookmarkEnd w:id="6"/>
      <w:bookmarkStart w:name="bookmark7" w:id="7"/>
      <w:bookmarkEnd w:id="7"/>
      <w:bookmarkStart w:name="bookmark8" w:id="8"/>
      <w:bookmarkEnd w:id="8"/>
      <w:r>
        <w:rPr>
          <w:rFonts w:ascii="SimHei" w:hAnsi="SimHei" w:eastAsia="SimHei" w:cs="SimHei"/>
          <w:sz w:val="32"/>
          <w:szCs w:val="32"/>
          <w:b/>
          <w:bCs/>
          <w:spacing w:val="-9"/>
        </w:rPr>
        <w:t>1、产品介绍</w:t>
      </w:r>
    </w:p>
    <w:p>
      <w:pPr>
        <w:spacing w:line="373" w:lineRule="auto"/>
        <w:rPr>
          <w:rFonts w:ascii="Arial"/>
          <w:sz w:val="21"/>
        </w:rPr>
      </w:pPr>
      <w:r/>
    </w:p>
    <w:p>
      <w:pPr>
        <w:ind w:left="2"/>
        <w:spacing w:before="78" w:line="222" w:lineRule="auto"/>
        <w:outlineLvl w:val="1"/>
        <w:rPr>
          <w:rFonts w:ascii="SimHei" w:hAnsi="SimHei" w:eastAsia="SimHei" w:cs="SimHei"/>
          <w:sz w:val="24"/>
          <w:szCs w:val="24"/>
        </w:rPr>
      </w:pPr>
      <w:r>
        <w:rPr>
          <w:rFonts w:ascii="SimHei" w:hAnsi="SimHei" w:eastAsia="SimHei" w:cs="SimHei"/>
          <w:sz w:val="24"/>
          <w:szCs w:val="24"/>
          <w:b/>
          <w:bCs/>
          <w:spacing w:val="-18"/>
        </w:rPr>
        <w:t>1.1</w:t>
      </w:r>
      <w:r>
        <w:rPr>
          <w:rFonts w:ascii="SimHei" w:hAnsi="SimHei" w:eastAsia="SimHei" w:cs="SimHei"/>
          <w:sz w:val="24"/>
          <w:szCs w:val="24"/>
          <w:spacing w:val="-64"/>
        </w:rPr>
        <w:t xml:space="preserve"> </w:t>
      </w:r>
      <w:r>
        <w:rPr>
          <w:rFonts w:ascii="SimHei" w:hAnsi="SimHei" w:eastAsia="SimHei" w:cs="SimHei"/>
          <w:sz w:val="24"/>
          <w:szCs w:val="24"/>
          <w:b/>
          <w:bCs/>
          <w:spacing w:val="-18"/>
        </w:rPr>
        <w:t>产品名称</w:t>
      </w:r>
    </w:p>
    <w:p>
      <w:pPr>
        <w:ind w:left="459"/>
        <w:spacing w:before="256" w:line="219" w:lineRule="auto"/>
        <w:rPr>
          <w:rFonts w:ascii="SimSun" w:hAnsi="SimSun" w:eastAsia="SimSun" w:cs="SimSun"/>
          <w:sz w:val="24"/>
          <w:szCs w:val="24"/>
        </w:rPr>
      </w:pPr>
      <w:r>
        <w:rPr>
          <w:rFonts w:ascii="SimSun" w:hAnsi="SimSun" w:eastAsia="SimSun" w:cs="SimSun"/>
          <w:sz w:val="24"/>
          <w:szCs w:val="24"/>
          <w:spacing w:val="-1"/>
        </w:rPr>
        <w:t>病理图像扫描分析系统</w:t>
      </w:r>
    </w:p>
    <w:p>
      <w:pPr>
        <w:ind w:left="3"/>
        <w:spacing w:before="242" w:line="223" w:lineRule="auto"/>
        <w:outlineLvl w:val="1"/>
        <w:rPr>
          <w:rFonts w:ascii="SimHei" w:hAnsi="SimHei" w:eastAsia="SimHei" w:cs="SimHei"/>
          <w:sz w:val="24"/>
          <w:szCs w:val="24"/>
        </w:rPr>
      </w:pPr>
      <w:r>
        <w:rPr>
          <w:rFonts w:ascii="SimHei" w:hAnsi="SimHei" w:eastAsia="SimHei" w:cs="SimHei"/>
          <w:sz w:val="24"/>
          <w:szCs w:val="24"/>
          <w:b/>
          <w:bCs/>
          <w:spacing w:val="-10"/>
        </w:rPr>
        <w:t>1.2型号规格</w:t>
      </w:r>
    </w:p>
    <w:p>
      <w:pPr>
        <w:pStyle w:val="BodyText"/>
        <w:ind w:left="459"/>
        <w:spacing w:before="266" w:line="188" w:lineRule="auto"/>
        <w:rPr>
          <w:sz w:val="24"/>
          <w:szCs w:val="24"/>
        </w:rPr>
      </w:pPr>
      <w:r>
        <w:rPr>
          <w:sz w:val="24"/>
          <w:szCs w:val="24"/>
          <w:spacing w:val="-1"/>
        </w:rPr>
        <w:t>F.Q.CytoSense</w:t>
      </w:r>
      <w:r>
        <w:rPr>
          <w:sz w:val="24"/>
          <w:szCs w:val="24"/>
          <w:spacing w:val="57"/>
          <w:w w:val="101"/>
        </w:rPr>
        <w:t xml:space="preserve"> </w:t>
      </w:r>
      <w:r>
        <w:rPr>
          <w:sz w:val="24"/>
          <w:szCs w:val="24"/>
          <w:spacing w:val="-1"/>
        </w:rPr>
        <w:t>40P</w:t>
      </w:r>
    </w:p>
    <w:p>
      <w:pPr>
        <w:ind w:left="3"/>
        <w:spacing w:before="316" w:line="222" w:lineRule="auto"/>
        <w:outlineLvl w:val="1"/>
        <w:rPr>
          <w:rFonts w:ascii="SimHei" w:hAnsi="SimHei" w:eastAsia="SimHei" w:cs="SimHei"/>
          <w:sz w:val="24"/>
          <w:szCs w:val="24"/>
        </w:rPr>
      </w:pPr>
      <w:r>
        <w:rPr>
          <w:rFonts w:ascii="SimHei" w:hAnsi="SimHei" w:eastAsia="SimHei" w:cs="SimHei"/>
          <w:sz w:val="24"/>
          <w:szCs w:val="24"/>
          <w:b/>
          <w:bCs/>
          <w:spacing w:val="-10"/>
        </w:rPr>
        <w:t>1.3结构组成</w:t>
      </w:r>
    </w:p>
    <w:p>
      <w:pPr>
        <w:spacing w:before="244" w:line="430" w:lineRule="exact"/>
        <w:rPr>
          <w:rFonts w:ascii="SimSun" w:hAnsi="SimSun" w:eastAsia="SimSun" w:cs="SimSun"/>
          <w:sz w:val="24"/>
          <w:szCs w:val="24"/>
        </w:rPr>
      </w:pPr>
      <w:r>
        <w:rPr>
          <w:rFonts w:ascii="SimSun" w:hAnsi="SimSun" w:eastAsia="SimSun" w:cs="SimSun"/>
          <w:sz w:val="24"/>
          <w:szCs w:val="24"/>
          <w:spacing w:val="-24"/>
          <w:w w:val="99"/>
          <w:position w:val="14"/>
        </w:rPr>
        <w:t>病理图像扫描分析系统主要由光学成像系统、图像采集系统、配套软件(软件名称：数字病理</w:t>
      </w:r>
    </w:p>
    <w:p>
      <w:pPr>
        <w:spacing w:before="1" w:line="218" w:lineRule="auto"/>
        <w:rPr>
          <w:rFonts w:ascii="SimSun" w:hAnsi="SimSun" w:eastAsia="SimSun" w:cs="SimSun"/>
          <w:sz w:val="24"/>
          <w:szCs w:val="24"/>
        </w:rPr>
      </w:pPr>
      <w:r>
        <w:rPr>
          <w:rFonts w:ascii="SimSun" w:hAnsi="SimSun" w:eastAsia="SimSun" w:cs="SimSun"/>
          <w:sz w:val="24"/>
          <w:szCs w:val="24"/>
          <w:spacing w:val="-20"/>
        </w:rPr>
        <w:t>工作站软件，已发布版本为V1.7)组成。</w:t>
      </w:r>
    </w:p>
    <w:p>
      <w:pPr>
        <w:ind w:left="3"/>
        <w:spacing w:before="233" w:line="222" w:lineRule="auto"/>
        <w:outlineLvl w:val="1"/>
        <w:rPr>
          <w:rFonts w:ascii="SimHei" w:hAnsi="SimHei" w:eastAsia="SimHei" w:cs="SimHei"/>
          <w:sz w:val="24"/>
          <w:szCs w:val="24"/>
        </w:rPr>
      </w:pPr>
      <w:r>
        <w:rPr>
          <w:rFonts w:ascii="SimHei" w:hAnsi="SimHei" w:eastAsia="SimHei" w:cs="SimHei"/>
          <w:sz w:val="24"/>
          <w:szCs w:val="24"/>
          <w:b/>
          <w:bCs/>
          <w:spacing w:val="-11"/>
        </w:rPr>
        <w:t>1.4性能指标</w:t>
      </w:r>
    </w:p>
    <w:p>
      <w:pPr>
        <w:spacing w:before="255" w:line="449" w:lineRule="exact"/>
        <w:rPr>
          <w:rFonts w:ascii="SimSun" w:hAnsi="SimSun" w:eastAsia="SimSun" w:cs="SimSun"/>
          <w:sz w:val="24"/>
          <w:szCs w:val="24"/>
        </w:rPr>
      </w:pPr>
      <w:r>
        <w:rPr>
          <w:rFonts w:ascii="SimSun" w:hAnsi="SimSun" w:eastAsia="SimSun" w:cs="SimSun"/>
          <w:sz w:val="24"/>
          <w:szCs w:val="24"/>
          <w:spacing w:val="-2"/>
          <w:position w:val="15"/>
        </w:rPr>
        <w:t>&gt;</w:t>
      </w:r>
      <w:r>
        <w:rPr>
          <w:rFonts w:ascii="SimSun" w:hAnsi="SimSun" w:eastAsia="SimSun" w:cs="SimSun"/>
          <w:sz w:val="24"/>
          <w:szCs w:val="24"/>
          <w:spacing w:val="32"/>
          <w:position w:val="15"/>
        </w:rPr>
        <w:t xml:space="preserve">  </w:t>
      </w:r>
      <w:r>
        <w:rPr>
          <w:rFonts w:ascii="SimSun" w:hAnsi="SimSun" w:eastAsia="SimSun" w:cs="SimSun"/>
          <w:sz w:val="24"/>
          <w:szCs w:val="24"/>
          <w:spacing w:val="-2"/>
          <w:position w:val="15"/>
        </w:rPr>
        <w:t>该设备应能自动检测，经人工审核，宫颈上皮细胞确诊结</w:t>
      </w:r>
      <w:r>
        <w:rPr>
          <w:rFonts w:ascii="SimSun" w:hAnsi="SimSun" w:eastAsia="SimSun" w:cs="SimSun"/>
          <w:sz w:val="24"/>
          <w:szCs w:val="24"/>
          <w:spacing w:val="-3"/>
          <w:position w:val="15"/>
        </w:rPr>
        <w:t>果的符合率应≥98%。</w:t>
      </w:r>
    </w:p>
    <w:p>
      <w:pPr>
        <w:spacing w:before="1" w:line="218" w:lineRule="auto"/>
        <w:rPr>
          <w:rFonts w:ascii="SimSun" w:hAnsi="SimSun" w:eastAsia="SimSun" w:cs="SimSun"/>
          <w:sz w:val="24"/>
          <w:szCs w:val="24"/>
        </w:rPr>
      </w:pPr>
      <w:r>
        <w:rPr>
          <w:rFonts w:ascii="SimSun" w:hAnsi="SimSun" w:eastAsia="SimSun" w:cs="SimSun"/>
          <w:sz w:val="24"/>
          <w:szCs w:val="24"/>
          <w:spacing w:val="-3"/>
        </w:rPr>
        <w:t>&gt;</w:t>
      </w:r>
      <w:r>
        <w:rPr>
          <w:rFonts w:ascii="SimSun" w:hAnsi="SimSun" w:eastAsia="SimSun" w:cs="SimSun"/>
          <w:sz w:val="24"/>
          <w:szCs w:val="24"/>
          <w:spacing w:val="35"/>
        </w:rPr>
        <w:t xml:space="preserve">  </w:t>
      </w:r>
      <w:r>
        <w:rPr>
          <w:rFonts w:ascii="SimSun" w:hAnsi="SimSun" w:eastAsia="SimSun" w:cs="SimSun"/>
          <w:sz w:val="24"/>
          <w:szCs w:val="24"/>
          <w:spacing w:val="-3"/>
        </w:rPr>
        <w:t>该设备应能自动检测，经人工审核，假阴性率应≤5%。</w:t>
      </w:r>
    </w:p>
    <w:p>
      <w:pPr>
        <w:pStyle w:val="BodyText"/>
        <w:spacing w:before="153" w:line="433" w:lineRule="exact"/>
        <w:jc w:val="right"/>
        <w:rPr>
          <w:rFonts w:ascii="SimSun" w:hAnsi="SimSun" w:eastAsia="SimSun" w:cs="SimSun"/>
          <w:sz w:val="24"/>
          <w:szCs w:val="24"/>
        </w:rPr>
      </w:pPr>
      <w:r>
        <w:rPr>
          <w:rFonts w:ascii="SimSun" w:hAnsi="SimSun" w:eastAsia="SimSun" w:cs="SimSun"/>
          <w:sz w:val="24"/>
          <w:szCs w:val="24"/>
          <w:spacing w:val="3"/>
          <w:position w:val="14"/>
        </w:rPr>
        <w:t>&gt;  该设备的检测结果符合率经人工审核， </w:t>
      </w:r>
      <w:r>
        <w:rPr>
          <w:sz w:val="24"/>
          <w:szCs w:val="24"/>
          <w:position w:val="14"/>
        </w:rPr>
        <w:t>CIN</w:t>
      </w:r>
      <w:r>
        <w:rPr>
          <w:sz w:val="24"/>
          <w:szCs w:val="24"/>
          <w:spacing w:val="26"/>
          <w:position w:val="14"/>
        </w:rPr>
        <w:t xml:space="preserve"> </w:t>
      </w:r>
      <w:r>
        <w:rPr>
          <w:rFonts w:ascii="SimSun" w:hAnsi="SimSun" w:eastAsia="SimSun" w:cs="SimSun"/>
          <w:sz w:val="24"/>
          <w:szCs w:val="24"/>
          <w:spacing w:val="3"/>
          <w:position w:val="14"/>
        </w:rPr>
        <w:t>分级阴性符合率应≥95%,</w:t>
      </w:r>
      <w:r>
        <w:rPr>
          <w:sz w:val="24"/>
          <w:szCs w:val="24"/>
          <w:position w:val="14"/>
        </w:rPr>
        <w:t>CIN</w:t>
      </w:r>
      <w:r>
        <w:rPr>
          <w:sz w:val="24"/>
          <w:szCs w:val="24"/>
          <w:spacing w:val="36"/>
          <w:position w:val="14"/>
        </w:rPr>
        <w:t xml:space="preserve"> </w:t>
      </w:r>
      <w:r>
        <w:rPr>
          <w:rFonts w:ascii="SimSun" w:hAnsi="SimSun" w:eastAsia="SimSun" w:cs="SimSun"/>
          <w:sz w:val="24"/>
          <w:szCs w:val="24"/>
          <w:spacing w:val="2"/>
          <w:position w:val="14"/>
        </w:rPr>
        <w:t>分级阳</w:t>
      </w:r>
    </w:p>
    <w:p>
      <w:pPr>
        <w:ind w:left="419"/>
        <w:spacing w:before="1" w:line="219" w:lineRule="auto"/>
        <w:rPr>
          <w:rFonts w:ascii="SimSun" w:hAnsi="SimSun" w:eastAsia="SimSun" w:cs="SimSun"/>
          <w:sz w:val="24"/>
          <w:szCs w:val="24"/>
        </w:rPr>
      </w:pPr>
      <w:r>
        <w:rPr>
          <w:rFonts w:ascii="SimSun" w:hAnsi="SimSun" w:eastAsia="SimSun" w:cs="SimSun"/>
          <w:sz w:val="24"/>
          <w:szCs w:val="24"/>
          <w:spacing w:val="2"/>
        </w:rPr>
        <w:t>性符合率应≥95%。</w:t>
      </w:r>
    </w:p>
    <w:p>
      <w:pPr>
        <w:pStyle w:val="BodyText"/>
        <w:spacing w:before="154" w:line="451" w:lineRule="exact"/>
        <w:rPr>
          <w:rFonts w:ascii="SimSun" w:hAnsi="SimSun" w:eastAsia="SimSun" w:cs="SimSun"/>
          <w:sz w:val="24"/>
          <w:szCs w:val="24"/>
        </w:rPr>
      </w:pPr>
      <w:r>
        <w:rPr>
          <w:rFonts w:ascii="SimSun" w:hAnsi="SimSun" w:eastAsia="SimSun" w:cs="SimSun"/>
          <w:sz w:val="24"/>
          <w:szCs w:val="24"/>
          <w:spacing w:val="-3"/>
          <w:position w:val="15"/>
        </w:rPr>
        <w:t>&gt;</w:t>
      </w:r>
      <w:r>
        <w:rPr>
          <w:rFonts w:ascii="SimSun" w:hAnsi="SimSun" w:eastAsia="SimSun" w:cs="SimSun"/>
          <w:sz w:val="24"/>
          <w:szCs w:val="24"/>
          <w:spacing w:val="41"/>
          <w:position w:val="15"/>
        </w:rPr>
        <w:t xml:space="preserve">  </w:t>
      </w:r>
      <w:r>
        <w:rPr>
          <w:rFonts w:ascii="SimSun" w:hAnsi="SimSun" w:eastAsia="SimSun" w:cs="SimSun"/>
          <w:sz w:val="24"/>
          <w:szCs w:val="24"/>
          <w:spacing w:val="-3"/>
          <w:position w:val="15"/>
        </w:rPr>
        <w:t>该设备在开机</w:t>
      </w:r>
      <w:r>
        <w:rPr>
          <w:rFonts w:ascii="SimSun" w:hAnsi="SimSun" w:eastAsia="SimSun" w:cs="SimSun"/>
          <w:sz w:val="24"/>
          <w:szCs w:val="24"/>
          <w:spacing w:val="-33"/>
          <w:position w:val="15"/>
        </w:rPr>
        <w:t xml:space="preserve"> </w:t>
      </w:r>
      <w:r>
        <w:rPr>
          <w:rFonts w:ascii="SimSun" w:hAnsi="SimSun" w:eastAsia="SimSun" w:cs="SimSun"/>
          <w:sz w:val="24"/>
          <w:szCs w:val="24"/>
          <w:b/>
          <w:bCs/>
          <w:spacing w:val="-3"/>
          <w:position w:val="15"/>
        </w:rPr>
        <w:t>8</w:t>
      </w:r>
      <w:r>
        <w:rPr>
          <w:sz w:val="24"/>
          <w:szCs w:val="24"/>
          <w:b/>
          <w:bCs/>
          <w:spacing w:val="-3"/>
          <w:position w:val="15"/>
        </w:rPr>
        <w:t>h </w:t>
      </w:r>
      <w:r>
        <w:rPr>
          <w:rFonts w:ascii="SimSun" w:hAnsi="SimSun" w:eastAsia="SimSun" w:cs="SimSun"/>
          <w:sz w:val="24"/>
          <w:szCs w:val="24"/>
          <w:spacing w:val="-3"/>
          <w:position w:val="15"/>
        </w:rPr>
        <w:t>内，经人工审核，检测结果的符合率应≥</w:t>
      </w:r>
      <w:r>
        <w:rPr>
          <w:sz w:val="24"/>
          <w:szCs w:val="24"/>
          <w:spacing w:val="-3"/>
          <w:position w:val="15"/>
        </w:rPr>
        <w:t>98%</w:t>
      </w:r>
      <w:r>
        <w:rPr>
          <w:rFonts w:ascii="SimSun" w:hAnsi="SimSun" w:eastAsia="SimSun" w:cs="SimSun"/>
          <w:sz w:val="24"/>
          <w:szCs w:val="24"/>
          <w:spacing w:val="-3"/>
          <w:position w:val="15"/>
        </w:rPr>
        <w:t>。</w:t>
      </w:r>
    </w:p>
    <w:p>
      <w:pPr>
        <w:spacing w:line="219" w:lineRule="auto"/>
        <w:rPr>
          <w:rFonts w:ascii="SimSun" w:hAnsi="SimSun" w:eastAsia="SimSun" w:cs="SimSun"/>
          <w:sz w:val="24"/>
          <w:szCs w:val="24"/>
        </w:rPr>
      </w:pPr>
      <w:r>
        <w:rPr>
          <w:rFonts w:ascii="SimSun" w:hAnsi="SimSun" w:eastAsia="SimSun" w:cs="SimSun"/>
          <w:sz w:val="24"/>
          <w:szCs w:val="24"/>
          <w:spacing w:val="-9"/>
        </w:rPr>
        <w:t>&gt;</w:t>
      </w:r>
      <w:r>
        <w:rPr>
          <w:rFonts w:ascii="SimSun" w:hAnsi="SimSun" w:eastAsia="SimSun" w:cs="SimSun"/>
          <w:sz w:val="24"/>
          <w:szCs w:val="24"/>
          <w:spacing w:val="22"/>
        </w:rPr>
        <w:t xml:space="preserve">  </w:t>
      </w:r>
      <w:r>
        <w:rPr>
          <w:rFonts w:ascii="SimSun" w:hAnsi="SimSun" w:eastAsia="SimSun" w:cs="SimSun"/>
          <w:sz w:val="24"/>
          <w:szCs w:val="24"/>
          <w:spacing w:val="-9"/>
        </w:rPr>
        <w:t>物镜数值孔径：</w:t>
      </w:r>
    </w:p>
    <w:p>
      <w:pPr>
        <w:pStyle w:val="BodyText"/>
        <w:ind w:left="463"/>
        <w:spacing w:before="139" w:line="446" w:lineRule="exact"/>
        <w:rPr>
          <w:rFonts w:ascii="SimSun" w:hAnsi="SimSun" w:eastAsia="SimSun" w:cs="SimSun"/>
          <w:sz w:val="24"/>
          <w:szCs w:val="24"/>
        </w:rPr>
      </w:pPr>
      <w:r>
        <w:rPr>
          <w:rFonts w:ascii="SimSun" w:hAnsi="SimSun" w:eastAsia="SimSun" w:cs="SimSun"/>
          <w:sz w:val="24"/>
          <w:szCs w:val="24"/>
          <w:b/>
          <w:bCs/>
          <w:spacing w:val="-5"/>
          <w:position w:val="15"/>
        </w:rPr>
        <w:t>20</w:t>
      </w:r>
      <w:r>
        <w:rPr>
          <w:rFonts w:ascii="SimSun" w:hAnsi="SimSun" w:eastAsia="SimSun" w:cs="SimSun"/>
          <w:sz w:val="24"/>
          <w:szCs w:val="24"/>
          <w:spacing w:val="-39"/>
          <w:position w:val="15"/>
        </w:rPr>
        <w:t xml:space="preserve"> </w:t>
      </w:r>
      <w:r>
        <w:rPr>
          <w:rFonts w:ascii="SimSun" w:hAnsi="SimSun" w:eastAsia="SimSun" w:cs="SimSun"/>
          <w:sz w:val="24"/>
          <w:szCs w:val="24"/>
          <w:spacing w:val="-5"/>
          <w:position w:val="15"/>
        </w:rPr>
        <w:t>倍物镜数值孔径≥0.8</w:t>
      </w:r>
      <w:r>
        <w:rPr>
          <w:sz w:val="24"/>
          <w:szCs w:val="24"/>
          <w:spacing w:val="-5"/>
          <w:position w:val="15"/>
        </w:rPr>
        <w:t>NA;40</w:t>
      </w:r>
      <w:r>
        <w:rPr>
          <w:sz w:val="24"/>
          <w:szCs w:val="24"/>
          <w:spacing w:val="14"/>
          <w:position w:val="15"/>
        </w:rPr>
        <w:t xml:space="preserve">   </w:t>
      </w:r>
      <w:r>
        <w:rPr>
          <w:rFonts w:ascii="SimSun" w:hAnsi="SimSun" w:eastAsia="SimSun" w:cs="SimSun"/>
          <w:sz w:val="24"/>
          <w:szCs w:val="24"/>
          <w:spacing w:val="-5"/>
          <w:position w:val="15"/>
        </w:rPr>
        <w:t>倍物镜数值孔径≥0.95</w:t>
      </w:r>
      <w:r>
        <w:rPr>
          <w:sz w:val="24"/>
          <w:szCs w:val="24"/>
          <w:spacing w:val="-5"/>
          <w:position w:val="15"/>
        </w:rPr>
        <w:t>NA</w:t>
      </w:r>
      <w:r>
        <w:rPr>
          <w:rFonts w:ascii="SimSun" w:hAnsi="SimSun" w:eastAsia="SimSun" w:cs="SimSun"/>
          <w:sz w:val="24"/>
          <w:szCs w:val="24"/>
          <w:spacing w:val="-5"/>
          <w:position w:val="15"/>
        </w:rPr>
        <w:t>。</w:t>
      </w:r>
    </w:p>
    <w:p>
      <w:pPr>
        <w:spacing w:line="219" w:lineRule="auto"/>
        <w:rPr>
          <w:rFonts w:ascii="SimSun" w:hAnsi="SimSun" w:eastAsia="SimSun" w:cs="SimSun"/>
          <w:sz w:val="24"/>
          <w:szCs w:val="24"/>
        </w:rPr>
      </w:pPr>
      <w:r>
        <w:rPr>
          <w:rFonts w:ascii="SimSun" w:hAnsi="SimSun" w:eastAsia="SimSun" w:cs="SimSun"/>
          <w:sz w:val="24"/>
          <w:szCs w:val="24"/>
          <w:spacing w:val="-10"/>
        </w:rPr>
        <w:t>&gt;</w:t>
      </w:r>
      <w:r>
        <w:rPr>
          <w:rFonts w:ascii="SimSun" w:hAnsi="SimSun" w:eastAsia="SimSun" w:cs="SimSun"/>
          <w:sz w:val="24"/>
          <w:szCs w:val="24"/>
          <w:spacing w:val="39"/>
        </w:rPr>
        <w:t xml:space="preserve">  </w:t>
      </w:r>
      <w:r>
        <w:rPr>
          <w:rFonts w:ascii="SimSun" w:hAnsi="SimSun" w:eastAsia="SimSun" w:cs="SimSun"/>
          <w:sz w:val="24"/>
          <w:szCs w:val="24"/>
          <w:spacing w:val="-10"/>
        </w:rPr>
        <w:t>系统成像速度：</w:t>
      </w:r>
    </w:p>
    <w:p>
      <w:pPr>
        <w:pStyle w:val="BodyText"/>
        <w:ind w:left="459"/>
        <w:spacing w:before="150" w:line="212" w:lineRule="auto"/>
        <w:rPr>
          <w:rFonts w:ascii="SimSun" w:hAnsi="SimSun" w:eastAsia="SimSun" w:cs="SimSun"/>
          <w:sz w:val="24"/>
          <w:szCs w:val="24"/>
        </w:rPr>
      </w:pPr>
      <w:r>
        <w:rPr>
          <w:rFonts w:ascii="SimSun" w:hAnsi="SimSun" w:eastAsia="SimSun" w:cs="SimSun"/>
          <w:sz w:val="24"/>
          <w:szCs w:val="24"/>
          <w:spacing w:val="1"/>
        </w:rPr>
        <w:t>选择扫描范围统一15.00</w:t>
      </w:r>
      <w:r>
        <w:rPr>
          <w:sz w:val="24"/>
          <w:szCs w:val="24"/>
        </w:rPr>
        <w:t>mm</w:t>
      </w:r>
      <w:r>
        <w:rPr>
          <w:sz w:val="24"/>
          <w:szCs w:val="24"/>
          <w:spacing w:val="1"/>
        </w:rPr>
        <w:t>×15.00</w:t>
      </w:r>
      <w:r>
        <w:rPr>
          <w:sz w:val="24"/>
          <w:szCs w:val="24"/>
        </w:rPr>
        <w:t>mm</w:t>
      </w:r>
      <w:r>
        <w:rPr>
          <w:sz w:val="24"/>
          <w:szCs w:val="24"/>
          <w:spacing w:val="1"/>
        </w:rPr>
        <w:t>,   </w:t>
      </w:r>
      <w:r>
        <w:rPr>
          <w:rFonts w:ascii="SimSun" w:hAnsi="SimSun" w:eastAsia="SimSun" w:cs="SimSun"/>
          <w:sz w:val="24"/>
          <w:szCs w:val="24"/>
          <w:spacing w:val="1"/>
        </w:rPr>
        <w:t>其边长误差为±1.0</w:t>
      </w:r>
      <w:r>
        <w:rPr>
          <w:sz w:val="24"/>
          <w:szCs w:val="24"/>
        </w:rPr>
        <w:t>mm</w:t>
      </w:r>
      <w:r>
        <w:rPr>
          <w:rFonts w:ascii="SimSun" w:hAnsi="SimSun" w:eastAsia="SimSun" w:cs="SimSun"/>
          <w:sz w:val="24"/>
          <w:szCs w:val="24"/>
          <w:spacing w:val="1"/>
        </w:rPr>
        <w:t>。</w:t>
      </w:r>
    </w:p>
    <w:p>
      <w:pPr>
        <w:pStyle w:val="BodyText"/>
        <w:ind w:left="459"/>
        <w:spacing w:before="154" w:line="212" w:lineRule="auto"/>
        <w:rPr>
          <w:rFonts w:ascii="SimSun" w:hAnsi="SimSun" w:eastAsia="SimSun" w:cs="SimSun"/>
          <w:sz w:val="24"/>
          <w:szCs w:val="24"/>
        </w:rPr>
      </w:pPr>
      <w:r>
        <w:rPr>
          <w:rFonts w:ascii="SimSun" w:hAnsi="SimSun" w:eastAsia="SimSun" w:cs="SimSun"/>
          <w:sz w:val="24"/>
          <w:szCs w:val="24"/>
          <w:spacing w:val="1"/>
        </w:rPr>
        <w:t>20倍物镜系统成像速度不低于2.077</w:t>
      </w:r>
      <w:r>
        <w:rPr>
          <w:sz w:val="24"/>
          <w:szCs w:val="24"/>
        </w:rPr>
        <w:t>cm</w:t>
      </w:r>
      <w:r>
        <w:rPr>
          <w:sz w:val="24"/>
          <w:szCs w:val="24"/>
          <w:spacing w:val="1"/>
        </w:rPr>
        <w:t>²/</w:t>
      </w:r>
      <w:r>
        <w:rPr>
          <w:sz w:val="24"/>
          <w:szCs w:val="24"/>
        </w:rPr>
        <w:t>min</w:t>
      </w:r>
      <w:r>
        <w:rPr>
          <w:sz w:val="24"/>
          <w:szCs w:val="24"/>
          <w:spacing w:val="1"/>
        </w:rPr>
        <w:t>;40    </w:t>
      </w:r>
      <w:r>
        <w:rPr>
          <w:rFonts w:ascii="SimSun" w:hAnsi="SimSun" w:eastAsia="SimSun" w:cs="SimSun"/>
          <w:sz w:val="24"/>
          <w:szCs w:val="24"/>
          <w:spacing w:val="1"/>
        </w:rPr>
        <w:t>倍物镜系统成像速度不低于</w:t>
      </w:r>
    </w:p>
    <w:p>
      <w:pPr>
        <w:pStyle w:val="BodyText"/>
        <w:spacing w:before="229" w:line="183" w:lineRule="auto"/>
        <w:rPr>
          <w:rFonts w:ascii="SimSun" w:hAnsi="SimSun" w:eastAsia="SimSun" w:cs="SimSun"/>
          <w:sz w:val="24"/>
          <w:szCs w:val="24"/>
        </w:rPr>
      </w:pPr>
      <w:r>
        <w:rPr>
          <w:sz w:val="24"/>
          <w:szCs w:val="24"/>
          <w:spacing w:val="-1"/>
        </w:rPr>
        <w:t>0.710cm²/min</w:t>
      </w:r>
      <w:r>
        <w:rPr>
          <w:rFonts w:ascii="SimSun" w:hAnsi="SimSun" w:eastAsia="SimSun" w:cs="SimSun"/>
          <w:sz w:val="24"/>
          <w:szCs w:val="24"/>
          <w:spacing w:val="-1"/>
        </w:rPr>
        <w:t>。</w:t>
      </w:r>
    </w:p>
    <w:p>
      <w:pPr>
        <w:spacing w:before="144" w:line="219" w:lineRule="auto"/>
        <w:rPr>
          <w:rFonts w:ascii="SimSun" w:hAnsi="SimSun" w:eastAsia="SimSun" w:cs="SimSun"/>
          <w:sz w:val="24"/>
          <w:szCs w:val="24"/>
        </w:rPr>
      </w:pPr>
      <w:r>
        <w:rPr>
          <w:rFonts w:ascii="SimSun" w:hAnsi="SimSun" w:eastAsia="SimSun" w:cs="SimSun"/>
          <w:sz w:val="24"/>
          <w:szCs w:val="24"/>
          <w:spacing w:val="-8"/>
        </w:rPr>
        <w:t>&gt;</w:t>
      </w:r>
      <w:r>
        <w:rPr>
          <w:rFonts w:ascii="SimSun" w:hAnsi="SimSun" w:eastAsia="SimSun" w:cs="SimSun"/>
          <w:sz w:val="24"/>
          <w:szCs w:val="24"/>
          <w:spacing w:val="30"/>
        </w:rPr>
        <w:t xml:space="preserve">  </w:t>
      </w:r>
      <w:r>
        <w:rPr>
          <w:rFonts w:ascii="SimSun" w:hAnsi="SimSun" w:eastAsia="SimSun" w:cs="SimSun"/>
          <w:sz w:val="24"/>
          <w:szCs w:val="24"/>
          <w:spacing w:val="-8"/>
        </w:rPr>
        <w:t>扫描分辨率：</w:t>
      </w:r>
    </w:p>
    <w:p>
      <w:pPr>
        <w:pStyle w:val="BodyText"/>
        <w:ind w:left="459"/>
        <w:spacing w:before="159" w:line="212" w:lineRule="auto"/>
        <w:rPr>
          <w:rFonts w:ascii="SimSun" w:hAnsi="SimSun" w:eastAsia="SimSun" w:cs="SimSun"/>
          <w:sz w:val="24"/>
          <w:szCs w:val="24"/>
        </w:rPr>
      </w:pPr>
      <w:r>
        <w:rPr>
          <w:rFonts w:ascii="SimSun" w:hAnsi="SimSun" w:eastAsia="SimSun" w:cs="SimSun"/>
          <w:sz w:val="24"/>
          <w:szCs w:val="24"/>
          <w:spacing w:val="-5"/>
        </w:rPr>
        <w:t>选择扫描范围统一15.00</w:t>
      </w:r>
      <w:r>
        <w:rPr>
          <w:sz w:val="24"/>
          <w:szCs w:val="24"/>
          <w:spacing w:val="-5"/>
        </w:rPr>
        <w:t>mm×15.00mm,   </w:t>
      </w:r>
      <w:r>
        <w:rPr>
          <w:rFonts w:ascii="SimSun" w:hAnsi="SimSun" w:eastAsia="SimSun" w:cs="SimSun"/>
          <w:sz w:val="24"/>
          <w:szCs w:val="24"/>
          <w:spacing w:val="-5"/>
        </w:rPr>
        <w:t>其边长误差为±1.0</w:t>
      </w:r>
      <w:r>
        <w:rPr>
          <w:sz w:val="24"/>
          <w:szCs w:val="24"/>
          <w:spacing w:val="-5"/>
        </w:rPr>
        <w:t>mm</w:t>
      </w:r>
      <w:r>
        <w:rPr>
          <w:rFonts w:ascii="SimSun" w:hAnsi="SimSun" w:eastAsia="SimSun" w:cs="SimSun"/>
          <w:sz w:val="24"/>
          <w:szCs w:val="24"/>
          <w:spacing w:val="-5"/>
        </w:rPr>
        <w:t>。</w:t>
      </w:r>
    </w:p>
    <w:p>
      <w:pPr>
        <w:ind w:left="459"/>
        <w:spacing w:before="193" w:line="430" w:lineRule="exact"/>
        <w:rPr>
          <w:rFonts w:ascii="SimSun" w:hAnsi="SimSun" w:eastAsia="SimSun" w:cs="SimSun"/>
          <w:sz w:val="24"/>
          <w:szCs w:val="24"/>
        </w:rPr>
      </w:pPr>
      <w:r>
        <w:rPr>
          <w:rFonts w:ascii="SimSun" w:hAnsi="SimSun" w:eastAsia="SimSun" w:cs="SimSun"/>
          <w:sz w:val="24"/>
          <w:szCs w:val="24"/>
          <w:spacing w:val="-4"/>
          <w:position w:val="14"/>
        </w:rPr>
        <w:t>20倍物镜扫描分辨率为0.181</w:t>
      </w:r>
      <w:r>
        <w:rPr>
          <w:rFonts w:ascii="SimSun" w:hAnsi="SimSun" w:eastAsia="SimSun" w:cs="SimSun"/>
          <w:sz w:val="24"/>
          <w:szCs w:val="24"/>
          <w:spacing w:val="67"/>
          <w:position w:val="14"/>
        </w:rPr>
        <w:t xml:space="preserve"> </w:t>
      </w:r>
      <w:r>
        <w:rPr>
          <w:rFonts w:ascii="SimSun" w:hAnsi="SimSun" w:eastAsia="SimSun" w:cs="SimSun"/>
          <w:sz w:val="24"/>
          <w:szCs w:val="24"/>
          <w:spacing w:val="-4"/>
          <w:position w:val="14"/>
        </w:rPr>
        <w:t>μm/pixel,±15%;40</w:t>
      </w:r>
      <w:r>
        <w:rPr>
          <w:rFonts w:ascii="SimSun" w:hAnsi="SimSun" w:eastAsia="SimSun" w:cs="SimSun"/>
          <w:sz w:val="24"/>
          <w:szCs w:val="24"/>
          <w:spacing w:val="36"/>
          <w:position w:val="14"/>
        </w:rPr>
        <w:t xml:space="preserve">  </w:t>
      </w:r>
      <w:r>
        <w:rPr>
          <w:rFonts w:ascii="SimSun" w:hAnsi="SimSun" w:eastAsia="SimSun" w:cs="SimSun"/>
          <w:sz w:val="24"/>
          <w:szCs w:val="24"/>
          <w:spacing w:val="-4"/>
          <w:position w:val="14"/>
        </w:rPr>
        <w:t>倍物镜扫描分辨为</w:t>
      </w:r>
    </w:p>
    <w:p>
      <w:pPr>
        <w:spacing w:before="1" w:line="214" w:lineRule="auto"/>
        <w:rPr>
          <w:rFonts w:ascii="SimSun" w:hAnsi="SimSun" w:eastAsia="SimSun" w:cs="SimSun"/>
          <w:sz w:val="24"/>
          <w:szCs w:val="24"/>
        </w:rPr>
      </w:pPr>
      <w:r>
        <w:rPr>
          <w:rFonts w:ascii="SimSun" w:hAnsi="SimSun" w:eastAsia="SimSun" w:cs="SimSun"/>
          <w:sz w:val="24"/>
          <w:szCs w:val="24"/>
          <w:spacing w:val="-7"/>
        </w:rPr>
        <w:t>0.090μm/pixel,±15%。</w:t>
      </w:r>
    </w:p>
    <w:p>
      <w:pPr>
        <w:pStyle w:val="BodyText"/>
        <w:spacing w:before="159" w:line="220" w:lineRule="auto"/>
        <w:rPr>
          <w:rFonts w:ascii="SimSun" w:hAnsi="SimSun" w:eastAsia="SimSun" w:cs="SimSun"/>
          <w:sz w:val="24"/>
          <w:szCs w:val="24"/>
        </w:rPr>
      </w:pPr>
      <w:r>
        <w:rPr>
          <w:rFonts w:ascii="SimSun" w:hAnsi="SimSun" w:eastAsia="SimSun" w:cs="SimSun"/>
          <w:sz w:val="24"/>
          <w:szCs w:val="24"/>
          <w:spacing w:val="-4"/>
        </w:rPr>
        <w:t>&gt;</w:t>
      </w:r>
      <w:r>
        <w:rPr>
          <w:rFonts w:ascii="SimSun" w:hAnsi="SimSun" w:eastAsia="SimSun" w:cs="SimSun"/>
          <w:sz w:val="24"/>
          <w:szCs w:val="24"/>
          <w:spacing w:val="37"/>
        </w:rPr>
        <w:t xml:space="preserve">  </w:t>
      </w:r>
      <w:r>
        <w:rPr>
          <w:rFonts w:ascii="SimSun" w:hAnsi="SimSun" w:eastAsia="SimSun" w:cs="SimSun"/>
          <w:sz w:val="24"/>
          <w:szCs w:val="24"/>
          <w:spacing w:val="-4"/>
        </w:rPr>
        <w:t>扫描范围：25.00</w:t>
      </w:r>
      <w:r>
        <w:rPr>
          <w:sz w:val="24"/>
          <w:szCs w:val="24"/>
          <w:spacing w:val="-4"/>
        </w:rPr>
        <w:t>mm*45.00mm</w:t>
      </w:r>
      <w:r>
        <w:rPr>
          <w:rFonts w:ascii="SimSun" w:hAnsi="SimSun" w:eastAsia="SimSun" w:cs="SimSun"/>
          <w:sz w:val="24"/>
          <w:szCs w:val="24"/>
          <w:spacing w:val="-4"/>
        </w:rPr>
        <w:t>。</w:t>
      </w:r>
    </w:p>
    <w:p>
      <w:pPr>
        <w:ind w:left="3"/>
        <w:spacing w:before="217" w:line="221" w:lineRule="auto"/>
        <w:outlineLvl w:val="1"/>
        <w:rPr>
          <w:rFonts w:ascii="SimHei" w:hAnsi="SimHei" w:eastAsia="SimHei" w:cs="SimHei"/>
          <w:sz w:val="24"/>
          <w:szCs w:val="24"/>
        </w:rPr>
      </w:pPr>
      <w:r>
        <w:rPr>
          <w:rFonts w:ascii="SimHei" w:hAnsi="SimHei" w:eastAsia="SimHei" w:cs="SimHei"/>
          <w:sz w:val="24"/>
          <w:szCs w:val="24"/>
          <w:b/>
          <w:bCs/>
          <w:spacing w:val="-9"/>
        </w:rPr>
        <w:t>1.5软件发布版本</w:t>
      </w:r>
    </w:p>
    <w:p>
      <w:pPr>
        <w:ind w:left="459"/>
        <w:spacing w:before="267" w:line="219" w:lineRule="auto"/>
        <w:rPr>
          <w:rFonts w:ascii="SimSun" w:hAnsi="SimSun" w:eastAsia="SimSun" w:cs="SimSun"/>
          <w:sz w:val="24"/>
          <w:szCs w:val="24"/>
        </w:rPr>
      </w:pPr>
      <w:r>
        <w:rPr>
          <w:rFonts w:ascii="SimSun" w:hAnsi="SimSun" w:eastAsia="SimSun" w:cs="SimSun"/>
          <w:sz w:val="24"/>
          <w:szCs w:val="24"/>
          <w:spacing w:val="-4"/>
        </w:rPr>
        <w:t>玻片扫描软件已发布版本为V1.1.4.0813。</w:t>
      </w:r>
    </w:p>
    <w:p>
      <w:pPr>
        <w:ind w:left="459"/>
        <w:spacing w:before="165" w:line="219" w:lineRule="auto"/>
        <w:rPr>
          <w:rFonts w:ascii="SimSun" w:hAnsi="SimSun" w:eastAsia="SimSun" w:cs="SimSun"/>
          <w:sz w:val="24"/>
          <w:szCs w:val="24"/>
        </w:rPr>
      </w:pPr>
      <w:r>
        <w:rPr>
          <w:rFonts w:ascii="SimSun" w:hAnsi="SimSun" w:eastAsia="SimSun" w:cs="SimSun"/>
          <w:sz w:val="24"/>
          <w:szCs w:val="24"/>
          <w:spacing w:val="-4"/>
        </w:rPr>
        <w:t>数字病理工作站已发布版本为V1.7.0.0916。</w:t>
      </w:r>
    </w:p>
    <w:p>
      <w:pPr>
        <w:ind w:left="3"/>
        <w:spacing w:before="265" w:line="223" w:lineRule="auto"/>
        <w:outlineLvl w:val="1"/>
        <w:rPr>
          <w:rFonts w:ascii="SimHei" w:hAnsi="SimHei" w:eastAsia="SimHei" w:cs="SimHei"/>
          <w:sz w:val="24"/>
          <w:szCs w:val="24"/>
        </w:rPr>
      </w:pPr>
      <w:r>
        <w:rPr>
          <w:rFonts w:ascii="SimHei" w:hAnsi="SimHei" w:eastAsia="SimHei" w:cs="SimHei"/>
          <w:sz w:val="24"/>
          <w:szCs w:val="24"/>
          <w:b/>
          <w:bCs/>
          <w:spacing w:val="-9"/>
        </w:rPr>
        <w:t>1.6适用范围</w:t>
      </w:r>
    </w:p>
    <w:p>
      <w:pPr>
        <w:spacing w:before="221" w:line="219" w:lineRule="auto"/>
        <w:jc w:val="right"/>
        <w:rPr>
          <w:rFonts w:ascii="SimSun" w:hAnsi="SimSun" w:eastAsia="SimSun" w:cs="SimSun"/>
          <w:sz w:val="24"/>
          <w:szCs w:val="24"/>
        </w:rPr>
      </w:pPr>
      <w:r>
        <w:rPr>
          <w:rFonts w:ascii="SimSun" w:hAnsi="SimSun" w:eastAsia="SimSun" w:cs="SimSun"/>
          <w:sz w:val="24"/>
          <w:szCs w:val="24"/>
          <w:spacing w:val="-2"/>
        </w:rPr>
        <w:t>适用于对临床样本的显微图像进行扫描、观察，以及对宫颈脱落细胞样本的显微图</w:t>
      </w:r>
    </w:p>
    <w:p>
      <w:pPr>
        <w:spacing w:line="219" w:lineRule="auto"/>
        <w:sectPr>
          <w:footerReference w:type="default" r:id="rId4"/>
          <w:pgSz w:w="11900" w:h="16840"/>
          <w:pgMar w:top="1072" w:right="1449" w:bottom="891" w:left="1410" w:header="0" w:footer="762" w:gutter="0"/>
        </w:sectPr>
        <w:rPr>
          <w:rFonts w:ascii="SimSun" w:hAnsi="SimSun" w:eastAsia="SimSun" w:cs="SimSun"/>
          <w:sz w:val="24"/>
          <w:szCs w:val="24"/>
        </w:rPr>
      </w:pPr>
    </w:p>
    <w:p>
      <w:pPr>
        <w:spacing w:before="47" w:line="219" w:lineRule="auto"/>
        <w:rPr>
          <w:rFonts w:ascii="SimSun" w:hAnsi="SimSun" w:eastAsia="SimSun" w:cs="SimSun"/>
          <w:sz w:val="24"/>
          <w:szCs w:val="24"/>
        </w:rPr>
      </w:pPr>
      <w:r>
        <w:rPr>
          <w:rFonts w:ascii="SimSun" w:hAnsi="SimSun" w:eastAsia="SimSun" w:cs="SimSun"/>
          <w:sz w:val="24"/>
          <w:szCs w:val="24"/>
          <w:spacing w:val="-2"/>
        </w:rPr>
        <w:t>像进行观察、筛选、标记及分析，利用计算机辅助医生进行宫颈细胞学诊断。</w:t>
      </w:r>
    </w:p>
    <w:p>
      <w:pPr>
        <w:ind w:left="3"/>
        <w:spacing w:before="251" w:line="222" w:lineRule="auto"/>
        <w:outlineLvl w:val="1"/>
        <w:rPr>
          <w:rFonts w:ascii="SimHei" w:hAnsi="SimHei" w:eastAsia="SimHei" w:cs="SimHei"/>
          <w:sz w:val="24"/>
          <w:szCs w:val="24"/>
        </w:rPr>
      </w:pPr>
      <w:bookmarkStart w:name="bookmark10" w:id="9"/>
      <w:bookmarkEnd w:id="9"/>
      <w:bookmarkStart w:name="bookmark9" w:id="10"/>
      <w:bookmarkEnd w:id="10"/>
      <w:r>
        <w:rPr>
          <w:rFonts w:ascii="SimHei" w:hAnsi="SimHei" w:eastAsia="SimHei" w:cs="SimHei"/>
          <w:sz w:val="24"/>
          <w:szCs w:val="24"/>
          <w:b/>
          <w:bCs/>
          <w:spacing w:val="-8"/>
        </w:rPr>
        <w:t>1.7预期使用环境</w:t>
      </w:r>
    </w:p>
    <w:p>
      <w:pPr>
        <w:ind w:left="459"/>
        <w:spacing w:before="256" w:line="420" w:lineRule="exact"/>
        <w:rPr>
          <w:rFonts w:ascii="SimSun" w:hAnsi="SimSun" w:eastAsia="SimSun" w:cs="SimSun"/>
          <w:sz w:val="24"/>
          <w:szCs w:val="24"/>
        </w:rPr>
      </w:pPr>
      <w:r>
        <w:rPr>
          <w:rFonts w:ascii="SimSun" w:hAnsi="SimSun" w:eastAsia="SimSun" w:cs="SimSun"/>
          <w:sz w:val="24"/>
          <w:szCs w:val="24"/>
          <w:spacing w:val="-6"/>
          <w:position w:val="13"/>
        </w:rPr>
        <w:t>1、贮存与运输环境条件</w:t>
      </w:r>
    </w:p>
    <w:p>
      <w:pPr>
        <w:ind w:left="459"/>
        <w:spacing w:line="220" w:lineRule="auto"/>
        <w:rPr>
          <w:rFonts w:ascii="SimSun" w:hAnsi="SimSun" w:eastAsia="SimSun" w:cs="SimSun"/>
          <w:sz w:val="24"/>
          <w:szCs w:val="24"/>
        </w:rPr>
      </w:pPr>
      <w:r>
        <w:rPr>
          <w:rFonts w:ascii="SimSun" w:hAnsi="SimSun" w:eastAsia="SimSun" w:cs="SimSun"/>
          <w:sz w:val="24"/>
          <w:szCs w:val="24"/>
          <w:spacing w:val="10"/>
        </w:rPr>
        <w:t>环境温度：0℃~50℃</w:t>
      </w:r>
    </w:p>
    <w:p>
      <w:pPr>
        <w:ind w:left="459"/>
        <w:spacing w:before="164" w:line="220" w:lineRule="auto"/>
        <w:rPr>
          <w:rFonts w:ascii="SimSun" w:hAnsi="SimSun" w:eastAsia="SimSun" w:cs="SimSun"/>
          <w:sz w:val="24"/>
          <w:szCs w:val="24"/>
        </w:rPr>
      </w:pPr>
      <w:r>
        <w:rPr>
          <w:rFonts w:ascii="SimSun" w:hAnsi="SimSun" w:eastAsia="SimSun" w:cs="SimSun"/>
          <w:sz w:val="24"/>
          <w:szCs w:val="24"/>
          <w:spacing w:val="5"/>
        </w:rPr>
        <w:t>相对湿度：≤93%</w:t>
      </w:r>
    </w:p>
    <w:p>
      <w:pPr>
        <w:ind w:left="459"/>
        <w:spacing w:before="153" w:line="440" w:lineRule="exact"/>
        <w:rPr>
          <w:rFonts w:ascii="SimSun" w:hAnsi="SimSun" w:eastAsia="SimSun" w:cs="SimSun"/>
          <w:sz w:val="24"/>
          <w:szCs w:val="24"/>
        </w:rPr>
      </w:pPr>
      <w:r>
        <w:rPr>
          <w:rFonts w:ascii="SimSun" w:hAnsi="SimSun" w:eastAsia="SimSun" w:cs="SimSun"/>
          <w:sz w:val="24"/>
          <w:szCs w:val="24"/>
          <w:spacing w:val="-2"/>
          <w:position w:val="15"/>
        </w:rPr>
        <w:t>大气压力：700～1060hPa</w:t>
      </w:r>
    </w:p>
    <w:p>
      <w:pPr>
        <w:ind w:left="459"/>
        <w:spacing w:line="219" w:lineRule="auto"/>
        <w:rPr>
          <w:rFonts w:ascii="SimSun" w:hAnsi="SimSun" w:eastAsia="SimSun" w:cs="SimSun"/>
          <w:sz w:val="24"/>
          <w:szCs w:val="24"/>
        </w:rPr>
      </w:pPr>
      <w:r>
        <w:rPr>
          <w:rFonts w:ascii="SimSun" w:hAnsi="SimSun" w:eastAsia="SimSun" w:cs="SimSun"/>
          <w:sz w:val="24"/>
          <w:szCs w:val="24"/>
          <w:spacing w:val="-7"/>
        </w:rPr>
        <w:t>2、</w:t>
      </w:r>
      <w:r>
        <w:rPr>
          <w:rFonts w:ascii="SimSun" w:hAnsi="SimSun" w:eastAsia="SimSun" w:cs="SimSun"/>
          <w:sz w:val="24"/>
          <w:szCs w:val="24"/>
          <w:spacing w:val="-54"/>
        </w:rPr>
        <w:t xml:space="preserve"> </w:t>
      </w:r>
      <w:r>
        <w:rPr>
          <w:rFonts w:ascii="SimSun" w:hAnsi="SimSun" w:eastAsia="SimSun" w:cs="SimSun"/>
          <w:sz w:val="24"/>
          <w:szCs w:val="24"/>
          <w:spacing w:val="-7"/>
        </w:rPr>
        <w:t>正常工作环境条件</w:t>
      </w:r>
    </w:p>
    <w:p>
      <w:pPr>
        <w:ind w:left="459"/>
        <w:spacing w:before="146" w:line="220" w:lineRule="auto"/>
        <w:rPr>
          <w:rFonts w:ascii="SimSun" w:hAnsi="SimSun" w:eastAsia="SimSun" w:cs="SimSun"/>
          <w:sz w:val="24"/>
          <w:szCs w:val="24"/>
        </w:rPr>
      </w:pPr>
      <w:r>
        <w:rPr>
          <w:rFonts w:ascii="SimSun" w:hAnsi="SimSun" w:eastAsia="SimSun" w:cs="SimSun"/>
          <w:sz w:val="24"/>
          <w:szCs w:val="24"/>
          <w:spacing w:val="14"/>
        </w:rPr>
        <w:t>温度：5℃~40℃</w:t>
      </w:r>
    </w:p>
    <w:p>
      <w:pPr>
        <w:ind w:left="459"/>
        <w:spacing w:before="154" w:line="220" w:lineRule="auto"/>
        <w:rPr>
          <w:rFonts w:ascii="SimSun" w:hAnsi="SimSun" w:eastAsia="SimSun" w:cs="SimSun"/>
          <w:sz w:val="24"/>
          <w:szCs w:val="24"/>
        </w:rPr>
      </w:pPr>
      <w:r>
        <w:rPr>
          <w:rFonts w:ascii="SimSun" w:hAnsi="SimSun" w:eastAsia="SimSun" w:cs="SimSun"/>
          <w:sz w:val="24"/>
          <w:szCs w:val="24"/>
          <w:spacing w:val="11"/>
        </w:rPr>
        <w:t>相对湿度：15%～80%</w:t>
      </w:r>
    </w:p>
    <w:p>
      <w:pPr>
        <w:pStyle w:val="BodyText"/>
        <w:ind w:left="459"/>
        <w:spacing w:before="154" w:line="219" w:lineRule="auto"/>
        <w:rPr>
          <w:sz w:val="24"/>
          <w:szCs w:val="24"/>
        </w:rPr>
      </w:pPr>
      <w:r>
        <w:rPr>
          <w:rFonts w:ascii="SimSun" w:hAnsi="SimSun" w:eastAsia="SimSun" w:cs="SimSun"/>
          <w:sz w:val="24"/>
          <w:szCs w:val="24"/>
        </w:rPr>
        <w:t>大气压力：80</w:t>
      </w:r>
      <w:r>
        <w:rPr>
          <w:sz w:val="24"/>
          <w:szCs w:val="24"/>
        </w:rPr>
        <w:t>kPa</w:t>
      </w:r>
      <w:r>
        <w:rPr>
          <w:rFonts w:ascii="SimSun" w:hAnsi="SimSun" w:eastAsia="SimSun" w:cs="SimSun"/>
          <w:sz w:val="24"/>
          <w:szCs w:val="24"/>
        </w:rPr>
        <w:t>～</w:t>
      </w:r>
      <w:r>
        <w:rPr>
          <w:sz w:val="24"/>
          <w:szCs w:val="24"/>
        </w:rPr>
        <w:t>105kPa</w:t>
      </w:r>
    </w:p>
    <w:p>
      <w:pPr>
        <w:ind w:left="459"/>
        <w:spacing w:before="155" w:line="219" w:lineRule="auto"/>
        <w:rPr>
          <w:rFonts w:ascii="SimSun" w:hAnsi="SimSun" w:eastAsia="SimSun" w:cs="SimSun"/>
          <w:sz w:val="24"/>
          <w:szCs w:val="24"/>
        </w:rPr>
      </w:pPr>
      <w:r>
        <w:rPr>
          <w:rFonts w:ascii="SimSun" w:hAnsi="SimSun" w:eastAsia="SimSun" w:cs="SimSun"/>
          <w:sz w:val="24"/>
          <w:szCs w:val="24"/>
          <w:spacing w:val="-3"/>
        </w:rPr>
        <w:t>仪器应贮存在通风良好，和无腐蚀性气体的室</w:t>
      </w:r>
      <w:r>
        <w:rPr>
          <w:rFonts w:ascii="SimSun" w:hAnsi="SimSun" w:eastAsia="SimSun" w:cs="SimSun"/>
          <w:sz w:val="24"/>
          <w:szCs w:val="24"/>
          <w:spacing w:val="-4"/>
        </w:rPr>
        <w:t>内。</w:t>
      </w:r>
    </w:p>
    <w:p>
      <w:pPr>
        <w:ind w:left="3"/>
        <w:spacing w:before="239" w:line="221" w:lineRule="auto"/>
        <w:outlineLvl w:val="1"/>
        <w:rPr>
          <w:rFonts w:ascii="SimHei" w:hAnsi="SimHei" w:eastAsia="SimHei" w:cs="SimHei"/>
          <w:sz w:val="24"/>
          <w:szCs w:val="24"/>
        </w:rPr>
      </w:pPr>
      <w:r>
        <w:rPr>
          <w:rFonts w:ascii="SimHei" w:hAnsi="SimHei" w:eastAsia="SimHei" w:cs="SimHei"/>
          <w:sz w:val="24"/>
          <w:szCs w:val="24"/>
          <w:b/>
          <w:bCs/>
          <w:spacing w:val="-7"/>
        </w:rPr>
        <w:t>1.8注意事项、警示以及提示性说明</w:t>
      </w:r>
    </w:p>
    <w:p>
      <w:pPr>
        <w:ind w:right="16"/>
        <w:spacing w:before="273" w:line="441" w:lineRule="exact"/>
        <w:jc w:val="right"/>
        <w:rPr>
          <w:rFonts w:ascii="SimSun" w:hAnsi="SimSun" w:eastAsia="SimSun" w:cs="SimSun"/>
          <w:sz w:val="24"/>
          <w:szCs w:val="24"/>
        </w:rPr>
      </w:pPr>
      <w:r>
        <w:rPr>
          <w:rFonts w:ascii="SimSun" w:hAnsi="SimSun" w:eastAsia="SimSun" w:cs="SimSun"/>
          <w:sz w:val="24"/>
          <w:szCs w:val="24"/>
          <w:b/>
          <w:bCs/>
          <w:spacing w:val="-5"/>
          <w:position w:val="15"/>
        </w:rPr>
        <w:t>本软件可能存在识别出错，但该软件随同产品销售给用户时，已经声明，报告需要</w:t>
      </w:r>
    </w:p>
    <w:p>
      <w:pPr>
        <w:ind w:left="3"/>
        <w:spacing w:before="1" w:line="218" w:lineRule="auto"/>
        <w:rPr>
          <w:rFonts w:ascii="SimSun" w:hAnsi="SimSun" w:eastAsia="SimSun" w:cs="SimSun"/>
          <w:sz w:val="24"/>
          <w:szCs w:val="24"/>
        </w:rPr>
      </w:pPr>
      <w:r>
        <w:rPr>
          <w:rFonts w:ascii="SimSun" w:hAnsi="SimSun" w:eastAsia="SimSun" w:cs="SimSun"/>
          <w:sz w:val="24"/>
          <w:szCs w:val="24"/>
          <w:b/>
          <w:bCs/>
          <w:spacing w:val="-5"/>
        </w:rPr>
        <w:t>具有专业知识的人员的判别后才能最终确诊。</w:t>
      </w:r>
    </w:p>
    <w:p>
      <w:pPr>
        <w:pStyle w:val="BodyText"/>
        <w:ind w:right="18" w:firstLine="459"/>
        <w:spacing w:before="136" w:line="344" w:lineRule="auto"/>
        <w:rPr>
          <w:rFonts w:ascii="SimSun" w:hAnsi="SimSun" w:eastAsia="SimSun" w:cs="SimSun"/>
          <w:sz w:val="24"/>
          <w:szCs w:val="24"/>
        </w:rPr>
      </w:pPr>
      <w:r>
        <w:rPr>
          <w:rFonts w:ascii="SimSun" w:hAnsi="SimSun" w:eastAsia="SimSun" w:cs="SimSun"/>
          <w:sz w:val="24"/>
          <w:szCs w:val="24"/>
        </w:rPr>
        <w:t>仪器应放置在固定平稳的工作台上，要求主机后部距离墙壁等障碍物不小于20</w:t>
      </w:r>
      <w:r>
        <w:rPr>
          <w:sz w:val="24"/>
          <w:szCs w:val="24"/>
        </w:rPr>
        <w:t>cm,  </w:t>
      </w:r>
      <w:r>
        <w:rPr>
          <w:rFonts w:ascii="SimSun" w:hAnsi="SimSun" w:eastAsia="SimSun" w:cs="SimSun"/>
          <w:sz w:val="24"/>
          <w:szCs w:val="24"/>
          <w:spacing w:val="-3"/>
        </w:rPr>
        <w:t>仪器总电源开关处附近不能有任何妨碍正常使用该电源开关的障碍物。且不要将设备放</w:t>
      </w:r>
    </w:p>
    <w:p>
      <w:pPr>
        <w:spacing w:line="219" w:lineRule="auto"/>
        <w:rPr>
          <w:rFonts w:ascii="SimSun" w:hAnsi="SimSun" w:eastAsia="SimSun" w:cs="SimSun"/>
          <w:sz w:val="24"/>
          <w:szCs w:val="24"/>
        </w:rPr>
      </w:pPr>
      <w:r>
        <w:rPr>
          <w:rFonts w:ascii="SimSun" w:hAnsi="SimSun" w:eastAsia="SimSun" w:cs="SimSun"/>
          <w:sz w:val="24"/>
          <w:szCs w:val="24"/>
          <w:spacing w:val="-6"/>
        </w:rPr>
        <w:t>在难以操作断开装置的位置。</w:t>
      </w:r>
    </w:p>
    <w:p>
      <w:pPr>
        <w:ind w:left="459"/>
        <w:spacing w:before="164" w:line="219" w:lineRule="auto"/>
        <w:rPr>
          <w:rFonts w:ascii="SimSun" w:hAnsi="SimSun" w:eastAsia="SimSun" w:cs="SimSun"/>
          <w:sz w:val="24"/>
          <w:szCs w:val="24"/>
        </w:rPr>
      </w:pPr>
      <w:r>
        <w:rPr>
          <w:rFonts w:ascii="SimSun" w:hAnsi="SimSun" w:eastAsia="SimSun" w:cs="SimSun"/>
          <w:sz w:val="24"/>
          <w:szCs w:val="24"/>
          <w:spacing w:val="-3"/>
        </w:rPr>
        <w:t>远离强电磁场、震动干扰源，避免阳光直接照</w:t>
      </w:r>
      <w:r>
        <w:rPr>
          <w:rFonts w:ascii="SimSun" w:hAnsi="SimSun" w:eastAsia="SimSun" w:cs="SimSun"/>
          <w:sz w:val="24"/>
          <w:szCs w:val="24"/>
          <w:spacing w:val="-4"/>
        </w:rPr>
        <w:t>射。</w:t>
      </w:r>
    </w:p>
    <w:p>
      <w:pPr>
        <w:ind w:left="459"/>
        <w:spacing w:before="147" w:line="219" w:lineRule="auto"/>
        <w:rPr>
          <w:rFonts w:ascii="SimSun" w:hAnsi="SimSun" w:eastAsia="SimSun" w:cs="SimSun"/>
          <w:sz w:val="24"/>
          <w:szCs w:val="24"/>
        </w:rPr>
      </w:pPr>
      <w:r>
        <w:rPr>
          <w:rFonts w:ascii="SimSun" w:hAnsi="SimSun" w:eastAsia="SimSun" w:cs="SimSun"/>
          <w:sz w:val="24"/>
          <w:szCs w:val="24"/>
          <w:spacing w:val="-3"/>
        </w:rPr>
        <w:t>电源插孔应符合电工规范，并且必须有可靠的接地线。</w:t>
      </w:r>
    </w:p>
    <w:p>
      <w:pPr>
        <w:pStyle w:val="BodyText"/>
        <w:spacing w:before="155" w:line="430" w:lineRule="exact"/>
        <w:jc w:val="right"/>
        <w:rPr>
          <w:rFonts w:ascii="SimSun" w:hAnsi="SimSun" w:eastAsia="SimSun" w:cs="SimSun"/>
          <w:sz w:val="24"/>
          <w:szCs w:val="24"/>
        </w:rPr>
      </w:pPr>
      <w:r>
        <w:rPr>
          <w:rFonts w:ascii="SimSun" w:hAnsi="SimSun" w:eastAsia="SimSun" w:cs="SimSun"/>
          <w:sz w:val="24"/>
          <w:szCs w:val="24"/>
          <w:spacing w:val="2"/>
          <w:position w:val="14"/>
        </w:rPr>
        <w:t>如遇当地经常停电或电网电压不稳定，应配备功率不小于输入功率两倍的</w:t>
      </w:r>
      <w:r>
        <w:rPr>
          <w:sz w:val="24"/>
          <w:szCs w:val="24"/>
          <w:position w:val="14"/>
        </w:rPr>
        <w:t>UPS</w:t>
      </w:r>
      <w:r>
        <w:rPr>
          <w:sz w:val="24"/>
          <w:szCs w:val="24"/>
          <w:spacing w:val="2"/>
          <w:position w:val="14"/>
        </w:rPr>
        <w:t xml:space="preserve">  </w:t>
      </w:r>
      <w:r>
        <w:rPr>
          <w:rFonts w:ascii="SimSun" w:hAnsi="SimSun" w:eastAsia="SimSun" w:cs="SimSun"/>
          <w:sz w:val="24"/>
          <w:szCs w:val="24"/>
          <w:spacing w:val="2"/>
          <w:position w:val="14"/>
        </w:rPr>
        <w:t>电</w:t>
      </w:r>
    </w:p>
    <w:p>
      <w:pPr>
        <w:spacing w:line="219" w:lineRule="auto"/>
        <w:rPr>
          <w:rFonts w:ascii="SimSun" w:hAnsi="SimSun" w:eastAsia="SimSun" w:cs="SimSun"/>
          <w:sz w:val="24"/>
          <w:szCs w:val="24"/>
        </w:rPr>
      </w:pPr>
      <w:r>
        <w:rPr>
          <w:rFonts w:ascii="SimSun" w:hAnsi="SimSun" w:eastAsia="SimSun" w:cs="SimSun"/>
          <w:sz w:val="24"/>
          <w:szCs w:val="24"/>
          <w:spacing w:val="-6"/>
        </w:rPr>
        <w:t>源，以保证仪器正常工作。</w:t>
      </w:r>
    </w:p>
    <w:p>
      <w:pPr>
        <w:ind w:left="459"/>
        <w:spacing w:before="144" w:line="219" w:lineRule="auto"/>
        <w:rPr>
          <w:rFonts w:ascii="SimSun" w:hAnsi="SimSun" w:eastAsia="SimSun" w:cs="SimSun"/>
          <w:sz w:val="24"/>
          <w:szCs w:val="24"/>
        </w:rPr>
      </w:pPr>
      <w:r>
        <w:rPr>
          <w:rFonts w:ascii="SimSun" w:hAnsi="SimSun" w:eastAsia="SimSun" w:cs="SimSun"/>
          <w:sz w:val="24"/>
          <w:szCs w:val="24"/>
          <w:spacing w:val="-1"/>
        </w:rPr>
        <w:t>仪器开机前，请检查是否正常，如果仪器初始化</w:t>
      </w:r>
      <w:r>
        <w:rPr>
          <w:rFonts w:ascii="SimSun" w:hAnsi="SimSun" w:eastAsia="SimSun" w:cs="SimSun"/>
          <w:sz w:val="24"/>
          <w:szCs w:val="24"/>
          <w:spacing w:val="-2"/>
        </w:rPr>
        <w:t>不正常，将影响测试结果。</w:t>
      </w:r>
    </w:p>
    <w:p>
      <w:pPr>
        <w:spacing w:before="165" w:line="451" w:lineRule="exact"/>
        <w:jc w:val="right"/>
        <w:rPr>
          <w:rFonts w:ascii="SimSun" w:hAnsi="SimSun" w:eastAsia="SimSun" w:cs="SimSun"/>
          <w:sz w:val="24"/>
          <w:szCs w:val="24"/>
        </w:rPr>
      </w:pPr>
      <w:r>
        <w:rPr>
          <w:rFonts w:ascii="SimSun" w:hAnsi="SimSun" w:eastAsia="SimSun" w:cs="SimSun"/>
          <w:sz w:val="24"/>
          <w:szCs w:val="24"/>
          <w:spacing w:val="-2"/>
          <w:position w:val="15"/>
        </w:rPr>
        <w:t>操作者在执行关机操作前，如果在进行样本的检测，请务必使用软件的停止功能，</w:t>
      </w:r>
    </w:p>
    <w:p>
      <w:pPr>
        <w:spacing w:line="218" w:lineRule="auto"/>
        <w:rPr>
          <w:rFonts w:ascii="SimSun" w:hAnsi="SimSun" w:eastAsia="SimSun" w:cs="SimSun"/>
          <w:sz w:val="24"/>
          <w:szCs w:val="24"/>
        </w:rPr>
      </w:pPr>
      <w:r>
        <w:rPr>
          <w:rFonts w:ascii="SimSun" w:hAnsi="SimSun" w:eastAsia="SimSun" w:cs="SimSun"/>
          <w:sz w:val="24"/>
          <w:szCs w:val="24"/>
          <w:spacing w:val="-4"/>
        </w:rPr>
        <w:t>让机械停止工作，然后关闭程序，拿出样本后再关机。</w:t>
      </w:r>
    </w:p>
    <w:p>
      <w:pPr>
        <w:ind w:right="34"/>
        <w:spacing w:before="146" w:line="462" w:lineRule="exact"/>
        <w:jc w:val="right"/>
        <w:rPr>
          <w:rFonts w:ascii="SimSun" w:hAnsi="SimSun" w:eastAsia="SimSun" w:cs="SimSun"/>
          <w:sz w:val="24"/>
          <w:szCs w:val="24"/>
        </w:rPr>
      </w:pPr>
      <w:r>
        <w:rPr>
          <w:rFonts w:ascii="SimSun" w:hAnsi="SimSun" w:eastAsia="SimSun" w:cs="SimSun"/>
          <w:sz w:val="24"/>
          <w:szCs w:val="24"/>
          <w:spacing w:val="-3"/>
          <w:position w:val="16"/>
        </w:rPr>
        <w:t>仪器工作过程中，如要求暂停仪器检测工作，请将仪器当前检测样本检测完后才暂</w:t>
      </w:r>
    </w:p>
    <w:p>
      <w:pPr>
        <w:spacing w:line="220" w:lineRule="auto"/>
        <w:rPr>
          <w:rFonts w:ascii="SimSun" w:hAnsi="SimSun" w:eastAsia="SimSun" w:cs="SimSun"/>
          <w:sz w:val="24"/>
          <w:szCs w:val="24"/>
        </w:rPr>
      </w:pPr>
      <w:r>
        <w:rPr>
          <w:rFonts w:ascii="SimSun" w:hAnsi="SimSun" w:eastAsia="SimSun" w:cs="SimSun"/>
          <w:sz w:val="24"/>
          <w:szCs w:val="24"/>
          <w:spacing w:val="-9"/>
        </w:rPr>
        <w:t>停工作。</w:t>
      </w:r>
    </w:p>
    <w:p>
      <w:pPr>
        <w:ind w:left="459"/>
        <w:spacing w:before="133" w:line="219" w:lineRule="auto"/>
        <w:rPr>
          <w:rFonts w:ascii="SimSun" w:hAnsi="SimSun" w:eastAsia="SimSun" w:cs="SimSun"/>
          <w:sz w:val="24"/>
          <w:szCs w:val="24"/>
        </w:rPr>
      </w:pPr>
      <w:r>
        <w:rPr>
          <w:rFonts w:ascii="SimSun" w:hAnsi="SimSun" w:eastAsia="SimSun" w:cs="SimSun"/>
          <w:sz w:val="24"/>
          <w:szCs w:val="24"/>
          <w:spacing w:val="2"/>
        </w:rPr>
        <w:t>仪器连续工作时间不得超过10小时。</w:t>
      </w:r>
    </w:p>
    <w:p>
      <w:pPr>
        <w:ind w:left="459"/>
        <w:spacing w:before="174" w:line="219" w:lineRule="auto"/>
        <w:rPr>
          <w:rFonts w:ascii="SimSun" w:hAnsi="SimSun" w:eastAsia="SimSun" w:cs="SimSun"/>
          <w:sz w:val="24"/>
          <w:szCs w:val="24"/>
        </w:rPr>
      </w:pPr>
      <w:r>
        <w:rPr>
          <w:rFonts w:ascii="SimSun" w:hAnsi="SimSun" w:eastAsia="SimSun" w:cs="SimSun"/>
          <w:sz w:val="24"/>
          <w:szCs w:val="24"/>
          <w:spacing w:val="-2"/>
        </w:rPr>
        <w:t>仪器工作所产生的废物，应由专业操作本仪器的</w:t>
      </w:r>
      <w:r>
        <w:rPr>
          <w:rFonts w:ascii="SimSun" w:hAnsi="SimSun" w:eastAsia="SimSun" w:cs="SimSun"/>
          <w:sz w:val="24"/>
          <w:szCs w:val="24"/>
          <w:spacing w:val="-3"/>
        </w:rPr>
        <w:t>工作人员进行清理。</w:t>
      </w:r>
    </w:p>
    <w:p>
      <w:pPr>
        <w:ind w:left="3"/>
        <w:spacing w:before="221" w:line="221" w:lineRule="auto"/>
        <w:outlineLvl w:val="1"/>
        <w:rPr>
          <w:rFonts w:ascii="SimHei" w:hAnsi="SimHei" w:eastAsia="SimHei" w:cs="SimHei"/>
          <w:sz w:val="24"/>
          <w:szCs w:val="24"/>
        </w:rPr>
      </w:pPr>
      <w:r>
        <w:rPr>
          <w:rFonts w:ascii="SimHei" w:hAnsi="SimHei" w:eastAsia="SimHei" w:cs="SimHei"/>
          <w:sz w:val="24"/>
          <w:szCs w:val="24"/>
          <w:b/>
          <w:bCs/>
          <w:spacing w:val="-7"/>
        </w:rPr>
        <w:t>1.9禁忌症</w:t>
      </w:r>
    </w:p>
    <w:p>
      <w:pPr>
        <w:ind w:left="459"/>
        <w:spacing w:before="209" w:line="219" w:lineRule="auto"/>
        <w:rPr>
          <w:rFonts w:ascii="SimSun" w:hAnsi="SimSun" w:eastAsia="SimSun" w:cs="SimSun"/>
          <w:sz w:val="24"/>
          <w:szCs w:val="24"/>
        </w:rPr>
      </w:pPr>
      <w:r>
        <w:rPr>
          <w:rFonts w:ascii="SimSun" w:hAnsi="SimSun" w:eastAsia="SimSun" w:cs="SimSun"/>
          <w:sz w:val="24"/>
          <w:szCs w:val="24"/>
          <w:spacing w:val="-6"/>
        </w:rPr>
        <w:t>暂未见相关报道。</w:t>
      </w:r>
    </w:p>
    <w:p>
      <w:pPr>
        <w:spacing w:line="219" w:lineRule="auto"/>
        <w:sectPr>
          <w:footerReference w:type="default" r:id="rId5"/>
          <w:pgSz w:w="11900" w:h="16840"/>
          <w:pgMar w:top="1160" w:right="1441" w:bottom="890" w:left="1420" w:header="0" w:footer="762" w:gutter="0"/>
        </w:sectPr>
        <w:rPr>
          <w:rFonts w:ascii="SimSun" w:hAnsi="SimSun" w:eastAsia="SimSun" w:cs="SimSun"/>
          <w:sz w:val="24"/>
          <w:szCs w:val="24"/>
        </w:rPr>
      </w:pPr>
    </w:p>
    <w:p>
      <w:pPr>
        <w:ind w:left="133"/>
        <w:spacing w:before="48" w:line="540" w:lineRule="exact"/>
        <w:rPr>
          <w:rFonts w:ascii="SimHei" w:hAnsi="SimHei" w:eastAsia="SimHei" w:cs="SimHei"/>
          <w:sz w:val="24"/>
          <w:szCs w:val="24"/>
        </w:rPr>
      </w:pPr>
      <w:r>
        <w:drawing>
          <wp:anchor distT="0" distB="0" distL="0" distR="0" simplePos="0" relativeHeight="251663360" behindDoc="0" locked="0" layoutInCell="0" allowOverlap="1">
            <wp:simplePos x="0" y="0"/>
            <wp:positionH relativeFrom="page">
              <wp:posOffset>869979</wp:posOffset>
            </wp:positionH>
            <wp:positionV relativeFrom="page">
              <wp:posOffset>3384567</wp:posOffset>
            </wp:positionV>
            <wp:extent cx="463515" cy="419074"/>
            <wp:effectExtent l="0" t="0" r="0" b="0"/>
            <wp:wrapNone/>
            <wp:docPr id="4" name="IM 4"/>
            <wp:cNvGraphicFramePr/>
            <a:graphic>
              <a:graphicData uri="http://schemas.openxmlformats.org/drawingml/2006/picture">
                <pic:pic>
                  <pic:nvPicPr>
                    <pic:cNvPr id="4" name="IM 4"/>
                    <pic:cNvPicPr/>
                  </pic:nvPicPr>
                  <pic:blipFill>
                    <a:blip r:embed="rId7"/>
                    <a:stretch>
                      <a:fillRect/>
                    </a:stretch>
                  </pic:blipFill>
                  <pic:spPr>
                    <a:xfrm rot="0">
                      <a:off x="0" y="0"/>
                      <a:ext cx="463515" cy="419074"/>
                    </a:xfrm>
                    <a:prstGeom prst="rect">
                      <a:avLst/>
                    </a:prstGeom>
                  </pic:spPr>
                </pic:pic>
              </a:graphicData>
            </a:graphic>
          </wp:anchor>
        </w:drawing>
      </w:r>
      <w:bookmarkStart w:name="bookmark11" w:id="11"/>
      <w:bookmarkEnd w:id="11"/>
      <w:bookmarkStart w:name="bookmark12" w:id="12"/>
      <w:bookmarkEnd w:id="12"/>
      <w:r>
        <w:rPr>
          <w:rFonts w:ascii="SimHei" w:hAnsi="SimHei" w:eastAsia="SimHei" w:cs="SimHei"/>
          <w:sz w:val="24"/>
          <w:szCs w:val="24"/>
          <w:b/>
          <w:bCs/>
          <w:spacing w:val="-7"/>
          <w:position w:val="22"/>
        </w:rPr>
        <w:t>1.10标签、包装标识样图</w:t>
      </w:r>
    </w:p>
    <w:p>
      <w:pPr>
        <w:ind w:left="132"/>
        <w:spacing w:line="221" w:lineRule="auto"/>
        <w:rPr>
          <w:rFonts w:ascii="SimHei" w:hAnsi="SimHei" w:eastAsia="SimHei" w:cs="SimHei"/>
          <w:sz w:val="24"/>
          <w:szCs w:val="24"/>
        </w:rPr>
      </w:pPr>
      <w:r>
        <w:rPr>
          <w:rFonts w:ascii="SimHei" w:hAnsi="SimHei" w:eastAsia="SimHei" w:cs="SimHei"/>
          <w:sz w:val="24"/>
          <w:szCs w:val="24"/>
          <w:b/>
          <w:bCs/>
          <w:spacing w:val="-20"/>
        </w:rPr>
        <w:t>1.10.1</w:t>
      </w:r>
      <w:r>
        <w:rPr>
          <w:rFonts w:ascii="SimHei" w:hAnsi="SimHei" w:eastAsia="SimHei" w:cs="SimHei"/>
          <w:sz w:val="24"/>
          <w:szCs w:val="24"/>
          <w:spacing w:val="-64"/>
        </w:rPr>
        <w:t xml:space="preserve"> </w:t>
      </w:r>
      <w:r>
        <w:rPr>
          <w:rFonts w:ascii="SimHei" w:hAnsi="SimHei" w:eastAsia="SimHei" w:cs="SimHei"/>
          <w:sz w:val="24"/>
          <w:szCs w:val="24"/>
          <w:b/>
          <w:bCs/>
          <w:spacing w:val="-20"/>
        </w:rPr>
        <w:t>设备标识</w:t>
      </w:r>
    </w:p>
    <w:p>
      <w:pPr>
        <w:spacing w:line="101" w:lineRule="exact"/>
        <w:rPr/>
      </w:pPr>
      <w:r/>
    </w:p>
    <w:tbl>
      <w:tblPr>
        <w:tblStyle w:val="TableNormal"/>
        <w:tblW w:w="928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40"/>
        <w:gridCol w:w="4640"/>
      </w:tblGrid>
      <w:tr>
        <w:trPr>
          <w:trHeight w:val="444" w:hRule="atLeast"/>
        </w:trPr>
        <w:tc>
          <w:tcPr>
            <w:tcW w:w="4640" w:type="dxa"/>
            <w:vAlign w:val="top"/>
          </w:tcPr>
          <w:p>
            <w:pPr>
              <w:ind w:left="1715"/>
              <w:spacing w:before="132" w:line="219" w:lineRule="auto"/>
              <w:rPr>
                <w:rFonts w:ascii="SimSun" w:hAnsi="SimSun" w:eastAsia="SimSun" w:cs="SimSun"/>
                <w:sz w:val="18"/>
                <w:szCs w:val="18"/>
              </w:rPr>
            </w:pPr>
            <w:r>
              <w:rPr>
                <w:rFonts w:ascii="SimSun" w:hAnsi="SimSun" w:eastAsia="SimSun" w:cs="SimSun"/>
                <w:sz w:val="18"/>
                <w:szCs w:val="18"/>
                <w:spacing w:val="-3"/>
              </w:rPr>
              <w:t>符号</w:t>
            </w:r>
          </w:p>
        </w:tc>
        <w:tc>
          <w:tcPr>
            <w:tcW w:w="4640" w:type="dxa"/>
            <w:vAlign w:val="top"/>
          </w:tcPr>
          <w:p>
            <w:pPr>
              <w:ind w:left="2085"/>
              <w:spacing w:before="115" w:line="221" w:lineRule="auto"/>
              <w:rPr>
                <w:rFonts w:ascii="SimSun" w:hAnsi="SimSun" w:eastAsia="SimSun" w:cs="SimSun"/>
                <w:sz w:val="23"/>
                <w:szCs w:val="23"/>
              </w:rPr>
            </w:pPr>
            <w:r>
              <w:rPr>
                <w:rFonts w:ascii="SimSun" w:hAnsi="SimSun" w:eastAsia="SimSun" w:cs="SimSun"/>
                <w:sz w:val="23"/>
                <w:szCs w:val="23"/>
                <w:spacing w:val="7"/>
              </w:rPr>
              <w:t>示意</w:t>
            </w:r>
          </w:p>
        </w:tc>
      </w:tr>
      <w:tr>
        <w:trPr>
          <w:trHeight w:val="867" w:hRule="atLeast"/>
        </w:trPr>
        <w:tc>
          <w:tcPr>
            <w:tcW w:w="4640" w:type="dxa"/>
            <w:vAlign w:val="top"/>
          </w:tcPr>
          <w:p>
            <w:pPr>
              <w:ind w:firstLine="1815"/>
              <w:spacing w:before="80" w:line="600" w:lineRule="exact"/>
              <w:rPr/>
            </w:pPr>
            <w:r>
              <w:rPr>
                <w:position w:val="-12"/>
              </w:rPr>
              <w:drawing>
                <wp:inline distT="0" distB="0" distL="0" distR="0">
                  <wp:extent cx="400041" cy="381006"/>
                  <wp:effectExtent l="0" t="0" r="0" b="0"/>
                  <wp:docPr id="6" name="IM 6"/>
                  <wp:cNvGraphicFramePr/>
                  <a:graphic>
                    <a:graphicData uri="http://schemas.openxmlformats.org/drawingml/2006/picture">
                      <pic:pic>
                        <pic:nvPicPr>
                          <pic:cNvPr id="6" name="IM 6"/>
                          <pic:cNvPicPr/>
                        </pic:nvPicPr>
                        <pic:blipFill>
                          <a:blip r:embed="rId8"/>
                          <a:stretch>
                            <a:fillRect/>
                          </a:stretch>
                        </pic:blipFill>
                        <pic:spPr>
                          <a:xfrm rot="0">
                            <a:off x="0" y="0"/>
                            <a:ext cx="400041" cy="381006"/>
                          </a:xfrm>
                          <a:prstGeom prst="rect">
                            <a:avLst/>
                          </a:prstGeom>
                        </pic:spPr>
                      </pic:pic>
                    </a:graphicData>
                  </a:graphic>
                </wp:inline>
              </w:drawing>
            </w:r>
          </w:p>
        </w:tc>
        <w:tc>
          <w:tcPr>
            <w:tcW w:w="4640" w:type="dxa"/>
            <w:vAlign w:val="top"/>
          </w:tcPr>
          <w:p>
            <w:pPr>
              <w:ind w:left="1855"/>
              <w:spacing w:before="170" w:line="219" w:lineRule="auto"/>
              <w:rPr>
                <w:rFonts w:ascii="SimSun" w:hAnsi="SimSun" w:eastAsia="SimSun" w:cs="SimSun"/>
                <w:sz w:val="23"/>
                <w:szCs w:val="23"/>
              </w:rPr>
            </w:pPr>
            <w:r>
              <w:rPr>
                <w:rFonts w:ascii="SimSun" w:hAnsi="SimSun" w:eastAsia="SimSun" w:cs="SimSun"/>
                <w:sz w:val="23"/>
                <w:szCs w:val="23"/>
                <w:spacing w:val="4"/>
              </w:rPr>
              <w:t>警示信息</w:t>
            </w:r>
          </w:p>
        </w:tc>
      </w:tr>
      <w:tr>
        <w:trPr>
          <w:trHeight w:val="887" w:hRule="atLeast"/>
        </w:trPr>
        <w:tc>
          <w:tcPr>
            <w:tcW w:w="4640" w:type="dxa"/>
            <w:vAlign w:val="top"/>
          </w:tcPr>
          <w:p>
            <w:pPr>
              <w:ind w:firstLine="1855"/>
              <w:spacing w:before="23" w:line="571" w:lineRule="exact"/>
              <w:rPr/>
            </w:pPr>
            <w:r>
              <w:rPr>
                <w:position w:val="-11"/>
              </w:rPr>
              <w:drawing>
                <wp:inline distT="0" distB="0" distL="0" distR="0">
                  <wp:extent cx="393693" cy="361971"/>
                  <wp:effectExtent l="0" t="0" r="0" b="0"/>
                  <wp:docPr id="8" name="IM 8"/>
                  <wp:cNvGraphicFramePr/>
                  <a:graphic>
                    <a:graphicData uri="http://schemas.openxmlformats.org/drawingml/2006/picture">
                      <pic:pic>
                        <pic:nvPicPr>
                          <pic:cNvPr id="8" name="IM 8"/>
                          <pic:cNvPicPr/>
                        </pic:nvPicPr>
                        <pic:blipFill>
                          <a:blip r:embed="rId9"/>
                          <a:stretch>
                            <a:fillRect/>
                          </a:stretch>
                        </pic:blipFill>
                        <pic:spPr>
                          <a:xfrm rot="0">
                            <a:off x="0" y="0"/>
                            <a:ext cx="393693" cy="361971"/>
                          </a:xfrm>
                          <a:prstGeom prst="rect">
                            <a:avLst/>
                          </a:prstGeom>
                        </pic:spPr>
                      </pic:pic>
                    </a:graphicData>
                  </a:graphic>
                </wp:inline>
              </w:drawing>
            </w:r>
          </w:p>
        </w:tc>
        <w:tc>
          <w:tcPr>
            <w:tcW w:w="4640" w:type="dxa"/>
            <w:vAlign w:val="top"/>
          </w:tcPr>
          <w:p>
            <w:pPr>
              <w:ind w:left="1855"/>
              <w:spacing w:before="164" w:line="220" w:lineRule="auto"/>
              <w:rPr>
                <w:rFonts w:ascii="SimSun" w:hAnsi="SimSun" w:eastAsia="SimSun" w:cs="SimSun"/>
                <w:sz w:val="23"/>
                <w:szCs w:val="23"/>
              </w:rPr>
            </w:pPr>
            <w:r>
              <w:rPr>
                <w:rFonts w:ascii="SimSun" w:hAnsi="SimSun" w:eastAsia="SimSun" w:cs="SimSun"/>
                <w:sz w:val="23"/>
                <w:szCs w:val="23"/>
                <w:spacing w:val="2"/>
              </w:rPr>
              <w:t>生物危险</w:t>
            </w:r>
          </w:p>
        </w:tc>
      </w:tr>
      <w:tr>
        <w:trPr>
          <w:trHeight w:val="892" w:hRule="atLeast"/>
        </w:trPr>
        <w:tc>
          <w:tcPr>
            <w:tcW w:w="4640" w:type="dxa"/>
            <w:vAlign w:val="top"/>
          </w:tcPr>
          <w:p>
            <w:pPr>
              <w:ind w:firstLine="1825"/>
              <w:spacing w:before="67" w:line="589" w:lineRule="exact"/>
              <w:rPr/>
            </w:pPr>
            <w:r>
              <w:rPr>
                <w:position w:val="-11"/>
              </w:rPr>
              <w:drawing>
                <wp:inline distT="0" distB="0" distL="0" distR="0">
                  <wp:extent cx="419083" cy="374590"/>
                  <wp:effectExtent l="0" t="0" r="0" b="0"/>
                  <wp:docPr id="10" name="IM 10"/>
                  <wp:cNvGraphicFramePr/>
                  <a:graphic>
                    <a:graphicData uri="http://schemas.openxmlformats.org/drawingml/2006/picture">
                      <pic:pic>
                        <pic:nvPicPr>
                          <pic:cNvPr id="10" name="IM 10"/>
                          <pic:cNvPicPr/>
                        </pic:nvPicPr>
                        <pic:blipFill>
                          <a:blip r:embed="rId10"/>
                          <a:stretch>
                            <a:fillRect/>
                          </a:stretch>
                        </pic:blipFill>
                        <pic:spPr>
                          <a:xfrm rot="0">
                            <a:off x="0" y="0"/>
                            <a:ext cx="419083" cy="374590"/>
                          </a:xfrm>
                          <a:prstGeom prst="rect">
                            <a:avLst/>
                          </a:prstGeom>
                        </pic:spPr>
                      </pic:pic>
                    </a:graphicData>
                  </a:graphic>
                </wp:inline>
              </w:drawing>
            </w:r>
          </w:p>
        </w:tc>
        <w:tc>
          <w:tcPr>
            <w:tcW w:w="4640" w:type="dxa"/>
            <w:vAlign w:val="top"/>
          </w:tcPr>
          <w:p>
            <w:pPr>
              <w:ind w:left="1855"/>
              <w:spacing w:before="166" w:line="219" w:lineRule="auto"/>
              <w:rPr>
                <w:rFonts w:ascii="SimSun" w:hAnsi="SimSun" w:eastAsia="SimSun" w:cs="SimSun"/>
                <w:sz w:val="23"/>
                <w:szCs w:val="23"/>
              </w:rPr>
            </w:pPr>
            <w:r>
              <w:rPr>
                <w:rFonts w:ascii="SimSun" w:hAnsi="SimSun" w:eastAsia="SimSun" w:cs="SimSun"/>
                <w:sz w:val="23"/>
                <w:szCs w:val="23"/>
                <w:spacing w:val="2"/>
              </w:rPr>
              <w:t>小心伤手</w:t>
            </w:r>
          </w:p>
        </w:tc>
      </w:tr>
    </w:tbl>
    <w:p>
      <w:pPr>
        <w:spacing w:line="424" w:lineRule="auto"/>
        <w:rPr>
          <w:rFonts w:ascii="Arial"/>
          <w:sz w:val="21"/>
        </w:rPr>
      </w:pPr>
      <w:r/>
    </w:p>
    <w:p>
      <w:pPr>
        <w:ind w:left="1010"/>
        <w:spacing w:before="78" w:line="220" w:lineRule="auto"/>
        <w:rPr>
          <w:rFonts w:ascii="SimSun" w:hAnsi="SimSun" w:eastAsia="SimSun" w:cs="SimSun"/>
          <w:sz w:val="24"/>
          <w:szCs w:val="24"/>
        </w:rPr>
      </w:pPr>
      <w:r>
        <w:rPr>
          <w:rFonts w:ascii="SimSun" w:hAnsi="SimSun" w:eastAsia="SimSun" w:cs="SimSun"/>
          <w:sz w:val="24"/>
          <w:szCs w:val="24"/>
          <w:spacing w:val="-3"/>
        </w:rPr>
        <w:t>生物风险</w:t>
      </w:r>
    </w:p>
    <w:p>
      <w:pPr>
        <w:ind w:left="130" w:right="146" w:firstLine="479"/>
        <w:spacing w:before="269" w:line="340" w:lineRule="auto"/>
        <w:rPr>
          <w:rFonts w:ascii="SimSun" w:hAnsi="SimSun" w:eastAsia="SimSun" w:cs="SimSun"/>
          <w:sz w:val="24"/>
          <w:szCs w:val="24"/>
        </w:rPr>
      </w:pPr>
      <w:r>
        <w:rPr>
          <w:rFonts w:ascii="SimSun" w:hAnsi="SimSun" w:eastAsia="SimSun" w:cs="SimSun"/>
          <w:sz w:val="24"/>
          <w:szCs w:val="24"/>
          <w:spacing w:val="8"/>
        </w:rPr>
        <w:t>·所有物品(样品玻片、镜油等),以及同</w:t>
      </w:r>
      <w:r>
        <w:rPr>
          <w:rFonts w:ascii="SimSun" w:hAnsi="SimSun" w:eastAsia="SimSun" w:cs="SimSun"/>
          <w:sz w:val="24"/>
          <w:szCs w:val="24"/>
          <w:spacing w:val="7"/>
        </w:rPr>
        <w:t>这些物质接触的区域都有潜在的生物传</w:t>
      </w:r>
      <w:r>
        <w:rPr>
          <w:rFonts w:ascii="SimSun" w:hAnsi="SimSun" w:eastAsia="SimSun" w:cs="SimSun"/>
          <w:sz w:val="24"/>
          <w:szCs w:val="24"/>
        </w:rPr>
        <w:t xml:space="preserve"> </w:t>
      </w:r>
      <w:r>
        <w:rPr>
          <w:rFonts w:ascii="SimSun" w:hAnsi="SimSun" w:eastAsia="SimSun" w:cs="SimSun"/>
          <w:sz w:val="24"/>
          <w:szCs w:val="24"/>
          <w:spacing w:val="-2"/>
        </w:rPr>
        <w:t>染性危险。操作者在实验室接触相关物品和区域时，应遵守实验室安全</w:t>
      </w:r>
      <w:r>
        <w:rPr>
          <w:rFonts w:ascii="SimSun" w:hAnsi="SimSun" w:eastAsia="SimSun" w:cs="SimSun"/>
          <w:sz w:val="24"/>
          <w:szCs w:val="24"/>
          <w:spacing w:val="-3"/>
        </w:rPr>
        <w:t>操作规定，并穿</w:t>
      </w:r>
    </w:p>
    <w:p>
      <w:pPr>
        <w:ind w:left="130"/>
        <w:spacing w:line="219" w:lineRule="auto"/>
        <w:rPr>
          <w:rFonts w:ascii="SimSun" w:hAnsi="SimSun" w:eastAsia="SimSun" w:cs="SimSun"/>
          <w:sz w:val="24"/>
          <w:szCs w:val="24"/>
        </w:rPr>
      </w:pPr>
      <w:r>
        <w:rPr>
          <w:rFonts w:ascii="SimSun" w:hAnsi="SimSun" w:eastAsia="SimSun" w:cs="SimSun"/>
          <w:sz w:val="24"/>
          <w:szCs w:val="24"/>
          <w:spacing w:val="3"/>
        </w:rPr>
        <w:t>戴好个人防护装备</w:t>
      </w:r>
      <w:r>
        <w:rPr>
          <w:rFonts w:ascii="SimSun" w:hAnsi="SimSun" w:eastAsia="SimSun" w:cs="SimSun"/>
          <w:sz w:val="24"/>
          <w:szCs w:val="24"/>
          <w:spacing w:val="94"/>
        </w:rPr>
        <w:t xml:space="preserve"> </w:t>
      </w:r>
      <w:r>
        <w:rPr>
          <w:rFonts w:ascii="SimSun" w:hAnsi="SimSun" w:eastAsia="SimSun" w:cs="SimSun"/>
          <w:sz w:val="24"/>
          <w:szCs w:val="24"/>
          <w:spacing w:val="3"/>
        </w:rPr>
        <w:t>(如实验室防护衣，手套、护目镜)。</w:t>
      </w:r>
    </w:p>
    <w:p>
      <w:pPr>
        <w:ind w:left="609"/>
        <w:spacing w:before="165" w:line="219" w:lineRule="auto"/>
        <w:rPr>
          <w:rFonts w:ascii="SimSun" w:hAnsi="SimSun" w:eastAsia="SimSun" w:cs="SimSun"/>
          <w:sz w:val="24"/>
          <w:szCs w:val="24"/>
        </w:rPr>
      </w:pPr>
      <w:r>
        <w:rPr>
          <w:rFonts w:ascii="SimSun" w:hAnsi="SimSun" w:eastAsia="SimSun" w:cs="SimSun"/>
          <w:sz w:val="24"/>
          <w:szCs w:val="24"/>
          <w:spacing w:val="-8"/>
        </w:rPr>
        <w:t>·设备报废必须按当地规定进行处理。</w:t>
      </w:r>
    </w:p>
    <w:p>
      <w:pPr>
        <w:ind w:left="609"/>
        <w:spacing w:before="164" w:line="442" w:lineRule="exact"/>
        <w:rPr>
          <w:rFonts w:ascii="SimSun" w:hAnsi="SimSun" w:eastAsia="SimSun" w:cs="SimSun"/>
          <w:sz w:val="24"/>
          <w:szCs w:val="24"/>
        </w:rPr>
      </w:pPr>
      <w:r>
        <w:rPr>
          <w:rFonts w:ascii="SimSun" w:hAnsi="SimSun" w:eastAsia="SimSun" w:cs="SimSun"/>
          <w:sz w:val="24"/>
          <w:szCs w:val="24"/>
          <w:spacing w:val="-2"/>
          <w:position w:val="15"/>
        </w:rPr>
        <w:t>·仪器出现故障需要维修处理时，建议对仪器进行标识警告，避免人员接触引发生</w:t>
      </w:r>
    </w:p>
    <w:p>
      <w:pPr>
        <w:ind w:left="130"/>
        <w:spacing w:line="220" w:lineRule="auto"/>
        <w:rPr>
          <w:rFonts w:ascii="SimSun" w:hAnsi="SimSun" w:eastAsia="SimSun" w:cs="SimSun"/>
          <w:sz w:val="24"/>
          <w:szCs w:val="24"/>
        </w:rPr>
      </w:pPr>
      <w:r>
        <w:rPr>
          <w:rFonts w:ascii="SimSun" w:hAnsi="SimSun" w:eastAsia="SimSun" w:cs="SimSun"/>
          <w:sz w:val="24"/>
          <w:szCs w:val="24"/>
          <w:spacing w:val="-8"/>
        </w:rPr>
        <w:t>物污染及其他危害。</w:t>
      </w:r>
    </w:p>
    <w:p>
      <w:pPr>
        <w:spacing w:before="284"/>
        <w:rPr>
          <w:rFonts w:ascii="SimSun" w:hAnsi="SimSun" w:eastAsia="SimSun" w:cs="SimSun"/>
          <w:sz w:val="24"/>
          <w:szCs w:val="24"/>
        </w:rPr>
      </w:pPr>
      <w:r>
        <w:rPr>
          <w:rFonts w:ascii="SimSun" w:hAnsi="SimSun" w:eastAsia="SimSun" w:cs="SimSun"/>
          <w:sz w:val="24"/>
          <w:szCs w:val="24"/>
          <w:position w:val="-8"/>
        </w:rPr>
        <w:drawing>
          <wp:inline distT="0" distB="0" distL="0" distR="0">
            <wp:extent cx="406388" cy="374696"/>
            <wp:effectExtent l="0" t="0" r="0" b="0"/>
            <wp:docPr id="12" name="IM 12"/>
            <wp:cNvGraphicFramePr/>
            <a:graphic>
              <a:graphicData uri="http://schemas.openxmlformats.org/drawingml/2006/picture">
                <pic:pic>
                  <pic:nvPicPr>
                    <pic:cNvPr id="12" name="IM 12"/>
                    <pic:cNvPicPr/>
                  </pic:nvPicPr>
                  <pic:blipFill>
                    <a:blip r:embed="rId11"/>
                    <a:stretch>
                      <a:fillRect/>
                    </a:stretch>
                  </pic:blipFill>
                  <pic:spPr>
                    <a:xfrm rot="0">
                      <a:off x="0" y="0"/>
                      <a:ext cx="406388" cy="374696"/>
                    </a:xfrm>
                    <a:prstGeom prst="rect">
                      <a:avLst/>
                    </a:prstGeom>
                  </pic:spPr>
                </pic:pic>
              </a:graphicData>
            </a:graphic>
          </wp:inline>
        </w:drawing>
      </w:r>
      <w:r>
        <w:rPr>
          <w:rFonts w:ascii="SimSun" w:hAnsi="SimSun" w:eastAsia="SimSun" w:cs="SimSun"/>
          <w:sz w:val="24"/>
          <w:szCs w:val="24"/>
          <w:spacing w:val="21"/>
        </w:rPr>
        <w:t xml:space="preserve"> </w:t>
      </w:r>
      <w:r>
        <w:rPr>
          <w:rFonts w:ascii="SimSun" w:hAnsi="SimSun" w:eastAsia="SimSun" w:cs="SimSun"/>
          <w:sz w:val="24"/>
          <w:szCs w:val="24"/>
          <w:spacing w:val="-3"/>
        </w:rPr>
        <w:t>警示信息</w:t>
      </w:r>
    </w:p>
    <w:p>
      <w:pPr>
        <w:ind w:left="609"/>
        <w:spacing w:before="149" w:line="440" w:lineRule="exact"/>
        <w:rPr>
          <w:rFonts w:ascii="SimSun" w:hAnsi="SimSun" w:eastAsia="SimSun" w:cs="SimSun"/>
          <w:sz w:val="24"/>
          <w:szCs w:val="24"/>
        </w:rPr>
      </w:pPr>
      <w:r>
        <w:rPr>
          <w:rFonts w:ascii="SimSun" w:hAnsi="SimSun" w:eastAsia="SimSun" w:cs="SimSun"/>
          <w:sz w:val="24"/>
          <w:szCs w:val="24"/>
          <w:spacing w:val="-5"/>
          <w:position w:val="15"/>
        </w:rPr>
        <w:t>·请务必及时响应和处理所有报警和故障信息。</w:t>
      </w:r>
    </w:p>
    <w:p>
      <w:pPr>
        <w:ind w:left="609"/>
        <w:spacing w:before="1" w:line="219" w:lineRule="auto"/>
        <w:rPr>
          <w:rFonts w:ascii="SimSun" w:hAnsi="SimSun" w:eastAsia="SimSun" w:cs="SimSun"/>
          <w:sz w:val="24"/>
          <w:szCs w:val="24"/>
        </w:rPr>
      </w:pPr>
      <w:r>
        <w:rPr>
          <w:rFonts w:ascii="SimSun" w:hAnsi="SimSun" w:eastAsia="SimSun" w:cs="SimSun"/>
          <w:sz w:val="24"/>
          <w:szCs w:val="24"/>
          <w:spacing w:val="-10"/>
        </w:rPr>
        <w:t>·切勿接触运动部件。</w:t>
      </w:r>
    </w:p>
    <w:p>
      <w:pPr>
        <w:ind w:left="609"/>
        <w:spacing w:before="153" w:line="219" w:lineRule="auto"/>
        <w:rPr>
          <w:rFonts w:ascii="SimSun" w:hAnsi="SimSun" w:eastAsia="SimSun" w:cs="SimSun"/>
          <w:sz w:val="24"/>
          <w:szCs w:val="24"/>
        </w:rPr>
      </w:pPr>
      <w:r>
        <w:rPr>
          <w:rFonts w:ascii="SimSun" w:hAnsi="SimSun" w:eastAsia="SimSun" w:cs="SimSun"/>
          <w:sz w:val="24"/>
          <w:szCs w:val="24"/>
          <w:spacing w:val="-3"/>
        </w:rPr>
        <w:t>·若发现任何损坏的部件，请务必及时通知锟元方青医疗科技或代理商。</w:t>
      </w:r>
    </w:p>
    <w:p>
      <w:pPr>
        <w:ind w:left="609"/>
        <w:spacing w:before="157" w:line="440" w:lineRule="exact"/>
        <w:rPr>
          <w:rFonts w:ascii="SimSun" w:hAnsi="SimSun" w:eastAsia="SimSun" w:cs="SimSun"/>
          <w:sz w:val="24"/>
          <w:szCs w:val="24"/>
        </w:rPr>
      </w:pPr>
      <w:r>
        <w:rPr>
          <w:rFonts w:ascii="SimSun" w:hAnsi="SimSun" w:eastAsia="SimSun" w:cs="SimSun"/>
          <w:sz w:val="24"/>
          <w:szCs w:val="24"/>
          <w:spacing w:val="-3"/>
          <w:position w:val="15"/>
        </w:rPr>
        <w:t>·使用过程中若出现任何软管或装有液体的零部件有老化或有磨损，请立即停止使</w:t>
      </w:r>
    </w:p>
    <w:p>
      <w:pPr>
        <w:ind w:left="130"/>
        <w:spacing w:line="219" w:lineRule="auto"/>
        <w:rPr>
          <w:rFonts w:ascii="SimSun" w:hAnsi="SimSun" w:eastAsia="SimSun" w:cs="SimSun"/>
          <w:sz w:val="24"/>
          <w:szCs w:val="24"/>
        </w:rPr>
      </w:pPr>
      <w:r>
        <w:rPr>
          <w:rFonts w:ascii="SimSun" w:hAnsi="SimSun" w:eastAsia="SimSun" w:cs="SimSun"/>
          <w:sz w:val="24"/>
          <w:szCs w:val="24"/>
          <w:spacing w:val="-3"/>
        </w:rPr>
        <w:t>用，及时联系用户服务人员进行检查和更换。</w:t>
      </w:r>
    </w:p>
    <w:p>
      <w:pPr>
        <w:ind w:left="609"/>
        <w:spacing w:before="146" w:line="219" w:lineRule="auto"/>
        <w:rPr>
          <w:rFonts w:ascii="SimSun" w:hAnsi="SimSun" w:eastAsia="SimSun" w:cs="SimSun"/>
          <w:sz w:val="24"/>
          <w:szCs w:val="24"/>
        </w:rPr>
      </w:pPr>
      <w:r>
        <w:rPr>
          <w:rFonts w:ascii="SimSun" w:hAnsi="SimSun" w:eastAsia="SimSun" w:cs="SimSun"/>
          <w:sz w:val="24"/>
          <w:szCs w:val="24"/>
          <w:spacing w:val="-7"/>
        </w:rPr>
        <w:t>·必须使用指定型号和规格的外接设备。</w:t>
      </w:r>
    </w:p>
    <w:p>
      <w:pPr>
        <w:ind w:left="609"/>
        <w:spacing w:before="164" w:line="461" w:lineRule="exact"/>
        <w:rPr>
          <w:rFonts w:ascii="SimSun" w:hAnsi="SimSun" w:eastAsia="SimSun" w:cs="SimSun"/>
          <w:sz w:val="24"/>
          <w:szCs w:val="24"/>
        </w:rPr>
      </w:pPr>
      <w:r>
        <w:rPr>
          <w:rFonts w:ascii="SimSun" w:hAnsi="SimSun" w:eastAsia="SimSun" w:cs="SimSun"/>
          <w:sz w:val="24"/>
          <w:szCs w:val="24"/>
          <w:spacing w:val="-3"/>
          <w:position w:val="16"/>
        </w:rPr>
        <w:t>·请务必严格按照用户手册中的指导使用本设备，否则可能造成设备损坏或人身伤</w:t>
      </w:r>
    </w:p>
    <w:p>
      <w:pPr>
        <w:ind w:left="130"/>
        <w:spacing w:line="220" w:lineRule="auto"/>
        <w:rPr>
          <w:rFonts w:ascii="SimSun" w:hAnsi="SimSun" w:eastAsia="SimSun" w:cs="SimSun"/>
          <w:sz w:val="24"/>
          <w:szCs w:val="24"/>
        </w:rPr>
      </w:pPr>
      <w:r>
        <w:rPr>
          <w:rFonts w:ascii="SimSun" w:hAnsi="SimSun" w:eastAsia="SimSun" w:cs="SimSun"/>
          <w:sz w:val="24"/>
          <w:szCs w:val="24"/>
          <w:spacing w:val="-6"/>
        </w:rPr>
        <w:t>害。</w:t>
      </w:r>
    </w:p>
    <w:p>
      <w:pPr>
        <w:ind w:left="609"/>
        <w:spacing w:before="132" w:line="219" w:lineRule="auto"/>
        <w:rPr>
          <w:rFonts w:ascii="SimSun" w:hAnsi="SimSun" w:eastAsia="SimSun" w:cs="SimSun"/>
          <w:sz w:val="24"/>
          <w:szCs w:val="24"/>
        </w:rPr>
      </w:pPr>
      <w:r>
        <w:rPr>
          <w:rFonts w:ascii="SimSun" w:hAnsi="SimSun" w:eastAsia="SimSun" w:cs="SimSun"/>
          <w:sz w:val="24"/>
          <w:szCs w:val="24"/>
          <w:spacing w:val="-3"/>
        </w:rPr>
        <w:t>·请务必只在设备的计算机上安装锟元方青医疗科技授权</w:t>
      </w:r>
      <w:r>
        <w:rPr>
          <w:rFonts w:ascii="SimSun" w:hAnsi="SimSun" w:eastAsia="SimSun" w:cs="SimSun"/>
          <w:sz w:val="24"/>
          <w:szCs w:val="24"/>
          <w:spacing w:val="-4"/>
        </w:rPr>
        <w:t>的软件。</w:t>
      </w:r>
    </w:p>
    <w:p>
      <w:pPr>
        <w:ind w:left="609"/>
        <w:spacing w:before="165" w:line="219" w:lineRule="auto"/>
        <w:rPr>
          <w:rFonts w:ascii="SimSun" w:hAnsi="SimSun" w:eastAsia="SimSun" w:cs="SimSun"/>
          <w:sz w:val="24"/>
          <w:szCs w:val="24"/>
        </w:rPr>
      </w:pPr>
      <w:r>
        <w:rPr>
          <w:rFonts w:ascii="SimSun" w:hAnsi="SimSun" w:eastAsia="SimSun" w:cs="SimSun"/>
          <w:sz w:val="24"/>
          <w:szCs w:val="24"/>
          <w:spacing w:val="-5"/>
        </w:rPr>
        <w:t>·请务必只安装原版软件，以防止计算机病毒。</w:t>
      </w:r>
    </w:p>
    <w:p>
      <w:pPr>
        <w:ind w:left="609"/>
        <w:spacing w:before="146" w:line="219" w:lineRule="auto"/>
        <w:rPr>
          <w:rFonts w:ascii="SimSun" w:hAnsi="SimSun" w:eastAsia="SimSun" w:cs="SimSun"/>
          <w:sz w:val="24"/>
          <w:szCs w:val="24"/>
        </w:rPr>
      </w:pPr>
      <w:r>
        <w:rPr>
          <w:rFonts w:ascii="SimSun" w:hAnsi="SimSun" w:eastAsia="SimSun" w:cs="SimSun"/>
          <w:sz w:val="24"/>
          <w:szCs w:val="24"/>
          <w:spacing w:val="-8"/>
        </w:rPr>
        <w:t>·请采取适当的措施防止试剂被污染。</w:t>
      </w:r>
    </w:p>
    <w:p>
      <w:pPr>
        <w:pStyle w:val="BodyText"/>
        <w:ind w:left="609"/>
        <w:spacing w:before="147" w:line="219" w:lineRule="auto"/>
        <w:rPr>
          <w:rFonts w:ascii="SimSun" w:hAnsi="SimSun" w:eastAsia="SimSun" w:cs="SimSun"/>
          <w:sz w:val="24"/>
          <w:szCs w:val="24"/>
        </w:rPr>
      </w:pPr>
      <w:r>
        <w:rPr>
          <w:rFonts w:ascii="SimSun" w:hAnsi="SimSun" w:eastAsia="SimSun" w:cs="SimSun"/>
          <w:sz w:val="24"/>
          <w:szCs w:val="24"/>
          <w:spacing w:val="-4"/>
        </w:rPr>
        <w:t>·用户应保证连接到仪器的 </w:t>
      </w:r>
      <w:r>
        <w:rPr>
          <w:sz w:val="24"/>
          <w:szCs w:val="24"/>
          <w:spacing w:val="-4"/>
        </w:rPr>
        <w:t>USB</w:t>
      </w:r>
      <w:r>
        <w:rPr>
          <w:sz w:val="24"/>
          <w:szCs w:val="24"/>
          <w:spacing w:val="70"/>
          <w:w w:val="101"/>
        </w:rPr>
        <w:t xml:space="preserve"> </w:t>
      </w:r>
      <w:r>
        <w:rPr>
          <w:rFonts w:ascii="SimSun" w:hAnsi="SimSun" w:eastAsia="SimSun" w:cs="SimSun"/>
          <w:sz w:val="24"/>
          <w:szCs w:val="24"/>
          <w:spacing w:val="-4"/>
        </w:rPr>
        <w:t>存储设备的数据安全性。</w:t>
      </w:r>
    </w:p>
    <w:p>
      <w:pPr>
        <w:ind w:left="609"/>
        <w:spacing w:before="173" w:line="219" w:lineRule="auto"/>
        <w:rPr>
          <w:rFonts w:ascii="SimSun" w:hAnsi="SimSun" w:eastAsia="SimSun" w:cs="SimSun"/>
          <w:sz w:val="24"/>
          <w:szCs w:val="24"/>
        </w:rPr>
      </w:pPr>
      <w:r>
        <w:rPr>
          <w:rFonts w:ascii="SimSun" w:hAnsi="SimSun" w:eastAsia="SimSun" w:cs="SimSun"/>
          <w:sz w:val="24"/>
          <w:szCs w:val="24"/>
          <w:spacing w:val="4"/>
        </w:rPr>
        <w:t>·设备配套软件的安装、验证、升级、修改必须由锟元方青(湖南)医疗科技有限</w:t>
      </w:r>
    </w:p>
    <w:p>
      <w:pPr>
        <w:spacing w:line="219" w:lineRule="auto"/>
        <w:sectPr>
          <w:footerReference w:type="default" r:id="rId6"/>
          <w:pgSz w:w="11900" w:h="16840"/>
          <w:pgMar w:top="1157" w:right="1304" w:bottom="874" w:left="1279" w:header="0" w:footer="755" w:gutter="0"/>
        </w:sectPr>
        <w:rPr>
          <w:rFonts w:ascii="SimSun" w:hAnsi="SimSun" w:eastAsia="SimSun" w:cs="SimSun"/>
          <w:sz w:val="24"/>
          <w:szCs w:val="24"/>
        </w:rPr>
      </w:pPr>
    </w:p>
    <w:p>
      <w:pPr>
        <w:ind w:left="105"/>
        <w:spacing w:before="48" w:line="219" w:lineRule="auto"/>
        <w:rPr>
          <w:rFonts w:ascii="SimSun" w:hAnsi="SimSun" w:eastAsia="SimSun" w:cs="SimSun"/>
          <w:sz w:val="24"/>
          <w:szCs w:val="24"/>
        </w:rPr>
      </w:pPr>
      <w:bookmarkStart w:name="bookmark13" w:id="13"/>
      <w:bookmarkEnd w:id="13"/>
      <w:r>
        <w:rPr>
          <w:rFonts w:ascii="SimSun" w:hAnsi="SimSun" w:eastAsia="SimSun" w:cs="SimSun"/>
          <w:sz w:val="24"/>
          <w:szCs w:val="24"/>
          <w:spacing w:val="-9"/>
        </w:rPr>
        <w:t>公司授权人员进行。</w:t>
      </w:r>
    </w:p>
    <w:p>
      <w:pPr>
        <w:pStyle w:val="BodyText"/>
        <w:ind w:left="565"/>
        <w:spacing w:before="153" w:line="219" w:lineRule="auto"/>
        <w:rPr>
          <w:rFonts w:ascii="SimSun" w:hAnsi="SimSun" w:eastAsia="SimSun" w:cs="SimSun"/>
          <w:sz w:val="24"/>
          <w:szCs w:val="24"/>
        </w:rPr>
      </w:pPr>
      <w:r>
        <w:rPr>
          <w:rFonts w:ascii="SimSun" w:hAnsi="SimSun" w:eastAsia="SimSun" w:cs="SimSun"/>
          <w:sz w:val="24"/>
          <w:szCs w:val="24"/>
          <w:spacing w:val="-2"/>
        </w:rPr>
        <w:t>·设备背面的 </w:t>
      </w:r>
      <w:r>
        <w:rPr>
          <w:sz w:val="24"/>
          <w:szCs w:val="24"/>
          <w:spacing w:val="-2"/>
        </w:rPr>
        <w:t>USB  </w:t>
      </w:r>
      <w:r>
        <w:rPr>
          <w:rFonts w:ascii="SimSun" w:hAnsi="SimSun" w:eastAsia="SimSun" w:cs="SimSun"/>
          <w:sz w:val="24"/>
          <w:szCs w:val="24"/>
          <w:spacing w:val="-2"/>
        </w:rPr>
        <w:t>接口仅用于连接指定</w:t>
      </w:r>
      <w:r>
        <w:rPr>
          <w:rFonts w:ascii="SimSun" w:hAnsi="SimSun" w:eastAsia="SimSun" w:cs="SimSun"/>
          <w:sz w:val="24"/>
          <w:szCs w:val="24"/>
          <w:spacing w:val="-3"/>
        </w:rPr>
        <w:t>的外接设备，连接方式请参考本文。</w:t>
      </w:r>
    </w:p>
    <w:p>
      <w:pPr>
        <w:ind w:left="565"/>
        <w:spacing w:before="155" w:line="219" w:lineRule="auto"/>
        <w:rPr>
          <w:rFonts w:ascii="SimSun" w:hAnsi="SimSun" w:eastAsia="SimSun" w:cs="SimSun"/>
          <w:sz w:val="24"/>
          <w:szCs w:val="24"/>
        </w:rPr>
      </w:pPr>
      <w:r>
        <w:rPr>
          <w:rFonts w:ascii="SimSun" w:hAnsi="SimSun" w:eastAsia="SimSun" w:cs="SimSun"/>
          <w:sz w:val="24"/>
          <w:szCs w:val="24"/>
          <w:spacing w:val="-3"/>
        </w:rPr>
        <w:t>·请使用提供的电源线。使用其他电源线可能会损坏设备或引发错误的分析结果。</w:t>
      </w:r>
    </w:p>
    <w:p>
      <w:pPr>
        <w:ind w:left="565"/>
        <w:spacing w:before="157" w:line="220" w:lineRule="auto"/>
        <w:rPr>
          <w:rFonts w:ascii="SimSun" w:hAnsi="SimSun" w:eastAsia="SimSun" w:cs="SimSun"/>
          <w:sz w:val="24"/>
          <w:szCs w:val="24"/>
        </w:rPr>
      </w:pPr>
      <w:r>
        <w:rPr>
          <w:rFonts w:ascii="SimSun" w:hAnsi="SimSun" w:eastAsia="SimSun" w:cs="SimSun"/>
          <w:sz w:val="24"/>
          <w:szCs w:val="24"/>
          <w:spacing w:val="-4"/>
        </w:rPr>
        <w:t>·如果遇到突然停电，立即关闭设备的电源。</w:t>
      </w:r>
    </w:p>
    <w:p>
      <w:pPr>
        <w:ind w:left="565"/>
        <w:spacing w:before="151" w:line="219" w:lineRule="auto"/>
        <w:rPr>
          <w:rFonts w:ascii="SimSun" w:hAnsi="SimSun" w:eastAsia="SimSun" w:cs="SimSun"/>
          <w:sz w:val="24"/>
          <w:szCs w:val="24"/>
        </w:rPr>
      </w:pPr>
      <w:r>
        <w:rPr>
          <w:rFonts w:ascii="SimSun" w:hAnsi="SimSun" w:eastAsia="SimSun" w:cs="SimSun"/>
          <w:sz w:val="24"/>
          <w:szCs w:val="24"/>
          <w:spacing w:val="-2"/>
        </w:rPr>
        <w:t>·维护不当可能会损害设备。操作者必须依照使用说明书的指导进行维护。</w:t>
      </w:r>
    </w:p>
    <w:p>
      <w:pPr>
        <w:ind w:left="565"/>
        <w:spacing w:before="156" w:line="442" w:lineRule="exact"/>
        <w:rPr>
          <w:rFonts w:ascii="SimSun" w:hAnsi="SimSun" w:eastAsia="SimSun" w:cs="SimSun"/>
          <w:sz w:val="24"/>
          <w:szCs w:val="24"/>
        </w:rPr>
      </w:pPr>
      <w:r>
        <w:rPr>
          <w:rFonts w:ascii="SimSun" w:hAnsi="SimSun" w:eastAsia="SimSun" w:cs="SimSun"/>
          <w:sz w:val="24"/>
          <w:szCs w:val="24"/>
          <w:spacing w:val="-3"/>
          <w:position w:val="15"/>
        </w:rPr>
        <w:t>·如果碰到说明书当中没有明确的问题，请联系我司售后服务部，由我司指定的专</w:t>
      </w:r>
    </w:p>
    <w:p>
      <w:pPr>
        <w:ind w:left="105"/>
        <w:spacing w:line="220" w:lineRule="auto"/>
        <w:rPr>
          <w:rFonts w:ascii="SimSun" w:hAnsi="SimSun" w:eastAsia="SimSun" w:cs="SimSun"/>
          <w:sz w:val="24"/>
          <w:szCs w:val="24"/>
        </w:rPr>
      </w:pPr>
      <w:r>
        <w:rPr>
          <w:rFonts w:ascii="SimSun" w:hAnsi="SimSun" w:eastAsia="SimSun" w:cs="SimSun"/>
          <w:sz w:val="24"/>
          <w:szCs w:val="24"/>
          <w:spacing w:val="-9"/>
        </w:rPr>
        <w:t>业人员给出维护建议。</w:t>
      </w:r>
    </w:p>
    <w:p>
      <w:pPr>
        <w:ind w:left="565"/>
        <w:spacing w:before="152" w:line="481" w:lineRule="exact"/>
        <w:rPr>
          <w:rFonts w:ascii="SimSun" w:hAnsi="SimSun" w:eastAsia="SimSun" w:cs="SimSun"/>
          <w:sz w:val="24"/>
          <w:szCs w:val="24"/>
        </w:rPr>
      </w:pPr>
      <w:r>
        <w:rPr>
          <w:rFonts w:ascii="SimSun" w:hAnsi="SimSun" w:eastAsia="SimSun" w:cs="SimSun"/>
          <w:sz w:val="24"/>
          <w:szCs w:val="24"/>
          <w:spacing w:val="-3"/>
          <w:position w:val="18"/>
        </w:rPr>
        <w:t>·必须使用我司提供的零部件对设备进行维护。如果有任何疑问，请联系我司售后</w:t>
      </w:r>
    </w:p>
    <w:p>
      <w:pPr>
        <w:ind w:left="105"/>
        <w:spacing w:line="219" w:lineRule="auto"/>
        <w:rPr>
          <w:rFonts w:ascii="SimSun" w:hAnsi="SimSun" w:eastAsia="SimSun" w:cs="SimSun"/>
          <w:sz w:val="24"/>
          <w:szCs w:val="24"/>
        </w:rPr>
      </w:pPr>
      <w:r>
        <w:rPr>
          <w:rFonts w:ascii="SimSun" w:hAnsi="SimSun" w:eastAsia="SimSun" w:cs="SimSun"/>
          <w:sz w:val="24"/>
          <w:szCs w:val="24"/>
          <w:spacing w:val="-2"/>
        </w:rPr>
        <w:t>服务部。</w:t>
      </w:r>
    </w:p>
    <w:p>
      <w:pPr>
        <w:ind w:left="565"/>
        <w:spacing w:before="114" w:line="219" w:lineRule="auto"/>
        <w:rPr>
          <w:rFonts w:ascii="SimSun" w:hAnsi="SimSun" w:eastAsia="SimSun" w:cs="SimSun"/>
          <w:sz w:val="24"/>
          <w:szCs w:val="24"/>
        </w:rPr>
      </w:pPr>
      <w:r>
        <w:rPr>
          <w:rFonts w:ascii="SimSun" w:hAnsi="SimSun" w:eastAsia="SimSun" w:cs="SimSun"/>
          <w:sz w:val="24"/>
          <w:szCs w:val="24"/>
          <w:spacing w:val="-5"/>
        </w:rPr>
        <w:t>·清洁设备外壳前，务必确认设备已关机，设备电源已关闭。</w:t>
      </w:r>
    </w:p>
    <w:p>
      <w:pPr>
        <w:ind w:right="11"/>
        <w:spacing w:before="136" w:line="470" w:lineRule="exact"/>
        <w:jc w:val="right"/>
        <w:rPr>
          <w:rFonts w:ascii="SimSun" w:hAnsi="SimSun" w:eastAsia="SimSun" w:cs="SimSun"/>
          <w:sz w:val="24"/>
          <w:szCs w:val="24"/>
        </w:rPr>
      </w:pPr>
      <w:r>
        <w:rPr>
          <w:rFonts w:ascii="SimSun" w:hAnsi="SimSun" w:eastAsia="SimSun" w:cs="SimSun"/>
          <w:sz w:val="24"/>
          <w:szCs w:val="24"/>
          <w:spacing w:val="-6"/>
          <w:position w:val="17"/>
        </w:rPr>
        <w:t>·在进行设备保养、检查、维护时，请确保带好橡胶手套、使用专用的工具及配件。</w:t>
      </w:r>
    </w:p>
    <w:p>
      <w:pPr>
        <w:ind w:left="105"/>
        <w:spacing w:before="1" w:line="219" w:lineRule="auto"/>
        <w:rPr>
          <w:rFonts w:ascii="SimSun" w:hAnsi="SimSun" w:eastAsia="SimSun" w:cs="SimSun"/>
          <w:sz w:val="24"/>
          <w:szCs w:val="24"/>
        </w:rPr>
      </w:pPr>
      <w:r>
        <w:rPr>
          <w:rFonts w:ascii="SimSun" w:hAnsi="SimSun" w:eastAsia="SimSun" w:cs="SimSun"/>
          <w:sz w:val="24"/>
          <w:szCs w:val="24"/>
          <w:spacing w:val="-6"/>
        </w:rPr>
        <w:t>操作完成后，必须使用消毒液洗手。</w:t>
      </w:r>
    </w:p>
    <w:p>
      <w:pPr>
        <w:ind w:left="565"/>
        <w:spacing w:before="155" w:line="419" w:lineRule="exact"/>
        <w:rPr>
          <w:rFonts w:ascii="SimSun" w:hAnsi="SimSun" w:eastAsia="SimSun" w:cs="SimSun"/>
          <w:sz w:val="24"/>
          <w:szCs w:val="24"/>
        </w:rPr>
      </w:pPr>
      <w:r>
        <w:rPr>
          <w:rFonts w:ascii="SimSun" w:hAnsi="SimSun" w:eastAsia="SimSun" w:cs="SimSun"/>
          <w:sz w:val="24"/>
          <w:szCs w:val="24"/>
          <w:spacing w:val="-3"/>
          <w:position w:val="13"/>
        </w:rPr>
        <w:t>·在设备维护、运输和处理过程中，请在设备表面放置或贴上醒目的警示标志，提</w:t>
      </w:r>
    </w:p>
    <w:p>
      <w:pPr>
        <w:ind w:left="105"/>
        <w:spacing w:before="1" w:line="219" w:lineRule="auto"/>
        <w:rPr>
          <w:rFonts w:ascii="SimSun" w:hAnsi="SimSun" w:eastAsia="SimSun" w:cs="SimSun"/>
          <w:sz w:val="24"/>
          <w:szCs w:val="24"/>
        </w:rPr>
      </w:pPr>
      <w:r>
        <w:rPr>
          <w:rFonts w:ascii="SimSun" w:hAnsi="SimSun" w:eastAsia="SimSun" w:cs="SimSun"/>
          <w:sz w:val="24"/>
          <w:szCs w:val="24"/>
          <w:spacing w:val="-5"/>
        </w:rPr>
        <w:t>示相关人员注意设备存在的风险。</w:t>
      </w:r>
    </w:p>
    <w:p>
      <w:pPr>
        <w:ind w:left="565"/>
        <w:spacing w:before="175" w:line="219" w:lineRule="auto"/>
        <w:rPr>
          <w:rFonts w:ascii="SimSun" w:hAnsi="SimSun" w:eastAsia="SimSun" w:cs="SimSun"/>
          <w:sz w:val="24"/>
          <w:szCs w:val="24"/>
        </w:rPr>
      </w:pPr>
      <w:r>
        <w:rPr>
          <w:rFonts w:ascii="SimSun" w:hAnsi="SimSun" w:eastAsia="SimSun" w:cs="SimSun"/>
          <w:sz w:val="24"/>
          <w:szCs w:val="24"/>
          <w:spacing w:val="-5"/>
        </w:rPr>
        <w:t>·不要将设备安装在难以操作断开装置的位置。</w:t>
      </w:r>
    </w:p>
    <w:p>
      <w:pPr>
        <w:ind w:left="565"/>
        <w:spacing w:before="156" w:line="219" w:lineRule="auto"/>
        <w:rPr>
          <w:rFonts w:ascii="SimSun" w:hAnsi="SimSun" w:eastAsia="SimSun" w:cs="SimSun"/>
          <w:sz w:val="24"/>
          <w:szCs w:val="24"/>
        </w:rPr>
      </w:pPr>
      <w:r>
        <w:rPr>
          <w:rFonts w:ascii="SimSun" w:hAnsi="SimSun" w:eastAsia="SimSun" w:cs="SimSun"/>
          <w:sz w:val="24"/>
          <w:szCs w:val="24"/>
          <w:spacing w:val="-8"/>
        </w:rPr>
        <w:t>·设备必须在良好接地条件下使用。</w:t>
      </w:r>
    </w:p>
    <w:p>
      <w:pPr>
        <w:ind w:left="565"/>
        <w:spacing w:before="155" w:line="219" w:lineRule="auto"/>
        <w:rPr>
          <w:rFonts w:ascii="SimSun" w:hAnsi="SimSun" w:eastAsia="SimSun" w:cs="SimSun"/>
          <w:sz w:val="24"/>
          <w:szCs w:val="24"/>
        </w:rPr>
      </w:pPr>
      <w:r>
        <w:rPr>
          <w:rFonts w:ascii="SimSun" w:hAnsi="SimSun" w:eastAsia="SimSun" w:cs="SimSun"/>
          <w:sz w:val="24"/>
          <w:szCs w:val="24"/>
          <w:spacing w:val="-5"/>
        </w:rPr>
        <w:t>·开启设备前请务必确认输入电压符合仪器要求。</w:t>
      </w:r>
    </w:p>
    <w:p>
      <w:pPr>
        <w:ind w:left="565"/>
        <w:spacing w:before="145" w:line="219" w:lineRule="auto"/>
        <w:rPr>
          <w:rFonts w:ascii="SimSun" w:hAnsi="SimSun" w:eastAsia="SimSun" w:cs="SimSun"/>
          <w:sz w:val="24"/>
          <w:szCs w:val="24"/>
        </w:rPr>
      </w:pPr>
      <w:r>
        <w:rPr>
          <w:rFonts w:ascii="SimSun" w:hAnsi="SimSun" w:eastAsia="SimSun" w:cs="SimSun"/>
          <w:sz w:val="24"/>
          <w:szCs w:val="24"/>
          <w:spacing w:val="-6"/>
        </w:rPr>
        <w:t>·必须使用指定规格的熔断器。</w:t>
      </w:r>
    </w:p>
    <w:p>
      <w:pPr>
        <w:ind w:left="565"/>
        <w:spacing w:before="164" w:line="441" w:lineRule="exact"/>
        <w:rPr>
          <w:rFonts w:ascii="SimSun" w:hAnsi="SimSun" w:eastAsia="SimSun" w:cs="SimSun"/>
          <w:sz w:val="24"/>
          <w:szCs w:val="24"/>
        </w:rPr>
      </w:pPr>
      <w:r>
        <w:rPr>
          <w:rFonts w:ascii="SimSun" w:hAnsi="SimSun" w:eastAsia="SimSun" w:cs="SimSun"/>
          <w:sz w:val="24"/>
          <w:szCs w:val="24"/>
          <w:spacing w:val="5"/>
          <w:position w:val="15"/>
        </w:rPr>
        <w:t>·由未经我司授权或培训的人员开箱或实施安装过程可能会造成人身伤害或设备</w:t>
      </w:r>
    </w:p>
    <w:p>
      <w:pPr>
        <w:ind w:left="105"/>
        <w:spacing w:line="219" w:lineRule="auto"/>
        <w:rPr>
          <w:rFonts w:ascii="SimSun" w:hAnsi="SimSun" w:eastAsia="SimSun" w:cs="SimSun"/>
          <w:sz w:val="24"/>
          <w:szCs w:val="24"/>
        </w:rPr>
      </w:pPr>
      <w:r>
        <w:rPr>
          <w:rFonts w:ascii="SimSun" w:hAnsi="SimSun" w:eastAsia="SimSun" w:cs="SimSun"/>
          <w:sz w:val="24"/>
          <w:szCs w:val="24"/>
          <w:spacing w:val="-3"/>
        </w:rPr>
        <w:t>损坏。请勿在我司授权人员未到场的情况下开箱或安装设备。</w:t>
      </w:r>
    </w:p>
    <w:p>
      <w:pPr>
        <w:ind w:left="108"/>
        <w:spacing w:before="240" w:line="221" w:lineRule="auto"/>
        <w:outlineLvl w:val="1"/>
        <w:rPr>
          <w:rFonts w:ascii="SimHei" w:hAnsi="SimHei" w:eastAsia="SimHei" w:cs="SimHei"/>
          <w:sz w:val="24"/>
          <w:szCs w:val="24"/>
        </w:rPr>
      </w:pPr>
      <w:r>
        <w:rPr>
          <w:rFonts w:ascii="SimHei" w:hAnsi="SimHei" w:eastAsia="SimHei" w:cs="SimHei"/>
          <w:sz w:val="24"/>
          <w:szCs w:val="24"/>
          <w:b/>
          <w:bCs/>
          <w:spacing w:val="-7"/>
        </w:rPr>
        <w:t>1.10.2箱体上警示信息说明</w:t>
      </w:r>
    </w:p>
    <w:p>
      <w:pPr>
        <w:spacing w:line="93" w:lineRule="exact"/>
        <w:rPr/>
      </w:pPr>
      <w:r/>
    </w:p>
    <w:tbl>
      <w:tblPr>
        <w:tblStyle w:val="TableNormal"/>
        <w:tblW w:w="92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79"/>
        <w:gridCol w:w="662"/>
        <w:gridCol w:w="1169"/>
        <w:gridCol w:w="3102"/>
        <w:gridCol w:w="3117"/>
      </w:tblGrid>
      <w:tr>
        <w:trPr>
          <w:trHeight w:val="633" w:hRule="atLeast"/>
        </w:trPr>
        <w:tc>
          <w:tcPr>
            <w:tcW w:w="1841" w:type="dxa"/>
            <w:vAlign w:val="top"/>
            <w:gridSpan w:val="2"/>
          </w:tcPr>
          <w:p>
            <w:pPr>
              <w:ind w:firstLine="1095"/>
              <w:spacing w:before="35" w:line="569" w:lineRule="exact"/>
              <w:rPr/>
            </w:pPr>
            <w:r>
              <w:rPr>
                <w:position w:val="-11"/>
              </w:rPr>
              <w:drawing>
                <wp:inline distT="0" distB="0" distL="0" distR="0">
                  <wp:extent cx="438125" cy="361864"/>
                  <wp:effectExtent l="0" t="0" r="0" b="0"/>
                  <wp:docPr id="14" name="IM 14"/>
                  <wp:cNvGraphicFramePr/>
                  <a:graphic>
                    <a:graphicData uri="http://schemas.openxmlformats.org/drawingml/2006/picture">
                      <pic:pic>
                        <pic:nvPicPr>
                          <pic:cNvPr id="14" name="IM 14"/>
                          <pic:cNvPicPr/>
                        </pic:nvPicPr>
                        <pic:blipFill>
                          <a:blip r:embed="rId13"/>
                          <a:stretch>
                            <a:fillRect/>
                          </a:stretch>
                        </pic:blipFill>
                        <pic:spPr>
                          <a:xfrm rot="0">
                            <a:off x="0" y="0"/>
                            <a:ext cx="438125" cy="361864"/>
                          </a:xfrm>
                          <a:prstGeom prst="rect">
                            <a:avLst/>
                          </a:prstGeom>
                        </pic:spPr>
                      </pic:pic>
                    </a:graphicData>
                  </a:graphic>
                </wp:inline>
              </w:drawing>
            </w:r>
          </w:p>
        </w:tc>
        <w:tc>
          <w:tcPr>
            <w:tcW w:w="1169" w:type="dxa"/>
            <w:vAlign w:val="top"/>
          </w:tcPr>
          <w:p>
            <w:pPr>
              <w:ind w:firstLine="24"/>
              <w:spacing w:before="35" w:line="569" w:lineRule="exact"/>
              <w:rPr/>
            </w:pPr>
            <w:r>
              <w:rPr>
                <w:position w:val="-11"/>
              </w:rPr>
              <w:drawing>
                <wp:inline distT="0" distB="0" distL="0" distR="0">
                  <wp:extent cx="31737" cy="361864"/>
                  <wp:effectExtent l="0" t="0" r="0" b="0"/>
                  <wp:docPr id="16" name="IM 16"/>
                  <wp:cNvGraphicFramePr/>
                  <a:graphic>
                    <a:graphicData uri="http://schemas.openxmlformats.org/drawingml/2006/picture">
                      <pic:pic>
                        <pic:nvPicPr>
                          <pic:cNvPr id="16" name="IM 16"/>
                          <pic:cNvPicPr/>
                        </pic:nvPicPr>
                        <pic:blipFill>
                          <a:blip r:embed="rId14"/>
                          <a:stretch>
                            <a:fillRect/>
                          </a:stretch>
                        </pic:blipFill>
                        <pic:spPr>
                          <a:xfrm rot="0">
                            <a:off x="0" y="0"/>
                            <a:ext cx="31737" cy="361864"/>
                          </a:xfrm>
                          <a:prstGeom prst="rect">
                            <a:avLst/>
                          </a:prstGeom>
                        </pic:spPr>
                      </pic:pic>
                    </a:graphicData>
                  </a:graphic>
                </wp:inline>
              </w:drawing>
            </w:r>
          </w:p>
        </w:tc>
        <w:tc>
          <w:tcPr>
            <w:tcW w:w="3102" w:type="dxa"/>
            <w:vAlign w:val="top"/>
          </w:tcPr>
          <w:p>
            <w:pPr>
              <w:pStyle w:val="TableText"/>
              <w:ind w:left="1105"/>
              <w:spacing w:before="204" w:line="219" w:lineRule="auto"/>
              <w:rPr/>
            </w:pPr>
            <w:r>
              <w:rPr>
                <w:spacing w:val="-2"/>
              </w:rPr>
              <w:t>禁止踩踏</w:t>
            </w:r>
          </w:p>
        </w:tc>
        <w:tc>
          <w:tcPr>
            <w:tcW w:w="3117" w:type="dxa"/>
            <w:vAlign w:val="top"/>
          </w:tcPr>
          <w:p>
            <w:pPr>
              <w:pStyle w:val="TableText"/>
              <w:ind w:left="353"/>
              <w:spacing w:before="204" w:line="219" w:lineRule="auto"/>
              <w:rPr/>
            </w:pPr>
            <w:r>
              <w:rPr>
                <w:spacing w:val="-1"/>
              </w:rPr>
              <w:t>不可对外包装进行踩踏。</w:t>
            </w:r>
          </w:p>
        </w:tc>
      </w:tr>
      <w:tr>
        <w:trPr>
          <w:trHeight w:val="937" w:hRule="atLeast"/>
        </w:trPr>
        <w:tc>
          <w:tcPr>
            <w:tcW w:w="1179" w:type="dxa"/>
            <w:vAlign w:val="top"/>
          </w:tcPr>
          <w:p>
            <w:pPr>
              <w:rPr>
                <w:rFonts w:ascii="Arial"/>
                <w:sz w:val="21"/>
              </w:rPr>
            </w:pPr>
            <w:r/>
          </w:p>
        </w:tc>
        <w:tc>
          <w:tcPr>
            <w:tcW w:w="662" w:type="dxa"/>
            <w:vAlign w:val="top"/>
          </w:tcPr>
          <w:p>
            <w:pPr>
              <w:spacing w:line="290" w:lineRule="auto"/>
              <w:rPr>
                <w:rFonts w:ascii="Arial"/>
                <w:sz w:val="21"/>
              </w:rPr>
            </w:pPr>
            <w:r/>
          </w:p>
          <w:p>
            <w:pPr>
              <w:spacing w:line="291" w:lineRule="auto"/>
              <w:rPr>
                <w:rFonts w:ascii="Arial"/>
                <w:sz w:val="21"/>
              </w:rPr>
            </w:pPr>
            <w:r/>
          </w:p>
          <w:p>
            <w:pPr>
              <w:pStyle w:val="TableText"/>
              <w:ind w:left="56"/>
              <w:spacing w:before="42" w:line="219" w:lineRule="auto"/>
              <w:rPr>
                <w:sz w:val="13"/>
                <w:szCs w:val="13"/>
              </w:rPr>
            </w:pPr>
            <w:r>
              <w:drawing>
                <wp:anchor distT="0" distB="0" distL="0" distR="0" simplePos="0" relativeHeight="251665408" behindDoc="1" locked="0" layoutInCell="1" allowOverlap="1">
                  <wp:simplePos x="0" y="0"/>
                  <wp:positionH relativeFrom="column">
                    <wp:posOffset>16504</wp:posOffset>
                  </wp:positionH>
                  <wp:positionV relativeFrom="paragraph">
                    <wp:posOffset>-363464</wp:posOffset>
                  </wp:positionV>
                  <wp:extent cx="368303" cy="552528"/>
                  <wp:effectExtent l="0" t="0" r="0" b="0"/>
                  <wp:wrapNone/>
                  <wp:docPr id="18" name="IM 18"/>
                  <wp:cNvGraphicFramePr/>
                  <a:graphic>
                    <a:graphicData uri="http://schemas.openxmlformats.org/drawingml/2006/picture">
                      <pic:pic>
                        <pic:nvPicPr>
                          <pic:cNvPr id="18" name="IM 18"/>
                          <pic:cNvPicPr/>
                        </pic:nvPicPr>
                        <pic:blipFill>
                          <a:blip r:embed="rId15"/>
                          <a:stretch>
                            <a:fillRect/>
                          </a:stretch>
                        </pic:blipFill>
                        <pic:spPr>
                          <a:xfrm rot="0">
                            <a:off x="0" y="0"/>
                            <a:ext cx="368303" cy="552528"/>
                          </a:xfrm>
                          <a:prstGeom prst="rect">
                            <a:avLst/>
                          </a:prstGeom>
                        </pic:spPr>
                      </pic:pic>
                    </a:graphicData>
                  </a:graphic>
                </wp:anchor>
              </w:drawing>
            </w:r>
            <w:r>
              <w:rPr>
                <w:sz w:val="13"/>
                <w:szCs w:val="13"/>
                <w:spacing w:val="-2"/>
              </w:rPr>
              <w:t>堆放层限</w:t>
            </w:r>
          </w:p>
        </w:tc>
        <w:tc>
          <w:tcPr>
            <w:tcW w:w="1169" w:type="dxa"/>
            <w:vAlign w:val="top"/>
          </w:tcPr>
          <w:p>
            <w:pPr>
              <w:rPr>
                <w:rFonts w:ascii="Arial"/>
                <w:sz w:val="21"/>
              </w:rPr>
            </w:pPr>
            <w:r/>
          </w:p>
        </w:tc>
        <w:tc>
          <w:tcPr>
            <w:tcW w:w="3102" w:type="dxa"/>
            <w:vAlign w:val="top"/>
          </w:tcPr>
          <w:p>
            <w:pPr>
              <w:spacing w:line="285" w:lineRule="auto"/>
              <w:rPr>
                <w:rFonts w:ascii="Arial"/>
                <w:sz w:val="21"/>
              </w:rPr>
            </w:pPr>
            <w:r/>
          </w:p>
          <w:p>
            <w:pPr>
              <w:pStyle w:val="TableText"/>
              <w:ind w:left="1105"/>
              <w:spacing w:before="74" w:line="219" w:lineRule="auto"/>
              <w:rPr/>
            </w:pPr>
            <w:r>
              <w:rPr>
                <w:spacing w:val="3"/>
              </w:rPr>
              <w:t>堆放层限</w:t>
            </w:r>
          </w:p>
        </w:tc>
        <w:tc>
          <w:tcPr>
            <w:tcW w:w="3117" w:type="dxa"/>
            <w:vAlign w:val="top"/>
          </w:tcPr>
          <w:p>
            <w:pPr>
              <w:spacing w:line="285" w:lineRule="auto"/>
              <w:rPr>
                <w:rFonts w:ascii="Arial"/>
                <w:sz w:val="21"/>
              </w:rPr>
            </w:pPr>
            <w:r/>
          </w:p>
          <w:p>
            <w:pPr>
              <w:pStyle w:val="TableText"/>
              <w:ind w:left="253"/>
              <w:spacing w:before="74" w:line="219" w:lineRule="auto"/>
              <w:rPr/>
            </w:pPr>
            <w:r>
              <w:rPr>
                <w:spacing w:val="-1"/>
              </w:rPr>
              <w:t>堆放层数不可超过3层。</w:t>
            </w:r>
          </w:p>
        </w:tc>
      </w:tr>
      <w:tr>
        <w:trPr>
          <w:trHeight w:val="928" w:hRule="atLeast"/>
        </w:trPr>
        <w:tc>
          <w:tcPr>
            <w:tcW w:w="1841" w:type="dxa"/>
            <w:vAlign w:val="top"/>
            <w:gridSpan w:val="2"/>
          </w:tcPr>
          <w:p>
            <w:pPr>
              <w:ind w:firstLine="1105"/>
              <w:spacing w:before="65" w:line="770" w:lineRule="exact"/>
              <w:rPr/>
            </w:pPr>
            <w:r>
              <w:rPr>
                <w:position w:val="-15"/>
              </w:rPr>
              <w:drawing>
                <wp:inline distT="0" distB="0" distL="0" distR="0">
                  <wp:extent cx="425430" cy="488902"/>
                  <wp:effectExtent l="0" t="0" r="0" b="0"/>
                  <wp:docPr id="20" name="IM 20"/>
                  <wp:cNvGraphicFramePr/>
                  <a:graphic>
                    <a:graphicData uri="http://schemas.openxmlformats.org/drawingml/2006/picture">
                      <pic:pic>
                        <pic:nvPicPr>
                          <pic:cNvPr id="20" name="IM 20"/>
                          <pic:cNvPicPr/>
                        </pic:nvPicPr>
                        <pic:blipFill>
                          <a:blip r:embed="rId16"/>
                          <a:stretch>
                            <a:fillRect/>
                          </a:stretch>
                        </pic:blipFill>
                        <pic:spPr>
                          <a:xfrm rot="0">
                            <a:off x="0" y="0"/>
                            <a:ext cx="425430" cy="488902"/>
                          </a:xfrm>
                          <a:prstGeom prst="rect">
                            <a:avLst/>
                          </a:prstGeom>
                        </pic:spPr>
                      </pic:pic>
                    </a:graphicData>
                  </a:graphic>
                </wp:inline>
              </w:drawing>
            </w:r>
          </w:p>
        </w:tc>
        <w:tc>
          <w:tcPr>
            <w:tcW w:w="1169" w:type="dxa"/>
            <w:vAlign w:val="top"/>
          </w:tcPr>
          <w:p>
            <w:pPr>
              <w:rPr>
                <w:rFonts w:ascii="Arial"/>
                <w:sz w:val="21"/>
              </w:rPr>
            </w:pPr>
            <w:r>
              <w:pict>
                <v:rect id="_x0000_s2" style="position:absolute;margin-left:-56.7458pt;margin-top:3.25441pt;mso-position-vertical-relative:top-margin-area;mso-position-horizontal-relative:right-margin-area;width:0.5pt;height:38.5pt;z-index:251666432;" fillcolor="#FFFFFF" filled="true" stroked="false"/>
              </w:pict>
            </w:r>
            <w:r/>
          </w:p>
        </w:tc>
        <w:tc>
          <w:tcPr>
            <w:tcW w:w="3102" w:type="dxa"/>
            <w:vAlign w:val="top"/>
          </w:tcPr>
          <w:p>
            <w:pPr>
              <w:spacing w:line="278" w:lineRule="auto"/>
              <w:rPr>
                <w:rFonts w:ascii="Arial"/>
                <w:sz w:val="21"/>
              </w:rPr>
            </w:pPr>
            <w:r/>
          </w:p>
          <w:p>
            <w:pPr>
              <w:pStyle w:val="TableText"/>
              <w:ind w:left="1335"/>
              <w:spacing w:before="74" w:line="219" w:lineRule="auto"/>
              <w:rPr/>
            </w:pPr>
            <w:r>
              <w:rPr>
                <w:spacing w:val="5"/>
              </w:rPr>
              <w:t>易碎</w:t>
            </w:r>
          </w:p>
        </w:tc>
        <w:tc>
          <w:tcPr>
            <w:tcW w:w="3117" w:type="dxa"/>
            <w:vAlign w:val="top"/>
          </w:tcPr>
          <w:p>
            <w:pPr>
              <w:spacing w:line="278" w:lineRule="auto"/>
              <w:rPr>
                <w:rFonts w:ascii="Arial"/>
                <w:sz w:val="21"/>
              </w:rPr>
            </w:pPr>
            <w:r/>
          </w:p>
          <w:p>
            <w:pPr>
              <w:pStyle w:val="TableText"/>
              <w:ind w:left="463"/>
              <w:spacing w:before="74" w:line="219" w:lineRule="auto"/>
              <w:rPr/>
            </w:pPr>
            <w:r>
              <w:rPr/>
              <w:t>易碎物品，轻拿轻放。</w:t>
            </w:r>
          </w:p>
        </w:tc>
      </w:tr>
      <w:tr>
        <w:trPr>
          <w:trHeight w:val="918" w:hRule="atLeast"/>
        </w:trPr>
        <w:tc>
          <w:tcPr>
            <w:tcW w:w="1179" w:type="dxa"/>
            <w:vAlign w:val="top"/>
          </w:tcPr>
          <w:p>
            <w:pPr>
              <w:rPr>
                <w:rFonts w:ascii="Arial"/>
                <w:sz w:val="21"/>
              </w:rPr>
            </w:pPr>
            <w:r/>
          </w:p>
        </w:tc>
        <w:tc>
          <w:tcPr>
            <w:tcW w:w="662" w:type="dxa"/>
            <w:vAlign w:val="top"/>
          </w:tcPr>
          <w:p>
            <w:pPr>
              <w:ind w:firstLine="15"/>
              <w:spacing w:before="56" w:line="801" w:lineRule="exact"/>
              <w:rPr/>
            </w:pPr>
            <w:r>
              <w:pict>
                <v:shape id="_x0000_s4" style="position:absolute;margin-left:-27.2964pt;margin-top:30.1408pt;mso-position-vertical-relative:top-margin-area;mso-position-horizontal-relative:right-margin-area;width:21.3pt;height:9.75pt;z-index:-251652096;" filled="false" stroked="false" type="#_x0000_t202">
                  <v:fill on="false"/>
                  <v:stroke on="false"/>
                  <v:path/>
                  <v:imagedata o:title=""/>
                  <o:lock v:ext="edit" aspectratio="false"/>
                  <v:textbox inset="0mm,0mm,0mm,0mm">
                    <w:txbxContent>
                      <w:p>
                        <w:pPr>
                          <w:pStyle w:val="TableText"/>
                          <w:ind w:left="20"/>
                          <w:spacing w:before="20" w:line="220" w:lineRule="auto"/>
                          <w:rPr>
                            <w:sz w:val="13"/>
                            <w:szCs w:val="13"/>
                          </w:rPr>
                        </w:pPr>
                        <w:r>
                          <w:rPr>
                            <w:sz w:val="13"/>
                            <w:szCs w:val="13"/>
                            <w:spacing w:val="-5"/>
                          </w:rPr>
                          <w:t>怕</w:t>
                        </w:r>
                        <w:r>
                          <w:rPr>
                            <w:sz w:val="13"/>
                            <w:szCs w:val="13"/>
                            <w:spacing w:val="4"/>
                          </w:rPr>
                          <w:t xml:space="preserve">  </w:t>
                        </w:r>
                        <w:r>
                          <w:rPr>
                            <w:sz w:val="13"/>
                            <w:szCs w:val="13"/>
                            <w:spacing w:val="-5"/>
                          </w:rPr>
                          <w:t>湿</w:t>
                        </w:r>
                      </w:p>
                    </w:txbxContent>
                  </v:textbox>
                </v:shape>
              </w:pict>
            </w:r>
            <w:r>
              <w:rPr>
                <w:position w:val="-16"/>
              </w:rPr>
              <w:drawing>
                <wp:inline distT="0" distB="0" distL="0" distR="0">
                  <wp:extent cx="400116" cy="508043"/>
                  <wp:effectExtent l="0" t="0" r="0" b="0"/>
                  <wp:docPr id="22" name="IM 22"/>
                  <wp:cNvGraphicFramePr/>
                  <a:graphic>
                    <a:graphicData uri="http://schemas.openxmlformats.org/drawingml/2006/picture">
                      <pic:pic>
                        <pic:nvPicPr>
                          <pic:cNvPr id="22" name="IM 22"/>
                          <pic:cNvPicPr/>
                        </pic:nvPicPr>
                        <pic:blipFill>
                          <a:blip r:embed="rId17"/>
                          <a:stretch>
                            <a:fillRect/>
                          </a:stretch>
                        </pic:blipFill>
                        <pic:spPr>
                          <a:xfrm rot="0">
                            <a:off x="0" y="0"/>
                            <a:ext cx="400116" cy="508043"/>
                          </a:xfrm>
                          <a:prstGeom prst="rect">
                            <a:avLst/>
                          </a:prstGeom>
                        </pic:spPr>
                      </pic:pic>
                    </a:graphicData>
                  </a:graphic>
                </wp:inline>
              </w:drawing>
            </w:r>
          </w:p>
        </w:tc>
        <w:tc>
          <w:tcPr>
            <w:tcW w:w="1169" w:type="dxa"/>
            <w:vAlign w:val="top"/>
          </w:tcPr>
          <w:p>
            <w:pPr>
              <w:ind w:firstLine="14"/>
              <w:spacing w:before="56" w:line="801" w:lineRule="exact"/>
              <w:rPr/>
            </w:pPr>
            <w:r>
              <w:rPr>
                <w:position w:val="-16"/>
              </w:rPr>
              <w:drawing>
                <wp:inline distT="0" distB="0" distL="0" distR="0">
                  <wp:extent cx="38084" cy="508043"/>
                  <wp:effectExtent l="0" t="0" r="0" b="0"/>
                  <wp:docPr id="24" name="IM 24"/>
                  <wp:cNvGraphicFramePr/>
                  <a:graphic>
                    <a:graphicData uri="http://schemas.openxmlformats.org/drawingml/2006/picture">
                      <pic:pic>
                        <pic:nvPicPr>
                          <pic:cNvPr id="24" name="IM 24"/>
                          <pic:cNvPicPr/>
                        </pic:nvPicPr>
                        <pic:blipFill>
                          <a:blip r:embed="rId18"/>
                          <a:stretch>
                            <a:fillRect/>
                          </a:stretch>
                        </pic:blipFill>
                        <pic:spPr>
                          <a:xfrm rot="0">
                            <a:off x="0" y="0"/>
                            <a:ext cx="38084" cy="508043"/>
                          </a:xfrm>
                          <a:prstGeom prst="rect">
                            <a:avLst/>
                          </a:prstGeom>
                        </pic:spPr>
                      </pic:pic>
                    </a:graphicData>
                  </a:graphic>
                </wp:inline>
              </w:drawing>
            </w:r>
          </w:p>
        </w:tc>
        <w:tc>
          <w:tcPr>
            <w:tcW w:w="3102" w:type="dxa"/>
            <w:vAlign w:val="top"/>
          </w:tcPr>
          <w:p>
            <w:pPr>
              <w:spacing w:line="290" w:lineRule="auto"/>
              <w:rPr>
                <w:rFonts w:ascii="Arial"/>
                <w:sz w:val="21"/>
              </w:rPr>
            </w:pPr>
            <w:r/>
          </w:p>
          <w:p>
            <w:pPr>
              <w:pStyle w:val="TableText"/>
              <w:ind w:left="1335"/>
              <w:spacing w:before="75" w:line="220" w:lineRule="auto"/>
              <w:rPr/>
            </w:pPr>
            <w:r>
              <w:rPr>
                <w:spacing w:val="4"/>
              </w:rPr>
              <w:t>怕湿</w:t>
            </w:r>
          </w:p>
        </w:tc>
        <w:tc>
          <w:tcPr>
            <w:tcW w:w="3117" w:type="dxa"/>
            <w:vAlign w:val="top"/>
          </w:tcPr>
          <w:p>
            <w:pPr>
              <w:spacing w:line="287" w:lineRule="auto"/>
              <w:rPr>
                <w:rFonts w:ascii="Arial"/>
                <w:sz w:val="21"/>
              </w:rPr>
            </w:pPr>
            <w:r/>
          </w:p>
          <w:p>
            <w:pPr>
              <w:pStyle w:val="TableText"/>
              <w:spacing w:before="75" w:line="218" w:lineRule="auto"/>
              <w:jc w:val="right"/>
              <w:rPr/>
            </w:pPr>
            <w:r>
              <w:rPr>
                <w:spacing w:val="-1"/>
              </w:rPr>
              <w:t>怕湿物品，不可淋雨，防潮。</w:t>
            </w:r>
          </w:p>
        </w:tc>
      </w:tr>
      <w:tr>
        <w:trPr>
          <w:trHeight w:val="439" w:hRule="atLeast"/>
        </w:trPr>
        <w:tc>
          <w:tcPr>
            <w:tcW w:w="1179" w:type="dxa"/>
            <w:vAlign w:val="top"/>
            <w:vMerge w:val="restart"/>
            <w:tcBorders>
              <w:bottom w:val="nil"/>
            </w:tcBorders>
          </w:tcPr>
          <w:p>
            <w:pPr>
              <w:rPr>
                <w:rFonts w:ascii="Arial"/>
                <w:sz w:val="21"/>
              </w:rPr>
            </w:pPr>
            <w:r/>
          </w:p>
        </w:tc>
        <w:tc>
          <w:tcPr>
            <w:tcW w:w="662" w:type="dxa"/>
            <w:vAlign w:val="top"/>
          </w:tcPr>
          <w:p>
            <w:pPr>
              <w:ind w:firstLine="15"/>
              <w:spacing w:before="48" w:line="331" w:lineRule="exact"/>
              <w:rPr/>
            </w:pPr>
            <w:r>
              <w:rPr>
                <w:position w:val="-6"/>
              </w:rPr>
              <w:drawing>
                <wp:inline distT="0" distB="0" distL="0" distR="0">
                  <wp:extent cx="380998" cy="209590"/>
                  <wp:effectExtent l="0" t="0" r="0" b="0"/>
                  <wp:docPr id="26" name="IM 26"/>
                  <wp:cNvGraphicFramePr/>
                  <a:graphic>
                    <a:graphicData uri="http://schemas.openxmlformats.org/drawingml/2006/picture">
                      <pic:pic>
                        <pic:nvPicPr>
                          <pic:cNvPr id="26" name="IM 26"/>
                          <pic:cNvPicPr/>
                        </pic:nvPicPr>
                        <pic:blipFill>
                          <a:blip r:embed="rId19"/>
                          <a:stretch>
                            <a:fillRect/>
                          </a:stretch>
                        </pic:blipFill>
                        <pic:spPr>
                          <a:xfrm rot="0">
                            <a:off x="0" y="0"/>
                            <a:ext cx="380998" cy="209590"/>
                          </a:xfrm>
                          <a:prstGeom prst="rect">
                            <a:avLst/>
                          </a:prstGeom>
                        </pic:spPr>
                      </pic:pic>
                    </a:graphicData>
                  </a:graphic>
                </wp:inline>
              </w:drawing>
            </w:r>
          </w:p>
        </w:tc>
        <w:tc>
          <w:tcPr>
            <w:tcW w:w="1169" w:type="dxa"/>
            <w:vAlign w:val="top"/>
            <w:vMerge w:val="restart"/>
            <w:tcBorders>
              <w:bottom w:val="nil"/>
            </w:tcBorders>
          </w:tcPr>
          <w:p>
            <w:pPr>
              <w:rPr>
                <w:rFonts w:ascii="Arial"/>
                <w:sz w:val="21"/>
              </w:rPr>
            </w:pPr>
            <w:r/>
          </w:p>
        </w:tc>
        <w:tc>
          <w:tcPr>
            <w:tcW w:w="3102" w:type="dxa"/>
            <w:vAlign w:val="top"/>
            <w:vMerge w:val="restart"/>
            <w:tcBorders>
              <w:bottom w:val="nil"/>
            </w:tcBorders>
          </w:tcPr>
          <w:p>
            <w:pPr>
              <w:pStyle w:val="TableText"/>
              <w:ind w:left="1335"/>
              <w:spacing w:before="229" w:line="221" w:lineRule="auto"/>
              <w:rPr/>
            </w:pPr>
            <w:r>
              <w:rPr>
                <w:spacing w:val="4"/>
              </w:rPr>
              <w:t>向上</w:t>
            </w:r>
          </w:p>
        </w:tc>
        <w:tc>
          <w:tcPr>
            <w:tcW w:w="3117" w:type="dxa"/>
            <w:vAlign w:val="top"/>
            <w:vMerge w:val="restart"/>
            <w:tcBorders>
              <w:bottom w:val="nil"/>
            </w:tcBorders>
          </w:tcPr>
          <w:p>
            <w:pPr>
              <w:pStyle w:val="TableText"/>
              <w:ind w:left="693"/>
              <w:spacing w:before="229" w:line="220" w:lineRule="auto"/>
              <w:rPr/>
            </w:pPr>
            <w:r>
              <w:rPr/>
              <w:t>向上，不可倒置。</w:t>
            </w:r>
          </w:p>
        </w:tc>
      </w:tr>
      <w:tr>
        <w:trPr>
          <w:trHeight w:val="194" w:hRule="atLeast"/>
        </w:trPr>
        <w:tc>
          <w:tcPr>
            <w:tcW w:w="1179" w:type="dxa"/>
            <w:vAlign w:val="top"/>
            <w:vMerge w:val="continue"/>
            <w:tcBorders>
              <w:top w:val="nil"/>
            </w:tcBorders>
          </w:tcPr>
          <w:p>
            <w:pPr>
              <w:rPr>
                <w:rFonts w:ascii="Arial"/>
                <w:sz w:val="21"/>
              </w:rPr>
            </w:pPr>
            <w:r/>
          </w:p>
        </w:tc>
        <w:tc>
          <w:tcPr>
            <w:tcW w:w="662" w:type="dxa"/>
            <w:vAlign w:val="top"/>
          </w:tcPr>
          <w:p>
            <w:pPr>
              <w:ind w:firstLine="15"/>
              <w:spacing w:before="10" w:line="150" w:lineRule="exact"/>
              <w:rPr/>
            </w:pPr>
            <w:r>
              <w:rPr>
                <w:position w:val="-3"/>
              </w:rPr>
              <w:drawing>
                <wp:inline distT="0" distB="0" distL="0" distR="0">
                  <wp:extent cx="380998" cy="95278"/>
                  <wp:effectExtent l="0" t="0" r="0" b="0"/>
                  <wp:docPr id="28" name="IM 28"/>
                  <wp:cNvGraphicFramePr/>
                  <a:graphic>
                    <a:graphicData uri="http://schemas.openxmlformats.org/drawingml/2006/picture">
                      <pic:pic>
                        <pic:nvPicPr>
                          <pic:cNvPr id="28" name="IM 28"/>
                          <pic:cNvPicPr/>
                        </pic:nvPicPr>
                        <pic:blipFill>
                          <a:blip r:embed="rId20"/>
                          <a:stretch>
                            <a:fillRect/>
                          </a:stretch>
                        </pic:blipFill>
                        <pic:spPr>
                          <a:xfrm rot="0">
                            <a:off x="0" y="0"/>
                            <a:ext cx="380998" cy="95278"/>
                          </a:xfrm>
                          <a:prstGeom prst="rect">
                            <a:avLst/>
                          </a:prstGeom>
                        </pic:spPr>
                      </pic:pic>
                    </a:graphicData>
                  </a:graphic>
                </wp:inline>
              </w:drawing>
            </w:r>
          </w:p>
        </w:tc>
        <w:tc>
          <w:tcPr>
            <w:tcW w:w="1169" w:type="dxa"/>
            <w:vAlign w:val="top"/>
            <w:vMerge w:val="continue"/>
            <w:tcBorders>
              <w:top w:val="nil"/>
            </w:tcBorders>
          </w:tcPr>
          <w:p>
            <w:pPr>
              <w:rPr>
                <w:rFonts w:ascii="Arial"/>
                <w:sz w:val="21"/>
              </w:rPr>
            </w:pPr>
            <w:r/>
          </w:p>
        </w:tc>
        <w:tc>
          <w:tcPr>
            <w:tcW w:w="3102" w:type="dxa"/>
            <w:vAlign w:val="top"/>
            <w:vMerge w:val="continue"/>
            <w:tcBorders>
              <w:top w:val="nil"/>
            </w:tcBorders>
          </w:tcPr>
          <w:p>
            <w:pPr>
              <w:rPr>
                <w:rFonts w:ascii="Arial"/>
                <w:sz w:val="21"/>
              </w:rPr>
            </w:pPr>
            <w:r/>
          </w:p>
        </w:tc>
        <w:tc>
          <w:tcPr>
            <w:tcW w:w="3117" w:type="dxa"/>
            <w:vAlign w:val="top"/>
            <w:vMerge w:val="continue"/>
            <w:tcBorders>
              <w:top w:val="nil"/>
            </w:tcBorders>
          </w:tcPr>
          <w:p>
            <w:pPr>
              <w:rPr>
                <w:rFonts w:ascii="Arial"/>
                <w:sz w:val="21"/>
              </w:rPr>
            </w:pPr>
            <w:r/>
          </w:p>
        </w:tc>
      </w:tr>
    </w:tbl>
    <w:p>
      <w:pPr>
        <w:rPr>
          <w:rFonts w:ascii="Arial"/>
          <w:sz w:val="21"/>
        </w:rPr>
      </w:pPr>
      <w:r/>
    </w:p>
    <w:p>
      <w:pPr>
        <w:sectPr>
          <w:footerReference w:type="default" r:id="rId12"/>
          <w:pgSz w:w="11900" w:h="16840"/>
          <w:pgMar w:top="1161" w:right="1355" w:bottom="890" w:left="1304" w:header="0" w:footer="762" w:gutter="0"/>
        </w:sectPr>
        <w:rPr>
          <w:rFonts w:ascii="Arial" w:hAnsi="Arial" w:eastAsia="Arial" w:cs="Arial"/>
          <w:sz w:val="21"/>
          <w:szCs w:val="21"/>
        </w:rPr>
      </w:pPr>
    </w:p>
    <w:p>
      <w:pPr>
        <w:ind w:left="3"/>
        <w:spacing w:before="46" w:line="222" w:lineRule="auto"/>
        <w:outlineLvl w:val="1"/>
        <w:rPr>
          <w:rFonts w:ascii="SimHei" w:hAnsi="SimHei" w:eastAsia="SimHei" w:cs="SimHei"/>
          <w:sz w:val="23"/>
          <w:szCs w:val="23"/>
        </w:rPr>
      </w:pPr>
      <w:bookmarkStart w:name="bookmark14" w:id="14"/>
      <w:bookmarkEnd w:id="14"/>
      <w:bookmarkStart w:name="bookmark15" w:id="15"/>
      <w:bookmarkEnd w:id="15"/>
      <w:bookmarkStart w:name="bookmark16" w:id="16"/>
      <w:bookmarkEnd w:id="16"/>
      <w:bookmarkStart w:name="bookmark17" w:id="17"/>
      <w:bookmarkEnd w:id="17"/>
      <w:bookmarkStart w:name="bookmark18" w:id="18"/>
      <w:bookmarkEnd w:id="18"/>
      <w:bookmarkStart w:name="bookmark19" w:id="19"/>
      <w:bookmarkEnd w:id="19"/>
      <w:bookmarkStart w:name="bookmark20" w:id="20"/>
      <w:bookmarkEnd w:id="20"/>
      <w:bookmarkStart w:name="bookmark21" w:id="21"/>
      <w:bookmarkEnd w:id="21"/>
      <w:bookmarkStart w:name="bookmark22" w:id="22"/>
      <w:bookmarkEnd w:id="22"/>
      <w:bookmarkStart w:name="bookmark23" w:id="23"/>
      <w:bookmarkEnd w:id="23"/>
      <w:bookmarkStart w:name="bookmark24" w:id="24"/>
      <w:bookmarkEnd w:id="24"/>
      <w:bookmarkStart w:name="bookmark25" w:id="25"/>
      <w:bookmarkEnd w:id="25"/>
      <w:r>
        <w:rPr>
          <w:rFonts w:ascii="SimHei" w:hAnsi="SimHei" w:eastAsia="SimHei" w:cs="SimHei"/>
          <w:sz w:val="23"/>
          <w:szCs w:val="23"/>
          <w:b/>
          <w:bCs/>
          <w:spacing w:val="-3"/>
        </w:rPr>
        <w:t>1.11使用期限</w:t>
      </w:r>
    </w:p>
    <w:p>
      <w:pPr>
        <w:ind w:left="489"/>
        <w:spacing w:before="258" w:line="219" w:lineRule="auto"/>
        <w:rPr>
          <w:rFonts w:ascii="SimSun" w:hAnsi="SimSun" w:eastAsia="SimSun" w:cs="SimSun"/>
          <w:sz w:val="23"/>
          <w:szCs w:val="23"/>
        </w:rPr>
      </w:pPr>
      <w:r>
        <w:rPr>
          <w:rFonts w:ascii="SimSun" w:hAnsi="SimSun" w:eastAsia="SimSun" w:cs="SimSun"/>
          <w:sz w:val="23"/>
          <w:szCs w:val="23"/>
          <w:spacing w:val="10"/>
        </w:rPr>
        <w:t>6年。</w:t>
      </w:r>
    </w:p>
    <w:p>
      <w:pPr>
        <w:ind w:left="3"/>
        <w:spacing w:before="264" w:line="223" w:lineRule="auto"/>
        <w:outlineLvl w:val="1"/>
        <w:rPr>
          <w:rFonts w:ascii="SimHei" w:hAnsi="SimHei" w:eastAsia="SimHei" w:cs="SimHei"/>
          <w:sz w:val="23"/>
          <w:szCs w:val="23"/>
        </w:rPr>
      </w:pPr>
      <w:r>
        <w:rPr>
          <w:rFonts w:ascii="SimHei" w:hAnsi="SimHei" w:eastAsia="SimHei" w:cs="SimHei"/>
          <w:sz w:val="23"/>
          <w:szCs w:val="23"/>
          <w:b/>
          <w:bCs/>
          <w:spacing w:val="-2"/>
        </w:rPr>
        <w:t>1.12生产日期</w:t>
      </w:r>
    </w:p>
    <w:p>
      <w:pPr>
        <w:ind w:left="489"/>
        <w:spacing w:before="265" w:line="219" w:lineRule="auto"/>
        <w:rPr>
          <w:rFonts w:ascii="SimSun" w:hAnsi="SimSun" w:eastAsia="SimSun" w:cs="SimSun"/>
          <w:sz w:val="23"/>
          <w:szCs w:val="23"/>
        </w:rPr>
      </w:pPr>
      <w:r>
        <w:rPr>
          <w:rFonts w:ascii="SimSun" w:hAnsi="SimSun" w:eastAsia="SimSun" w:cs="SimSun"/>
          <w:sz w:val="23"/>
          <w:szCs w:val="23"/>
          <w:spacing w:val="-3"/>
        </w:rPr>
        <w:t>详见包装。</w:t>
      </w:r>
    </w:p>
    <w:p>
      <w:pPr>
        <w:ind w:left="3"/>
        <w:spacing w:before="251" w:line="221" w:lineRule="auto"/>
        <w:outlineLvl w:val="1"/>
        <w:rPr>
          <w:rFonts w:ascii="SimHei" w:hAnsi="SimHei" w:eastAsia="SimHei" w:cs="SimHei"/>
          <w:sz w:val="23"/>
          <w:szCs w:val="23"/>
        </w:rPr>
      </w:pPr>
      <w:r>
        <w:rPr>
          <w:rFonts w:ascii="SimHei" w:hAnsi="SimHei" w:eastAsia="SimHei" w:cs="SimHei"/>
          <w:sz w:val="23"/>
          <w:szCs w:val="23"/>
          <w:b/>
          <w:bCs/>
          <w:spacing w:val="-2"/>
        </w:rPr>
        <w:t>1.13企业名称/注册人/售后服务单位</w:t>
      </w:r>
    </w:p>
    <w:p>
      <w:pPr>
        <w:ind w:left="489"/>
        <w:spacing w:before="268" w:line="219" w:lineRule="auto"/>
        <w:rPr>
          <w:rFonts w:ascii="SimSun" w:hAnsi="SimSun" w:eastAsia="SimSun" w:cs="SimSun"/>
          <w:sz w:val="23"/>
          <w:szCs w:val="23"/>
        </w:rPr>
      </w:pPr>
      <w:r>
        <w:rPr>
          <w:rFonts w:ascii="SimSun" w:hAnsi="SimSun" w:eastAsia="SimSun" w:cs="SimSun"/>
          <w:sz w:val="23"/>
          <w:szCs w:val="23"/>
          <w:spacing w:val="21"/>
        </w:rPr>
        <w:t>锟元方青(湖南)医疗科技有限公司</w:t>
      </w:r>
    </w:p>
    <w:p>
      <w:pPr>
        <w:ind w:left="3"/>
        <w:spacing w:before="256" w:line="223" w:lineRule="auto"/>
        <w:outlineLvl w:val="1"/>
        <w:rPr>
          <w:rFonts w:ascii="SimHei" w:hAnsi="SimHei" w:eastAsia="SimHei" w:cs="SimHei"/>
          <w:sz w:val="23"/>
          <w:szCs w:val="23"/>
        </w:rPr>
      </w:pPr>
      <w:r>
        <w:rPr>
          <w:rFonts w:ascii="SimHei" w:hAnsi="SimHei" w:eastAsia="SimHei" w:cs="SimHei"/>
          <w:sz w:val="23"/>
          <w:szCs w:val="23"/>
          <w:b/>
          <w:bCs/>
          <w:spacing w:val="-3"/>
        </w:rPr>
        <w:t>1.14生产地址</w:t>
      </w:r>
    </w:p>
    <w:p>
      <w:pPr>
        <w:ind w:left="489"/>
        <w:spacing w:before="245" w:line="219" w:lineRule="auto"/>
        <w:rPr>
          <w:rFonts w:ascii="SimSun" w:hAnsi="SimSun" w:eastAsia="SimSun" w:cs="SimSun"/>
          <w:sz w:val="23"/>
          <w:szCs w:val="23"/>
        </w:rPr>
      </w:pPr>
      <w:r>
        <w:rPr>
          <w:rFonts w:ascii="SimSun" w:hAnsi="SimSun" w:eastAsia="SimSun" w:cs="SimSun"/>
          <w:sz w:val="23"/>
          <w:szCs w:val="23"/>
          <w:spacing w:val="20"/>
        </w:rPr>
        <w:t>长沙高新开发区谷苑路229号海凭园1栋6</w:t>
      </w:r>
      <w:r>
        <w:rPr>
          <w:rFonts w:ascii="SimSun" w:hAnsi="SimSun" w:eastAsia="SimSun" w:cs="SimSun"/>
          <w:sz w:val="23"/>
          <w:szCs w:val="23"/>
          <w:spacing w:val="19"/>
        </w:rPr>
        <w:t>06、607号</w:t>
      </w:r>
    </w:p>
    <w:p>
      <w:pPr>
        <w:ind w:left="3"/>
        <w:spacing w:before="272" w:line="222" w:lineRule="auto"/>
        <w:outlineLvl w:val="1"/>
        <w:rPr>
          <w:rFonts w:ascii="SimHei" w:hAnsi="SimHei" w:eastAsia="SimHei" w:cs="SimHei"/>
          <w:sz w:val="23"/>
          <w:szCs w:val="23"/>
        </w:rPr>
      </w:pPr>
      <w:r>
        <w:rPr>
          <w:rFonts w:ascii="SimHei" w:hAnsi="SimHei" w:eastAsia="SimHei" w:cs="SimHei"/>
          <w:sz w:val="23"/>
          <w:szCs w:val="23"/>
          <w:b/>
          <w:bCs/>
          <w:spacing w:val="-6"/>
        </w:rPr>
        <w:t>1.15注册地址/售后地址/住所</w:t>
      </w:r>
    </w:p>
    <w:p>
      <w:pPr>
        <w:ind w:left="489"/>
        <w:spacing w:before="258" w:line="219" w:lineRule="auto"/>
        <w:rPr>
          <w:rFonts w:ascii="SimSun" w:hAnsi="SimSun" w:eastAsia="SimSun" w:cs="SimSun"/>
          <w:sz w:val="23"/>
          <w:szCs w:val="23"/>
        </w:rPr>
      </w:pPr>
      <w:r>
        <w:rPr>
          <w:rFonts w:ascii="SimSun" w:hAnsi="SimSun" w:eastAsia="SimSun" w:cs="SimSun"/>
          <w:sz w:val="23"/>
          <w:szCs w:val="23"/>
          <w:spacing w:val="20"/>
        </w:rPr>
        <w:t>长沙高新开发区谷苑路229号海凭园1栋6</w:t>
      </w:r>
      <w:r>
        <w:rPr>
          <w:rFonts w:ascii="SimSun" w:hAnsi="SimSun" w:eastAsia="SimSun" w:cs="SimSun"/>
          <w:sz w:val="23"/>
          <w:szCs w:val="23"/>
          <w:spacing w:val="19"/>
        </w:rPr>
        <w:t>06、607号</w:t>
      </w:r>
    </w:p>
    <w:p>
      <w:pPr>
        <w:ind w:left="3"/>
        <w:spacing w:before="172" w:line="221" w:lineRule="auto"/>
        <w:outlineLvl w:val="1"/>
        <w:rPr>
          <w:rFonts w:ascii="SimHei" w:hAnsi="SimHei" w:eastAsia="SimHei" w:cs="SimHei"/>
          <w:sz w:val="23"/>
          <w:szCs w:val="23"/>
        </w:rPr>
      </w:pPr>
      <w:r>
        <w:rPr>
          <w:rFonts w:ascii="SimHei" w:hAnsi="SimHei" w:eastAsia="SimHei" w:cs="SimHei"/>
          <w:sz w:val="23"/>
          <w:szCs w:val="23"/>
          <w:b/>
          <w:bCs/>
          <w:spacing w:val="-3"/>
        </w:rPr>
        <w:t>1.16联系方式</w:t>
      </w:r>
    </w:p>
    <w:p>
      <w:pPr>
        <w:pStyle w:val="BodyText"/>
        <w:ind w:left="489"/>
        <w:spacing w:before="152" w:line="213" w:lineRule="auto"/>
        <w:rPr>
          <w:sz w:val="23"/>
          <w:szCs w:val="23"/>
        </w:rPr>
      </w:pPr>
      <w:r>
        <w:rPr>
          <w:rFonts w:ascii="SimSun" w:hAnsi="SimSun" w:eastAsia="SimSun" w:cs="SimSun"/>
          <w:sz w:val="23"/>
          <w:szCs w:val="23"/>
          <w:spacing w:val="-3"/>
        </w:rPr>
        <w:t>电话：0731-85562126</w:t>
      </w:r>
      <w:r>
        <w:rPr>
          <w:rFonts w:ascii="SimSun" w:hAnsi="SimSun" w:eastAsia="SimSun" w:cs="SimSun"/>
          <w:sz w:val="23"/>
          <w:szCs w:val="23"/>
          <w:spacing w:val="10"/>
        </w:rPr>
        <w:t xml:space="preserve">     </w:t>
      </w:r>
      <w:r>
        <w:rPr>
          <w:rFonts w:ascii="SimSun" w:hAnsi="SimSun" w:eastAsia="SimSun" w:cs="SimSun"/>
          <w:sz w:val="23"/>
          <w:szCs w:val="23"/>
          <w:spacing w:val="-3"/>
        </w:rPr>
        <w:t>网</w:t>
      </w:r>
      <w:r>
        <w:rPr>
          <w:rFonts w:ascii="SimSun" w:hAnsi="SimSun" w:eastAsia="SimSun" w:cs="SimSun"/>
          <w:sz w:val="23"/>
          <w:szCs w:val="23"/>
          <w:spacing w:val="-30"/>
        </w:rPr>
        <w:t xml:space="preserve"> </w:t>
      </w:r>
      <w:r>
        <w:rPr>
          <w:rFonts w:ascii="SimSun" w:hAnsi="SimSun" w:eastAsia="SimSun" w:cs="SimSun"/>
          <w:sz w:val="23"/>
          <w:szCs w:val="23"/>
          <w:spacing w:val="-3"/>
        </w:rPr>
        <w:t>址</w:t>
      </w:r>
      <w:r>
        <w:rPr>
          <w:rFonts w:ascii="SimSun" w:hAnsi="SimSun" w:eastAsia="SimSun" w:cs="SimSun"/>
          <w:sz w:val="23"/>
          <w:szCs w:val="23"/>
          <w:spacing w:val="-42"/>
        </w:rPr>
        <w:t xml:space="preserve"> </w:t>
      </w:r>
      <w:r>
        <w:rPr>
          <w:rFonts w:ascii="SimSun" w:hAnsi="SimSun" w:eastAsia="SimSun" w:cs="SimSun"/>
          <w:sz w:val="23"/>
          <w:szCs w:val="23"/>
          <w:spacing w:val="-3"/>
        </w:rPr>
        <w:t>：</w:t>
      </w:r>
      <w:hyperlink w:history="true" r:id="rId22">
        <w:r>
          <w:rPr>
            <w:sz w:val="23"/>
            <w:szCs w:val="23"/>
            <w:spacing w:val="-3"/>
          </w:rPr>
          <w:t>http://pathologyc</w:t>
        </w:r>
        <w:r>
          <w:rPr>
            <w:sz w:val="23"/>
            <w:szCs w:val="23"/>
            <w:spacing w:val="-4"/>
          </w:rPr>
          <w:t>n.com/</w:t>
        </w:r>
      </w:hyperlink>
    </w:p>
    <w:p>
      <w:pPr>
        <w:ind w:left="3"/>
        <w:spacing w:before="277" w:line="221" w:lineRule="auto"/>
        <w:outlineLvl w:val="1"/>
        <w:rPr>
          <w:rFonts w:ascii="SimHei" w:hAnsi="SimHei" w:eastAsia="SimHei" w:cs="SimHei"/>
          <w:sz w:val="23"/>
          <w:szCs w:val="23"/>
        </w:rPr>
      </w:pPr>
      <w:r>
        <w:rPr>
          <w:rFonts w:ascii="SimHei" w:hAnsi="SimHei" w:eastAsia="SimHei" w:cs="SimHei"/>
          <w:sz w:val="23"/>
          <w:szCs w:val="23"/>
          <w:b/>
          <w:bCs/>
          <w:spacing w:val="2"/>
        </w:rPr>
        <w:t>1.17医疗器械生产许可证编号</w:t>
      </w:r>
    </w:p>
    <w:p>
      <w:pPr>
        <w:ind w:left="489"/>
        <w:spacing w:before="250" w:line="219" w:lineRule="auto"/>
        <w:rPr>
          <w:rFonts w:ascii="SimSun" w:hAnsi="SimSun" w:eastAsia="SimSun" w:cs="SimSun"/>
          <w:sz w:val="23"/>
          <w:szCs w:val="23"/>
        </w:rPr>
      </w:pPr>
      <w:r>
        <w:rPr>
          <w:rFonts w:ascii="SimSun" w:hAnsi="SimSun" w:eastAsia="SimSun" w:cs="SimSun"/>
          <w:sz w:val="23"/>
          <w:szCs w:val="23"/>
          <w:spacing w:val="11"/>
        </w:rPr>
        <w:t>湘药监械生产许20210064号</w:t>
      </w:r>
    </w:p>
    <w:p>
      <w:pPr>
        <w:ind w:left="3"/>
        <w:spacing w:before="262" w:line="221" w:lineRule="auto"/>
        <w:outlineLvl w:val="1"/>
        <w:rPr>
          <w:rFonts w:ascii="SimHei" w:hAnsi="SimHei" w:eastAsia="SimHei" w:cs="SimHei"/>
          <w:sz w:val="23"/>
          <w:szCs w:val="23"/>
        </w:rPr>
      </w:pPr>
      <w:r>
        <w:rPr>
          <w:rFonts w:ascii="SimHei" w:hAnsi="SimHei" w:eastAsia="SimHei" w:cs="SimHei"/>
          <w:sz w:val="23"/>
          <w:szCs w:val="23"/>
          <w:b/>
          <w:bCs/>
          <w:spacing w:val="1"/>
        </w:rPr>
        <w:t>1.18医疗器械注册证编号/产品技术要求编号</w:t>
      </w:r>
    </w:p>
    <w:p>
      <w:pPr>
        <w:ind w:left="489"/>
        <w:spacing w:before="260" w:line="219" w:lineRule="auto"/>
        <w:rPr>
          <w:rFonts w:ascii="SimSun" w:hAnsi="SimSun" w:eastAsia="SimSun" w:cs="SimSun"/>
          <w:sz w:val="23"/>
          <w:szCs w:val="23"/>
        </w:rPr>
      </w:pPr>
      <w:r>
        <w:rPr>
          <w:rFonts w:ascii="SimSun" w:hAnsi="SimSun" w:eastAsia="SimSun" w:cs="SimSun"/>
          <w:sz w:val="23"/>
          <w:szCs w:val="23"/>
          <w:spacing w:val="6"/>
        </w:rPr>
        <w:t>湘械注准20212220685</w:t>
      </w:r>
    </w:p>
    <w:p>
      <w:pPr>
        <w:spacing w:line="317" w:lineRule="auto"/>
        <w:rPr>
          <w:rFonts w:ascii="Arial"/>
          <w:sz w:val="21"/>
        </w:rPr>
      </w:pPr>
      <w:r/>
    </w:p>
    <w:p>
      <w:pPr>
        <w:ind w:left="4"/>
        <w:spacing w:before="104" w:line="221" w:lineRule="auto"/>
        <w:outlineLvl w:val="0"/>
        <w:rPr>
          <w:rFonts w:ascii="SimHei" w:hAnsi="SimHei" w:eastAsia="SimHei" w:cs="SimHei"/>
          <w:sz w:val="32"/>
          <w:szCs w:val="32"/>
        </w:rPr>
      </w:pPr>
      <w:r>
        <w:rPr>
          <w:rFonts w:ascii="SimHei" w:hAnsi="SimHei" w:eastAsia="SimHei" w:cs="SimHei"/>
          <w:sz w:val="32"/>
          <w:szCs w:val="32"/>
          <w:b/>
          <w:bCs/>
          <w:spacing w:val="-3"/>
        </w:rPr>
        <w:t>2、操作说明</w:t>
      </w:r>
    </w:p>
    <w:p>
      <w:pPr>
        <w:spacing w:line="403" w:lineRule="auto"/>
        <w:rPr>
          <w:rFonts w:ascii="Arial"/>
          <w:sz w:val="21"/>
        </w:rPr>
      </w:pPr>
      <w:r/>
    </w:p>
    <w:p>
      <w:pPr>
        <w:ind w:left="489"/>
        <w:spacing w:before="76" w:line="219" w:lineRule="auto"/>
        <w:rPr>
          <w:rFonts w:ascii="SimSun" w:hAnsi="SimSun" w:eastAsia="SimSun" w:cs="SimSun"/>
          <w:sz w:val="23"/>
          <w:szCs w:val="23"/>
        </w:rPr>
      </w:pPr>
      <w:r>
        <w:rPr>
          <w:rFonts w:ascii="SimSun" w:hAnsi="SimSun" w:eastAsia="SimSun" w:cs="SimSun"/>
          <w:sz w:val="23"/>
          <w:szCs w:val="23"/>
          <w:spacing w:val="7"/>
        </w:rPr>
        <w:t>操作人员需详细阅读该部分，以便能正确操作仪器。</w:t>
      </w:r>
    </w:p>
    <w:p>
      <w:pPr>
        <w:ind w:left="3"/>
        <w:spacing w:before="257" w:line="224" w:lineRule="auto"/>
        <w:outlineLvl w:val="1"/>
        <w:rPr>
          <w:rFonts w:ascii="SimHei" w:hAnsi="SimHei" w:eastAsia="SimHei" w:cs="SimHei"/>
          <w:sz w:val="23"/>
          <w:szCs w:val="23"/>
        </w:rPr>
      </w:pPr>
      <w:r>
        <w:rPr>
          <w:rFonts w:ascii="SimHei" w:hAnsi="SimHei" w:eastAsia="SimHei" w:cs="SimHei"/>
          <w:sz w:val="23"/>
          <w:szCs w:val="23"/>
          <w:b/>
          <w:bCs/>
          <w:spacing w:val="-4"/>
        </w:rPr>
        <w:t>2.1开机</w:t>
      </w:r>
    </w:p>
    <w:p>
      <w:pPr>
        <w:ind w:left="3"/>
        <w:spacing w:before="246" w:line="222" w:lineRule="auto"/>
        <w:outlineLvl w:val="1"/>
        <w:rPr>
          <w:rFonts w:ascii="SimHei" w:hAnsi="SimHei" w:eastAsia="SimHei" w:cs="SimHei"/>
          <w:sz w:val="23"/>
          <w:szCs w:val="23"/>
        </w:rPr>
      </w:pPr>
      <w:r>
        <w:rPr>
          <w:rFonts w:ascii="SimHei" w:hAnsi="SimHei" w:eastAsia="SimHei" w:cs="SimHei"/>
          <w:sz w:val="23"/>
          <w:szCs w:val="23"/>
          <w:b/>
          <w:bCs/>
          <w:spacing w:val="-4"/>
        </w:rPr>
        <w:t>2.1.1启动显示器</w:t>
      </w:r>
    </w:p>
    <w:p>
      <w:pPr>
        <w:ind w:left="489"/>
        <w:spacing w:before="257" w:line="219" w:lineRule="auto"/>
        <w:rPr>
          <w:rFonts w:ascii="SimSun" w:hAnsi="SimSun" w:eastAsia="SimSun" w:cs="SimSun"/>
          <w:sz w:val="23"/>
          <w:szCs w:val="23"/>
        </w:rPr>
      </w:pPr>
      <w:r>
        <w:rPr>
          <w:rFonts w:ascii="SimSun" w:hAnsi="SimSun" w:eastAsia="SimSun" w:cs="SimSun"/>
          <w:sz w:val="23"/>
          <w:szCs w:val="23"/>
          <w:spacing w:val="6"/>
        </w:rPr>
        <w:t>将显示器右下角电源开关打开，电源按钮亮蓝灯。</w:t>
      </w:r>
    </w:p>
    <w:p>
      <w:pPr>
        <w:ind w:left="3"/>
        <w:spacing w:before="263" w:line="222" w:lineRule="auto"/>
        <w:outlineLvl w:val="1"/>
        <w:rPr>
          <w:rFonts w:ascii="SimHei" w:hAnsi="SimHei" w:eastAsia="SimHei" w:cs="SimHei"/>
          <w:sz w:val="23"/>
          <w:szCs w:val="23"/>
        </w:rPr>
      </w:pPr>
      <w:r>
        <w:rPr>
          <w:rFonts w:ascii="SimHei" w:hAnsi="SimHei" w:eastAsia="SimHei" w:cs="SimHei"/>
          <w:sz w:val="23"/>
          <w:szCs w:val="23"/>
          <w:b/>
          <w:bCs/>
          <w:spacing w:val="-4"/>
        </w:rPr>
        <w:t>2.1.2启动电脑</w:t>
      </w:r>
    </w:p>
    <w:p>
      <w:pPr>
        <w:ind w:right="9"/>
        <w:spacing w:before="278" w:line="420" w:lineRule="exact"/>
        <w:jc w:val="right"/>
        <w:rPr>
          <w:rFonts w:ascii="SimSun" w:hAnsi="SimSun" w:eastAsia="SimSun" w:cs="SimSun"/>
          <w:sz w:val="23"/>
          <w:szCs w:val="23"/>
        </w:rPr>
      </w:pPr>
      <w:r>
        <w:rPr>
          <w:rFonts w:ascii="SimSun" w:hAnsi="SimSun" w:eastAsia="SimSun" w:cs="SimSun"/>
          <w:sz w:val="23"/>
          <w:szCs w:val="23"/>
          <w:spacing w:val="7"/>
          <w:position w:val="14"/>
        </w:rPr>
        <w:t>将电脑后面板电源开关打开，按一下电脑前面板开机按钮，开机按钮亮蓝灯，电脑</w:t>
      </w:r>
    </w:p>
    <w:p>
      <w:pPr>
        <w:spacing w:before="1" w:line="219" w:lineRule="auto"/>
        <w:rPr>
          <w:rFonts w:ascii="SimSun" w:hAnsi="SimSun" w:eastAsia="SimSun" w:cs="SimSun"/>
          <w:sz w:val="23"/>
          <w:szCs w:val="23"/>
        </w:rPr>
      </w:pPr>
      <w:r>
        <w:rPr>
          <w:rFonts w:ascii="SimSun" w:hAnsi="SimSun" w:eastAsia="SimSun" w:cs="SimSun"/>
          <w:sz w:val="23"/>
          <w:szCs w:val="23"/>
          <w:spacing w:val="2"/>
        </w:rPr>
        <w:t>初始成功，进入电脑桌面。</w:t>
      </w:r>
    </w:p>
    <w:p>
      <w:pPr>
        <w:ind w:left="3"/>
        <w:spacing w:before="262" w:line="222" w:lineRule="auto"/>
        <w:outlineLvl w:val="1"/>
        <w:rPr>
          <w:rFonts w:ascii="SimHei" w:hAnsi="SimHei" w:eastAsia="SimHei" w:cs="SimHei"/>
          <w:sz w:val="23"/>
          <w:szCs w:val="23"/>
        </w:rPr>
      </w:pPr>
      <w:r>
        <w:rPr>
          <w:rFonts w:ascii="SimHei" w:hAnsi="SimHei" w:eastAsia="SimHei" w:cs="SimHei"/>
          <w:sz w:val="23"/>
          <w:szCs w:val="23"/>
          <w:b/>
          <w:bCs/>
          <w:spacing w:val="-4"/>
        </w:rPr>
        <w:t>2.1.3启动设备主机</w:t>
      </w:r>
    </w:p>
    <w:p>
      <w:pPr>
        <w:spacing w:before="277" w:line="432" w:lineRule="exact"/>
        <w:jc w:val="right"/>
        <w:rPr>
          <w:rFonts w:ascii="SimSun" w:hAnsi="SimSun" w:eastAsia="SimSun" w:cs="SimSun"/>
          <w:sz w:val="23"/>
          <w:szCs w:val="23"/>
        </w:rPr>
      </w:pPr>
      <w:r>
        <w:rPr>
          <w:rFonts w:ascii="SimSun" w:hAnsi="SimSun" w:eastAsia="SimSun" w:cs="SimSun"/>
          <w:sz w:val="23"/>
          <w:szCs w:val="23"/>
          <w:spacing w:val="7"/>
          <w:position w:val="15"/>
        </w:rPr>
        <w:t>将设备后面电源开关打开，设备前面板指示灯亮绿灯，等待设备识别，该过程大约</w:t>
      </w:r>
    </w:p>
    <w:p>
      <w:pPr>
        <w:spacing w:line="220" w:lineRule="auto"/>
        <w:rPr>
          <w:rFonts w:ascii="SimSun" w:hAnsi="SimSun" w:eastAsia="SimSun" w:cs="SimSun"/>
          <w:sz w:val="23"/>
          <w:szCs w:val="23"/>
        </w:rPr>
      </w:pPr>
      <w:r>
        <w:rPr>
          <w:rFonts w:ascii="SimSun" w:hAnsi="SimSun" w:eastAsia="SimSun" w:cs="SimSun"/>
          <w:sz w:val="23"/>
          <w:szCs w:val="23"/>
        </w:rPr>
        <w:t>需要一分钟。</w:t>
      </w:r>
    </w:p>
    <w:p>
      <w:pPr>
        <w:spacing w:line="220" w:lineRule="auto"/>
        <w:sectPr>
          <w:footerReference w:type="default" r:id="rId21"/>
          <w:pgSz w:w="11900" w:h="16840"/>
          <w:pgMar w:top="1168" w:right="1449" w:bottom="874" w:left="1410" w:header="0" w:footer="755" w:gutter="0"/>
        </w:sectPr>
        <w:rPr>
          <w:rFonts w:ascii="SimSun" w:hAnsi="SimSun" w:eastAsia="SimSun" w:cs="SimSun"/>
          <w:sz w:val="23"/>
          <w:szCs w:val="23"/>
        </w:rPr>
      </w:pPr>
    </w:p>
    <w:p>
      <w:pPr>
        <w:ind w:left="73"/>
        <w:spacing w:before="46" w:line="529" w:lineRule="exact"/>
        <w:rPr>
          <w:rFonts w:ascii="SimHei" w:hAnsi="SimHei" w:eastAsia="SimHei" w:cs="SimHei"/>
          <w:sz w:val="23"/>
          <w:szCs w:val="23"/>
        </w:rPr>
      </w:pPr>
      <w:r>
        <mc:AlternateContent xmlns:mc="http://schemas.openxmlformats.org/markup-compatibility/2006">
          <mc:Choice Requires="wps">
            <w:drawing>
              <wp:anchor distT="0" distB="0" distL="0" distR="0" simplePos="0" relativeHeight="251672576" behindDoc="0" locked="0" layoutInCell="0" allowOverlap="1">
                <wp:simplePos x="0" y="0"/>
                <wp:positionH relativeFrom="page">
                  <wp:posOffset>2083437</wp:posOffset>
                </wp:positionH>
                <wp:positionV relativeFrom="page">
                  <wp:posOffset>2822880</wp:posOffset>
                </wp:positionV>
                <wp:extent cx="115570" cy="157479"/>
                <wp:effectExtent l="0" t="0" r="0" b="0"/>
                <wp:wrapNone/>
                <wp:docPr id="30" name="TextBox 30"/>
                <wp:cNvGraphicFramePr/>
                <a:graphic>
                  <a:graphicData uri="http://schemas.microsoft.com/office/word/2010/wordprocessingShape">
                    <wps:wsp>
                      <wps:cNvSpPr txBox="1"/>
                      <wps:spPr>
                        <a:xfrm rot="16200000">
                          <a:off x="2083437" y="2822880"/>
                          <a:ext cx="115570" cy="1574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48" w:line="220" w:lineRule="auto"/>
                              <w:rPr>
                                <w:rFonts w:ascii="SimSun" w:hAnsi="SimSun" w:eastAsia="SimSun" w:cs="SimSun"/>
                                <w:sz w:val="15"/>
                                <w:szCs w:val="15"/>
                              </w:rPr>
                            </w:pPr>
                            <w:r>
                              <w:rPr>
                                <w:rFonts w:ascii="SimSun" w:hAnsi="SimSun" w:eastAsia="SimSun" w:cs="SimSun"/>
                                <w:sz w:val="15"/>
                                <w:szCs w:val="15"/>
                              </w:rPr>
                              <w:t>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164.05pt;margin-top:222.274pt;mso-position-vertical-relative:page;mso-position-horizontal-relative:page;width:9.1pt;height:12.4pt;z-index:251672576;rotation:270;" o:allowincell="f" filled="false" stroked="false" type="#_x0000_t202">
                <v:fill on="false"/>
                <v:stroke on="false"/>
                <v:path/>
                <v:imagedata o:title=""/>
                <o:lock v:ext="edit" aspectratio="false"/>
                <v:textbox inset="0mm,0mm,0mm,0mm">
                  <w:txbxContent>
                    <w:p>
                      <w:pPr>
                        <w:ind w:left="20"/>
                        <w:spacing w:before="48" w:line="220" w:lineRule="auto"/>
                        <w:rPr>
                          <w:rFonts w:ascii="SimSun" w:hAnsi="SimSun" w:eastAsia="SimSun" w:cs="SimSun"/>
                          <w:sz w:val="15"/>
                          <w:szCs w:val="15"/>
                        </w:rPr>
                      </w:pPr>
                      <w:r>
                        <w:rPr>
                          <w:rFonts w:ascii="SimSun" w:hAnsi="SimSun" w:eastAsia="SimSun" w:cs="SimSun"/>
                          <w:sz w:val="15"/>
                          <w:szCs w:val="15"/>
                        </w:rPr>
                        <w:t>雷</w:t>
                      </w:r>
                    </w:p>
                  </w:txbxContent>
                </v:textbox>
              </v:shape>
            </w:pict>
          </mc:Fallback>
        </mc:AlternateContent>
      </w:r>
      <w:r>
        <w:drawing>
          <wp:anchor distT="0" distB="0" distL="0" distR="0" simplePos="0" relativeHeight="251669504" behindDoc="0" locked="0" layoutInCell="0" allowOverlap="1">
            <wp:simplePos x="0" y="0"/>
            <wp:positionH relativeFrom="page">
              <wp:posOffset>1428783</wp:posOffset>
            </wp:positionH>
            <wp:positionV relativeFrom="page">
              <wp:posOffset>2800387</wp:posOffset>
            </wp:positionV>
            <wp:extent cx="631798" cy="133293"/>
            <wp:effectExtent l="0" t="0" r="0" b="0"/>
            <wp:wrapNone/>
            <wp:docPr id="32" name="IM 32"/>
            <wp:cNvGraphicFramePr/>
            <a:graphic>
              <a:graphicData uri="http://schemas.openxmlformats.org/drawingml/2006/picture">
                <pic:pic>
                  <pic:nvPicPr>
                    <pic:cNvPr id="32" name="IM 32"/>
                    <pic:cNvPicPr/>
                  </pic:nvPicPr>
                  <pic:blipFill>
                    <a:blip r:embed="rId24"/>
                    <a:stretch>
                      <a:fillRect/>
                    </a:stretch>
                  </pic:blipFill>
                  <pic:spPr>
                    <a:xfrm rot="0">
                      <a:off x="0" y="0"/>
                      <a:ext cx="631798" cy="133293"/>
                    </a:xfrm>
                    <a:prstGeom prst="rect">
                      <a:avLst/>
                    </a:prstGeom>
                  </pic:spPr>
                </pic:pic>
              </a:graphicData>
            </a:graphic>
          </wp:anchor>
        </w:drawing>
      </w:r>
      <w:bookmarkStart w:name="bookmark26" w:id="26"/>
      <w:bookmarkEnd w:id="26"/>
      <w:bookmarkStart w:name="bookmark27" w:id="27"/>
      <w:bookmarkEnd w:id="27"/>
      <w:bookmarkStart w:name="bookmark28" w:id="28"/>
      <w:bookmarkEnd w:id="28"/>
      <w:bookmarkStart w:name="bookmark29" w:id="29"/>
      <w:bookmarkEnd w:id="29"/>
      <w:r>
        <w:rPr>
          <w:rFonts w:ascii="SimHei" w:hAnsi="SimHei" w:eastAsia="SimHei" w:cs="SimHei"/>
          <w:sz w:val="23"/>
          <w:szCs w:val="23"/>
          <w:b/>
          <w:bCs/>
          <w:position w:val="22"/>
        </w:rPr>
        <w:t>2.2打开控制软件</w:t>
      </w:r>
    </w:p>
    <w:p>
      <w:pPr>
        <w:ind w:left="72"/>
        <w:spacing w:before="1" w:line="220" w:lineRule="auto"/>
        <w:rPr>
          <w:rFonts w:ascii="SimHei" w:hAnsi="SimHei" w:eastAsia="SimHei" w:cs="SimHei"/>
          <w:sz w:val="23"/>
          <w:szCs w:val="23"/>
        </w:rPr>
      </w:pPr>
      <w:r>
        <w:rPr>
          <w:rFonts w:ascii="SimHei" w:hAnsi="SimHei" w:eastAsia="SimHei" w:cs="SimHei"/>
          <w:sz w:val="23"/>
          <w:szCs w:val="23"/>
          <w:b/>
          <w:bCs/>
          <w:spacing w:val="-11"/>
        </w:rPr>
        <w:t>2.2.1</w:t>
      </w:r>
      <w:r>
        <w:rPr>
          <w:rFonts w:ascii="SimHei" w:hAnsi="SimHei" w:eastAsia="SimHei" w:cs="SimHei"/>
          <w:sz w:val="23"/>
          <w:szCs w:val="23"/>
          <w:spacing w:val="-11"/>
        </w:rPr>
        <w:t xml:space="preserve"> </w:t>
      </w:r>
      <w:r>
        <w:rPr>
          <w:rFonts w:ascii="SimHei" w:hAnsi="SimHei" w:eastAsia="SimHei" w:cs="SimHei"/>
          <w:sz w:val="23"/>
          <w:szCs w:val="23"/>
          <w:b/>
          <w:bCs/>
          <w:spacing w:val="-11"/>
        </w:rPr>
        <w:t>启动界面</w:t>
      </w:r>
    </w:p>
    <w:p>
      <w:pPr>
        <w:ind w:left="549"/>
        <w:spacing w:before="276" w:line="216" w:lineRule="auto"/>
        <w:rPr>
          <w:rFonts w:ascii="SimSun" w:hAnsi="SimSun" w:eastAsia="SimSun" w:cs="SimSun"/>
          <w:sz w:val="23"/>
          <w:szCs w:val="23"/>
        </w:rPr>
      </w:pPr>
      <w:r>
        <w:rPr>
          <w:rFonts w:ascii="SimSun" w:hAnsi="SimSun" w:eastAsia="SimSun" w:cs="SimSun"/>
          <w:sz w:val="23"/>
          <w:szCs w:val="23"/>
          <w:spacing w:val="20"/>
        </w:rPr>
        <w:t>打开控制软件，等待设备自检完成(大约需要15～30秒),即进入运行界</w:t>
      </w:r>
      <w:r>
        <w:rPr>
          <w:rFonts w:ascii="SimSun" w:hAnsi="SimSun" w:eastAsia="SimSun" w:cs="SimSun"/>
          <w:sz w:val="23"/>
          <w:szCs w:val="23"/>
          <w:spacing w:val="19"/>
        </w:rPr>
        <w:t>面。</w:t>
      </w:r>
    </w:p>
    <w:p>
      <w:pPr>
        <w:ind w:left="72"/>
        <w:spacing w:before="248" w:line="221" w:lineRule="auto"/>
        <w:outlineLvl w:val="1"/>
        <w:rPr>
          <w:rFonts w:ascii="SimHei" w:hAnsi="SimHei" w:eastAsia="SimHei" w:cs="SimHei"/>
          <w:sz w:val="23"/>
          <w:szCs w:val="23"/>
        </w:rPr>
      </w:pPr>
      <w:r>
        <w:rPr>
          <w:rFonts w:ascii="SimHei" w:hAnsi="SimHei" w:eastAsia="SimHei" w:cs="SimHei"/>
          <w:sz w:val="23"/>
          <w:szCs w:val="23"/>
          <w:b/>
          <w:bCs/>
          <w:spacing w:val="-14"/>
        </w:rPr>
        <w:t>2.2.2</w:t>
      </w:r>
      <w:r>
        <w:rPr>
          <w:rFonts w:ascii="SimHei" w:hAnsi="SimHei" w:eastAsia="SimHei" w:cs="SimHei"/>
          <w:sz w:val="23"/>
          <w:szCs w:val="23"/>
          <w:spacing w:val="23"/>
        </w:rPr>
        <w:t xml:space="preserve"> </w:t>
      </w:r>
      <w:r>
        <w:rPr>
          <w:rFonts w:ascii="SimHei" w:hAnsi="SimHei" w:eastAsia="SimHei" w:cs="SimHei"/>
          <w:sz w:val="23"/>
          <w:szCs w:val="23"/>
          <w:b/>
          <w:bCs/>
          <w:spacing w:val="-14"/>
        </w:rPr>
        <w:t>运行界面</w:t>
      </w:r>
    </w:p>
    <w:p>
      <w:pPr>
        <w:ind w:left="549"/>
        <w:spacing w:before="269" w:line="451" w:lineRule="exact"/>
        <w:rPr>
          <w:rFonts w:ascii="SimSun" w:hAnsi="SimSun" w:eastAsia="SimSun" w:cs="SimSun"/>
          <w:sz w:val="23"/>
          <w:szCs w:val="23"/>
        </w:rPr>
      </w:pPr>
      <w:r>
        <w:rPr>
          <w:rFonts w:ascii="SimSun" w:hAnsi="SimSun" w:eastAsia="SimSun" w:cs="SimSun"/>
          <w:sz w:val="23"/>
          <w:szCs w:val="23"/>
          <w:spacing w:val="8"/>
          <w:position w:val="16"/>
        </w:rPr>
        <w:t>打开控制软件后，仪器各模块自动进行初始化，进入启动界面。待初始化完成，即</w:t>
      </w:r>
    </w:p>
    <w:p>
      <w:pPr>
        <w:ind w:left="69"/>
        <w:spacing w:line="220" w:lineRule="auto"/>
        <w:rPr>
          <w:rFonts w:ascii="SimSun" w:hAnsi="SimSun" w:eastAsia="SimSun" w:cs="SimSun"/>
          <w:sz w:val="23"/>
          <w:szCs w:val="23"/>
        </w:rPr>
      </w:pPr>
      <w:r>
        <w:rPr>
          <w:rFonts w:ascii="SimSun" w:hAnsi="SimSun" w:eastAsia="SimSun" w:cs="SimSun"/>
          <w:sz w:val="23"/>
          <w:szCs w:val="23"/>
          <w:spacing w:val="6"/>
        </w:rPr>
        <w:t>进入运行界面，进入运行界面即可放置扫描玻片。</w:t>
      </w:r>
    </w:p>
    <w:p>
      <w:pPr>
        <w:ind w:left="2799"/>
        <w:spacing w:before="248" w:line="222" w:lineRule="auto"/>
        <w:rPr>
          <w:rFonts w:ascii="SimHei" w:hAnsi="SimHei" w:eastAsia="SimHei" w:cs="SimHei"/>
          <w:sz w:val="29"/>
          <w:szCs w:val="29"/>
        </w:rPr>
      </w:pPr>
      <w:r>
        <w:pict>
          <v:shape id="_x0000_s8" style="position:absolute;margin-left:103pt;margin-top:11.3876pt;mso-position-vertical-relative:text;mso-position-horizontal-relative:text;width:24.6pt;height:22pt;z-index:251670528;" filled="false" stroked="false" type="#_x0000_t202">
            <v:fill on="false"/>
            <v:stroke on="false"/>
            <v:path/>
            <v:imagedata o:title=""/>
            <o:lock v:ext="edit" aspectratio="false"/>
            <v:textbox inset="0mm,0mm,0mm,0mm">
              <w:txbxContent>
                <w:p>
                  <w:pPr>
                    <w:ind w:left="20"/>
                    <w:spacing w:before="20" w:line="399" w:lineRule="exact"/>
                    <w:rPr>
                      <w:rFonts w:ascii="SimSun" w:hAnsi="SimSun" w:eastAsia="SimSun" w:cs="SimSun"/>
                      <w:sz w:val="29"/>
                      <w:szCs w:val="29"/>
                    </w:rPr>
                  </w:pPr>
                  <w:r>
                    <w:rPr>
                      <w:rFonts w:ascii="SimHei" w:hAnsi="SimHei" w:eastAsia="SimHei" w:cs="SimHei"/>
                      <w:sz w:val="29"/>
                      <w:szCs w:val="29"/>
                      <w:spacing w:val="8"/>
                      <w:position w:val="2"/>
                    </w:rPr>
                    <w:t>黑</w:t>
                  </w:r>
                  <w:r>
                    <w:rPr>
                      <w:rFonts w:ascii="SimSun" w:hAnsi="SimSun" w:eastAsia="SimSun" w:cs="SimSun"/>
                      <w:sz w:val="29"/>
                      <w:szCs w:val="29"/>
                      <w:spacing w:val="8"/>
                      <w:position w:val="2"/>
                    </w:rPr>
                    <w:t>m</w:t>
                  </w:r>
                </w:p>
              </w:txbxContent>
            </v:textbox>
          </v:shape>
        </w:pict>
      </w:r>
      <w:r>
        <w:pict>
          <v:shape id="_x0000_s10" style="position:absolute;margin-left:232.496pt;margin-top:11.3876pt;mso-position-vertical-relative:text;mso-position-horizontal-relative:text;width:6.55pt;height:21.25pt;z-index:251671552;" filled="false" stroked="false" type="#_x0000_t202">
            <v:fill on="false"/>
            <v:stroke on="false"/>
            <v:path/>
            <v:imagedata o:title=""/>
            <o:lock v:ext="edit" aspectratio="false"/>
            <v:textbox inset="0mm,0mm,0mm,0mm">
              <w:txbxContent>
                <w:p>
                  <w:pPr>
                    <w:spacing w:before="20" w:line="384" w:lineRule="exact"/>
                    <w:jc w:val="right"/>
                    <w:rPr>
                      <w:rFonts w:ascii="SimHei" w:hAnsi="SimHei" w:eastAsia="SimHei" w:cs="SimHei"/>
                      <w:sz w:val="29"/>
                      <w:szCs w:val="29"/>
                    </w:rPr>
                  </w:pPr>
                  <w:r>
                    <w:rPr>
                      <w:rFonts w:ascii="SimHei" w:hAnsi="SimHei" w:eastAsia="SimHei" w:cs="SimHei"/>
                      <w:sz w:val="29"/>
                      <w:szCs w:val="29"/>
                      <w:color w:val="32EAAC"/>
                      <w:spacing w:val="-55"/>
                      <w:position w:val="1"/>
                    </w:rPr>
                    <w:t>!</w:t>
                  </w:r>
                </w:p>
              </w:txbxContent>
            </v:textbox>
          </v:shape>
        </w:pict>
      </w:r>
      <w:r>
        <w:drawing>
          <wp:anchor distT="0" distB="0" distL="0" distR="0" simplePos="0" relativeHeight="251668480" behindDoc="1" locked="0" layoutInCell="1" allowOverlap="1">
            <wp:simplePos x="0" y="0"/>
            <wp:positionH relativeFrom="column">
              <wp:posOffset>304753</wp:posOffset>
            </wp:positionH>
            <wp:positionV relativeFrom="paragraph">
              <wp:posOffset>16619</wp:posOffset>
            </wp:positionV>
            <wp:extent cx="5734098" cy="3346498"/>
            <wp:effectExtent l="0" t="0" r="0" b="0"/>
            <wp:wrapNone/>
            <wp:docPr id="34" name="IM 34"/>
            <wp:cNvGraphicFramePr/>
            <a:graphic>
              <a:graphicData uri="http://schemas.openxmlformats.org/drawingml/2006/picture">
                <pic:pic>
                  <pic:nvPicPr>
                    <pic:cNvPr id="34" name="IM 34"/>
                    <pic:cNvPicPr/>
                  </pic:nvPicPr>
                  <pic:blipFill>
                    <a:blip r:embed="rId25"/>
                    <a:stretch>
                      <a:fillRect/>
                    </a:stretch>
                  </pic:blipFill>
                  <pic:spPr>
                    <a:xfrm rot="0">
                      <a:off x="0" y="0"/>
                      <a:ext cx="5734098" cy="3346498"/>
                    </a:xfrm>
                    <a:prstGeom prst="rect">
                      <a:avLst/>
                    </a:prstGeom>
                  </pic:spPr>
                </pic:pic>
              </a:graphicData>
            </a:graphic>
          </wp:anchor>
        </w:drawing>
      </w:r>
      <w:r>
        <w:rPr>
          <w:rFonts w:ascii="SimHei" w:hAnsi="SimHei" w:eastAsia="SimHei" w:cs="SimHei"/>
          <w:sz w:val="29"/>
          <w:szCs w:val="29"/>
          <w:color w:val="32EAAC"/>
          <w:spacing w:val="-16"/>
          <w:w w:val="67"/>
        </w:rPr>
        <w:t>指理城西</w:t>
      </w:r>
      <w:r>
        <w:rPr>
          <w:rFonts w:ascii="SimHei" w:hAnsi="SimHei" w:eastAsia="SimHei" w:cs="SimHei"/>
          <w:sz w:val="29"/>
          <w:szCs w:val="29"/>
          <w:spacing w:val="-16"/>
          <w:w w:val="67"/>
        </w:rPr>
        <w:t>后</w:t>
      </w:r>
    </w:p>
    <w:p>
      <w:pPr>
        <w:spacing w:line="277" w:lineRule="auto"/>
        <w:rPr>
          <w:rFonts w:ascii="Arial"/>
          <w:sz w:val="21"/>
        </w:rPr>
      </w:pPr>
      <w:r/>
    </w:p>
    <w:p>
      <w:pPr>
        <w:ind w:firstLine="549"/>
        <w:spacing w:line="190" w:lineRule="exact"/>
        <w:rPr/>
      </w:pPr>
      <w:r>
        <w:rPr>
          <w:position w:val="-3"/>
        </w:rPr>
        <w:drawing>
          <wp:inline distT="0" distB="0" distL="0" distR="0">
            <wp:extent cx="292134" cy="120621"/>
            <wp:effectExtent l="0" t="0" r="0" b="0"/>
            <wp:docPr id="36" name="IM 36"/>
            <wp:cNvGraphicFramePr/>
            <a:graphic>
              <a:graphicData uri="http://schemas.openxmlformats.org/drawingml/2006/picture">
                <pic:pic>
                  <pic:nvPicPr>
                    <pic:cNvPr id="36" name="IM 36"/>
                    <pic:cNvPicPr/>
                  </pic:nvPicPr>
                  <pic:blipFill>
                    <a:blip r:embed="rId26"/>
                    <a:stretch>
                      <a:fillRect/>
                    </a:stretch>
                  </pic:blipFill>
                  <pic:spPr>
                    <a:xfrm rot="0">
                      <a:off x="0" y="0"/>
                      <a:ext cx="292134" cy="120621"/>
                    </a:xfrm>
                    <a:prstGeom prst="rect">
                      <a:avLst/>
                    </a:prstGeom>
                  </pic:spPr>
                </pic:pic>
              </a:graphicData>
            </a:graphic>
          </wp:inline>
        </w:drawing>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73"/>
        <w:spacing w:before="76" w:line="222" w:lineRule="auto"/>
        <w:outlineLvl w:val="1"/>
        <w:rPr>
          <w:rFonts w:ascii="SimHei" w:hAnsi="SimHei" w:eastAsia="SimHei" w:cs="SimHei"/>
          <w:sz w:val="23"/>
          <w:szCs w:val="23"/>
        </w:rPr>
      </w:pPr>
      <w:r>
        <w:rPr>
          <w:rFonts w:ascii="SimHei" w:hAnsi="SimHei" w:eastAsia="SimHei" w:cs="SimHei"/>
          <w:sz w:val="23"/>
          <w:szCs w:val="23"/>
          <w:b/>
          <w:bCs/>
          <w:spacing w:val="-4"/>
        </w:rPr>
        <w:t>2.3参数设置</w:t>
      </w:r>
    </w:p>
    <w:p>
      <w:pPr>
        <w:ind w:left="549"/>
        <w:spacing w:before="248" w:line="450" w:lineRule="exact"/>
        <w:rPr>
          <w:rFonts w:ascii="SimSun" w:hAnsi="SimSun" w:eastAsia="SimSun" w:cs="SimSun"/>
          <w:sz w:val="23"/>
          <w:szCs w:val="23"/>
        </w:rPr>
      </w:pPr>
      <w:r>
        <w:rPr>
          <w:rFonts w:ascii="SimSun" w:hAnsi="SimSun" w:eastAsia="SimSun" w:cs="SimSun"/>
          <w:sz w:val="23"/>
          <w:szCs w:val="23"/>
          <w:spacing w:val="3"/>
          <w:position w:val="16"/>
        </w:rPr>
        <w:t>设定参数，如下图所示下列参数设置。在扫描之前设定参数，参数包括：物镜倍数、</w:t>
      </w:r>
    </w:p>
    <w:p>
      <w:pPr>
        <w:ind w:left="69"/>
        <w:spacing w:line="219" w:lineRule="auto"/>
        <w:rPr>
          <w:rFonts w:ascii="SimSun" w:hAnsi="SimSun" w:eastAsia="SimSun" w:cs="SimSun"/>
          <w:sz w:val="23"/>
          <w:szCs w:val="23"/>
        </w:rPr>
      </w:pPr>
      <w:r>
        <w:rPr>
          <w:rFonts w:ascii="SimSun" w:hAnsi="SimSun" w:eastAsia="SimSun" w:cs="SimSun"/>
          <w:sz w:val="23"/>
          <w:szCs w:val="23"/>
          <w:spacing w:val="8"/>
        </w:rPr>
        <w:t>玻片类别、命名方式、存储路径、对焦密度、条码类型、工作模式</w:t>
      </w:r>
      <w:r>
        <w:rPr>
          <w:rFonts w:ascii="SimSun" w:hAnsi="SimSun" w:eastAsia="SimSun" w:cs="SimSun"/>
          <w:sz w:val="23"/>
          <w:szCs w:val="23"/>
          <w:spacing w:val="7"/>
        </w:rPr>
        <w:t>等等。</w:t>
      </w:r>
    </w:p>
    <w:p>
      <w:pPr>
        <w:spacing w:line="434" w:lineRule="auto"/>
        <w:rPr>
          <w:rFonts w:ascii="Arial"/>
          <w:sz w:val="21"/>
        </w:rPr>
      </w:pPr>
      <w:r/>
    </w:p>
    <w:p>
      <w:pPr>
        <w:spacing w:before="1" w:line="1280" w:lineRule="exact"/>
        <w:rPr/>
      </w:pPr>
      <w:r>
        <w:rPr>
          <w:position w:val="-25"/>
        </w:rPr>
        <w:pict>
          <v:group id="_x0000_s12" style="mso-position-vertical-relative:line;mso-position-horizontal-relative:char;width:484pt;height:64.05pt;" filled="false" stroked="false" coordsize="9680,1281" coordorigin="0,0">
            <v:shape id="_x0000_s14" style="position:absolute;left:0;top:0;width:9680;height:1281;" filled="false" stroked="false" type="#_x0000_t75">
              <v:imagedata o:title="" r:id="rId27"/>
            </v:shape>
            <v:shape id="_x0000_s16" style="position:absolute;left:499;top:145;width:2928;height:1010;" filled="false" stroked="false" type="#_x0000_t202">
              <v:fill on="false"/>
              <v:stroke on="false"/>
              <v:path/>
              <v:imagedata o:title=""/>
              <o:lock v:ext="edit" aspectratio="false"/>
              <v:textbox inset="0mm,0mm,0mm,0mm">
                <w:txbxContent>
                  <w:p>
                    <w:pPr>
                      <w:ind w:left="339"/>
                      <w:spacing w:before="20" w:line="219" w:lineRule="auto"/>
                      <w:rPr>
                        <w:rFonts w:ascii="SimSun" w:hAnsi="SimSun" w:eastAsia="SimSun" w:cs="SimSun"/>
                        <w:sz w:val="13"/>
                        <w:szCs w:val="13"/>
                      </w:rPr>
                    </w:pPr>
                    <w:r>
                      <w:rPr>
                        <w:rFonts w:ascii="SimSun" w:hAnsi="SimSun" w:eastAsia="SimSun" w:cs="SimSun"/>
                        <w:sz w:val="13"/>
                        <w:szCs w:val="13"/>
                        <w:color w:val="59A2DA"/>
                        <w:spacing w:val="-2"/>
                      </w:rPr>
                      <w:t>高级设置</w:t>
                    </w:r>
                  </w:p>
                  <w:p>
                    <w:pPr>
                      <w:ind w:left="20"/>
                      <w:spacing w:before="129" w:line="183" w:lineRule="auto"/>
                      <w:rPr>
                        <w:rFonts w:ascii="SimSun" w:hAnsi="SimSun" w:eastAsia="SimSun" w:cs="SimSun"/>
                        <w:sz w:val="13"/>
                        <w:szCs w:val="13"/>
                      </w:rPr>
                    </w:pPr>
                    <w:r>
                      <w:rPr>
                        <w:rFonts w:ascii="SimSun" w:hAnsi="SimSun" w:eastAsia="SimSun" w:cs="SimSun"/>
                        <w:sz w:val="13"/>
                        <w:szCs w:val="13"/>
                      </w:rPr>
                      <w:t>4</w:t>
                    </w:r>
                  </w:p>
                  <w:p>
                    <w:pPr>
                      <w:ind w:right="9"/>
                      <w:spacing w:before="86" w:line="176" w:lineRule="exact"/>
                      <w:jc w:val="right"/>
                      <w:rPr>
                        <w:rFonts w:ascii="SimHei" w:hAnsi="SimHei" w:eastAsia="SimHei" w:cs="SimHei"/>
                        <w:sz w:val="13"/>
                        <w:szCs w:val="13"/>
                      </w:rPr>
                    </w:pPr>
                    <w:r>
                      <w:rPr>
                        <w:rFonts w:ascii="SimSun" w:hAnsi="SimSun" w:eastAsia="SimSun" w:cs="SimSun"/>
                        <w:sz w:val="13"/>
                        <w:szCs w:val="13"/>
                        <w:position w:val="1"/>
                      </w:rPr>
                      <w:t>He</w:t>
                    </w:r>
                    <w:r>
                      <w:rPr>
                        <w:rFonts w:ascii="SimHei" w:hAnsi="SimHei" w:eastAsia="SimHei" w:cs="SimHei"/>
                        <w:sz w:val="13"/>
                        <w:szCs w:val="13"/>
                        <w:spacing w:val="9"/>
                        <w:position w:val="1"/>
                      </w:rPr>
                      <w:t>染色切片细脆学切片免疫组化切片</w:t>
                    </w:r>
                    <w:r>
                      <w:rPr>
                        <w:rFonts w:ascii="SimHei" w:hAnsi="SimHei" w:eastAsia="SimHei" w:cs="SimHei"/>
                        <w:sz w:val="13"/>
                        <w:szCs w:val="13"/>
                        <w:spacing w:val="9"/>
                        <w:position w:val="1"/>
                      </w:rPr>
                      <w:t xml:space="preserve"> </w:t>
                    </w:r>
                    <w:r>
                      <w:rPr>
                        <w:rFonts w:ascii="SimHei" w:hAnsi="SimHei" w:eastAsia="SimHei" w:cs="SimHei"/>
                        <w:sz w:val="13"/>
                        <w:szCs w:val="13"/>
                        <w:spacing w:val="9"/>
                        <w:position w:val="1"/>
                      </w:rPr>
                      <w:t>自动</w:t>
                    </w:r>
                  </w:p>
                  <w:p>
                    <w:pPr>
                      <w:ind w:left="1390"/>
                      <w:spacing w:before="165" w:line="219" w:lineRule="auto"/>
                      <w:rPr>
                        <w:rFonts w:ascii="SimSun" w:hAnsi="SimSun" w:eastAsia="SimSun" w:cs="SimSun"/>
                        <w:sz w:val="13"/>
                        <w:szCs w:val="13"/>
                      </w:rPr>
                    </w:pPr>
                    <w:r>
                      <w:rPr>
                        <w:rFonts w:ascii="SimSun" w:hAnsi="SimSun" w:eastAsia="SimSun" w:cs="SimSun"/>
                        <w:sz w:val="13"/>
                        <w:szCs w:val="13"/>
                        <w:spacing w:val="-6"/>
                      </w:rPr>
                      <w:t>玻片类型</w:t>
                    </w:r>
                  </w:p>
                </w:txbxContent>
              </v:textbox>
            </v:shape>
            <v:shape id="_x0000_s18" style="position:absolute;left:4119;top:624;width:4361;height:525;"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3"/>
                        <w:szCs w:val="13"/>
                      </w:rPr>
                    </w:pPr>
                    <w:r>
                      <w:rPr>
                        <w:rFonts w:ascii="SimHei" w:hAnsi="SimHei" w:eastAsia="SimHei" w:cs="SimHei"/>
                        <w:sz w:val="13"/>
                        <w:szCs w:val="13"/>
                        <w:spacing w:val="15"/>
                      </w:rPr>
                      <w:t>多层扫描的层数1层5层10层15层层级间隔</w:t>
                    </w:r>
                    <w:r>
                      <w:rPr>
                        <w:rFonts w:ascii="SimHei" w:hAnsi="SimHei" w:eastAsia="SimHei" w:cs="SimHei"/>
                        <w:sz w:val="13"/>
                        <w:szCs w:val="13"/>
                        <w:spacing w:val="14"/>
                      </w:rPr>
                      <w:t>0</w:t>
                    </w:r>
                    <w:r>
                      <w:rPr>
                        <w:rFonts w:ascii="SimHei" w:hAnsi="SimHei" w:eastAsia="SimHei" w:cs="SimHei"/>
                        <w:sz w:val="13"/>
                        <w:szCs w:val="13"/>
                        <w:spacing w:val="-32"/>
                      </w:rPr>
                      <w:t xml:space="preserve"> </w:t>
                    </w:r>
                    <w:r>
                      <w:rPr>
                        <w:rFonts w:ascii="SimHei" w:hAnsi="SimHei" w:eastAsia="SimHei" w:cs="SimHei"/>
                        <w:sz w:val="13"/>
                        <w:szCs w:val="13"/>
                        <w:spacing w:val="14"/>
                      </w:rPr>
                      <w:t>.</w:t>
                    </w:r>
                    <w:r>
                      <w:rPr>
                        <w:rFonts w:ascii="SimSun" w:hAnsi="SimSun" w:eastAsia="SimSun" w:cs="SimSun"/>
                        <w:sz w:val="13"/>
                        <w:szCs w:val="13"/>
                      </w:rPr>
                      <w:t>Sum</w:t>
                    </w:r>
                    <w:r>
                      <w:rPr>
                        <w:rFonts w:ascii="SimSun" w:hAnsi="SimSun" w:eastAsia="SimSun" w:cs="SimSun"/>
                        <w:sz w:val="13"/>
                        <w:szCs w:val="13"/>
                        <w:spacing w:val="25"/>
                        <w:w w:val="101"/>
                      </w:rPr>
                      <w:t xml:space="preserve">  </w:t>
                    </w:r>
                    <w:r>
                      <w:rPr>
                        <w:rFonts w:ascii="SimSun" w:hAnsi="SimSun" w:eastAsia="SimSun" w:cs="SimSun"/>
                        <w:sz w:val="13"/>
                        <w:szCs w:val="13"/>
                      </w:rPr>
                      <w:t>lum</w:t>
                    </w:r>
                    <w:r>
                      <w:rPr>
                        <w:rFonts w:ascii="SimSun" w:hAnsi="SimSun" w:eastAsia="SimSun" w:cs="SimSun"/>
                        <w:sz w:val="13"/>
                        <w:szCs w:val="13"/>
                        <w:spacing w:val="26"/>
                        <w:w w:val="101"/>
                      </w:rPr>
                      <w:t xml:space="preserve">  </w:t>
                    </w:r>
                    <w:r>
                      <w:rPr>
                        <w:rFonts w:ascii="SimSun" w:hAnsi="SimSun" w:eastAsia="SimSun" w:cs="SimSun"/>
                        <w:sz w:val="13"/>
                        <w:szCs w:val="13"/>
                        <w:spacing w:val="14"/>
                      </w:rPr>
                      <w:t>1.5</w:t>
                    </w:r>
                    <w:r>
                      <w:rPr>
                        <w:rFonts w:ascii="SimSun" w:hAnsi="SimSun" w:eastAsia="SimSun" w:cs="SimSun"/>
                        <w:sz w:val="13"/>
                        <w:szCs w:val="13"/>
                      </w:rPr>
                      <w:t>um</w:t>
                    </w:r>
                    <w:r>
                      <w:rPr>
                        <w:rFonts w:ascii="SimSun" w:hAnsi="SimSun" w:eastAsia="SimSun" w:cs="SimSun"/>
                        <w:sz w:val="13"/>
                        <w:szCs w:val="13"/>
                        <w:spacing w:val="14"/>
                      </w:rPr>
                      <w:t xml:space="preserve">  </w:t>
                    </w:r>
                    <w:r>
                      <w:rPr>
                        <w:rFonts w:ascii="SimSun" w:hAnsi="SimSun" w:eastAsia="SimSun" w:cs="SimSun"/>
                        <w:sz w:val="13"/>
                        <w:szCs w:val="13"/>
                      </w:rPr>
                      <w:t>Zum</w:t>
                    </w:r>
                  </w:p>
                  <w:p>
                    <w:pPr>
                      <w:ind w:left="1530"/>
                      <w:spacing w:before="240" w:line="176" w:lineRule="auto"/>
                      <w:rPr>
                        <w:rFonts w:ascii="LiSu" w:hAnsi="LiSu" w:eastAsia="LiSu" w:cs="LiSu"/>
                        <w:sz w:val="13"/>
                        <w:szCs w:val="13"/>
                      </w:rPr>
                    </w:pPr>
                    <w:r>
                      <w:rPr>
                        <w:rFonts w:ascii="LiSu" w:hAnsi="LiSu" w:eastAsia="LiSu" w:cs="LiSu"/>
                        <w:sz w:val="13"/>
                        <w:szCs w:val="13"/>
                        <w:spacing w:val="-3"/>
                        <w:w w:val="98"/>
                      </w:rPr>
                      <w:t>多层扫措设置</w:t>
                    </w:r>
                  </w:p>
                </w:txbxContent>
              </v:textbox>
            </v:shape>
            <v:shape id="_x0000_s20" style="position:absolute;left:8600;top:631;width:910;height:519;" filled="false" stroked="false" type="#_x0000_t202">
              <v:fill on="false"/>
              <v:stroke on="false"/>
              <v:path/>
              <v:imagedata o:title=""/>
              <o:lock v:ext="edit" aspectratio="false"/>
              <v:textbox inset="0mm,0mm,0mm,0mm">
                <w:txbxContent>
                  <w:p>
                    <w:pPr>
                      <w:ind w:left="20"/>
                      <w:spacing w:before="19" w:line="219" w:lineRule="auto"/>
                      <w:rPr>
                        <w:rFonts w:ascii="FangSong" w:hAnsi="FangSong" w:eastAsia="FangSong" w:cs="FangSong"/>
                        <w:sz w:val="13"/>
                        <w:szCs w:val="13"/>
                      </w:rPr>
                    </w:pPr>
                    <w:r>
                      <w:rPr>
                        <w:rFonts w:ascii="FangSong" w:hAnsi="FangSong" w:eastAsia="FangSong" w:cs="FangSong"/>
                        <w:sz w:val="13"/>
                        <w:szCs w:val="13"/>
                        <w:spacing w:val="3"/>
                      </w:rPr>
                      <w:t>旋转180°慌像</w:t>
                    </w:r>
                  </w:p>
                  <w:p>
                    <w:pPr>
                      <w:ind w:left="149"/>
                      <w:spacing w:before="236" w:line="178" w:lineRule="auto"/>
                      <w:rPr>
                        <w:rFonts w:ascii="LiSu" w:hAnsi="LiSu" w:eastAsia="LiSu" w:cs="LiSu"/>
                        <w:sz w:val="13"/>
                        <w:szCs w:val="13"/>
                      </w:rPr>
                    </w:pPr>
                    <w:r>
                      <w:rPr>
                        <w:rFonts w:ascii="LiSu" w:hAnsi="LiSu" w:eastAsia="LiSu" w:cs="LiSu"/>
                        <w:sz w:val="13"/>
                        <w:szCs w:val="13"/>
                        <w:spacing w:val="-7"/>
                      </w:rPr>
                      <w:t>缩略图操作</w:t>
                    </w:r>
                  </w:p>
                </w:txbxContent>
              </v:textbox>
            </v:shape>
            <v:shape id="_x0000_s22" style="position:absolute;left:3509;top:375;width:595;height:570;" filled="false" stroked="false" type="#_x0000_t202">
              <v:fill on="false"/>
              <v:stroke on="false"/>
              <v:path/>
              <v:imagedata o:title=""/>
              <o:lock v:ext="edit" aspectratio="false"/>
              <v:textbox inset="0mm,0mm,0mm,0mm">
                <w:txbxContent>
                  <w:p>
                    <w:pPr>
                      <w:ind w:left="20" w:right="20" w:firstLine="40"/>
                      <w:spacing w:before="20" w:line="262" w:lineRule="auto"/>
                      <w:rPr>
                        <w:rFonts w:ascii="SimSun" w:hAnsi="SimSun" w:eastAsia="SimSun" w:cs="SimSun"/>
                        <w:sz w:val="13"/>
                        <w:szCs w:val="13"/>
                      </w:rPr>
                    </w:pPr>
                    <w:r>
                      <w:rPr>
                        <w:rFonts w:ascii="SimSun" w:hAnsi="SimSun" w:eastAsia="SimSun" w:cs="SimSun"/>
                        <w:sz w:val="13"/>
                        <w:szCs w:val="13"/>
                        <w:spacing w:val="-2"/>
                      </w:rPr>
                      <w:t>偏上扫描</w:t>
                    </w:r>
                    <w:r>
                      <w:rPr>
                        <w:rFonts w:ascii="SimSun" w:hAnsi="SimSun" w:eastAsia="SimSun" w:cs="SimSun"/>
                        <w:sz w:val="13"/>
                        <w:szCs w:val="13"/>
                        <w:spacing w:val="1"/>
                      </w:rPr>
                      <w:t xml:space="preserve"> </w:t>
                    </w:r>
                    <w:r>
                      <w:rPr>
                        <w:rFonts w:ascii="SimSun" w:hAnsi="SimSun" w:eastAsia="SimSun" w:cs="SimSun"/>
                        <w:sz w:val="13"/>
                        <w:szCs w:val="13"/>
                        <w:spacing w:val="-6"/>
                      </w:rPr>
                      <w:t>不</w:t>
                    </w:r>
                    <w:r>
                      <w:rPr>
                        <w:rFonts w:ascii="SimSun" w:hAnsi="SimSun" w:eastAsia="SimSun" w:cs="SimSun"/>
                        <w:sz w:val="13"/>
                        <w:szCs w:val="13"/>
                        <w:spacing w:val="-18"/>
                      </w:rPr>
                      <w:t xml:space="preserve"> </w:t>
                    </w:r>
                    <w:r>
                      <w:rPr>
                        <w:rFonts w:ascii="SimSun" w:hAnsi="SimSun" w:eastAsia="SimSun" w:cs="SimSun"/>
                        <w:sz w:val="13"/>
                        <w:szCs w:val="13"/>
                        <w:spacing w:val="-6"/>
                      </w:rPr>
                      <w:t>偏</w:t>
                    </w:r>
                    <w:r>
                      <w:rPr>
                        <w:rFonts w:ascii="SimSun" w:hAnsi="SimSun" w:eastAsia="SimSun" w:cs="SimSun"/>
                        <w:sz w:val="13"/>
                        <w:szCs w:val="13"/>
                        <w:spacing w:val="-18"/>
                      </w:rPr>
                      <w:t xml:space="preserve"> </w:t>
                    </w:r>
                    <w:r>
                      <w:rPr>
                        <w:rFonts w:ascii="SimSun" w:hAnsi="SimSun" w:eastAsia="SimSun" w:cs="SimSun"/>
                        <w:sz w:val="13"/>
                        <w:szCs w:val="13"/>
                        <w:spacing w:val="-6"/>
                      </w:rPr>
                      <w:t>移</w:t>
                    </w:r>
                    <w:r>
                      <w:rPr>
                        <w:rFonts w:ascii="SimSun" w:hAnsi="SimSun" w:eastAsia="SimSun" w:cs="SimSun"/>
                        <w:sz w:val="13"/>
                        <w:szCs w:val="13"/>
                      </w:rPr>
                      <w:t xml:space="preserve">  </w:t>
                    </w:r>
                    <w:r>
                      <w:rPr>
                        <w:rFonts w:ascii="SimSun" w:hAnsi="SimSun" w:eastAsia="SimSun" w:cs="SimSun"/>
                        <w:sz w:val="13"/>
                        <w:szCs w:val="13"/>
                        <w:spacing w:val="8"/>
                      </w:rPr>
                      <w:t>偏下扫描</w:t>
                    </w:r>
                  </w:p>
                </w:txbxContent>
              </v:textbox>
            </v:shape>
            <v:shape id="_x0000_s24" style="position:absolute;left:149;top:658;width:532;height:497;" filled="false" stroked="false" type="#_x0000_t202">
              <v:fill on="false"/>
              <v:stroke on="false"/>
              <v:path/>
              <v:imagedata o:title=""/>
              <o:lock v:ext="edit" aspectratio="false"/>
              <v:textbox inset="0mm,0mm,0mm,0mm">
                <w:txbxContent>
                  <w:p>
                    <w:pPr>
                      <w:ind w:right="18"/>
                      <w:spacing w:before="20" w:line="183" w:lineRule="auto"/>
                      <w:jc w:val="right"/>
                      <w:rPr>
                        <w:rFonts w:ascii="SimSun" w:hAnsi="SimSun" w:eastAsia="SimSun" w:cs="SimSun"/>
                        <w:sz w:val="13"/>
                        <w:szCs w:val="13"/>
                      </w:rPr>
                    </w:pPr>
                    <w:r>
                      <w:rPr>
                        <w:rFonts w:ascii="SimSun" w:hAnsi="SimSun" w:eastAsia="SimSun" w:cs="SimSun"/>
                        <w:sz w:val="13"/>
                        <w:szCs w:val="13"/>
                        <w:color w:val="CFBBA7"/>
                        <w:spacing w:val="-1"/>
                      </w:rPr>
                      <w:t>X20</w:t>
                    </w:r>
                  </w:p>
                  <w:p>
                    <w:pPr>
                      <w:ind w:left="20"/>
                      <w:spacing w:before="194" w:line="220" w:lineRule="auto"/>
                      <w:rPr>
                        <w:rFonts w:ascii="FangSong" w:hAnsi="FangSong" w:eastAsia="FangSong" w:cs="FangSong"/>
                        <w:sz w:val="13"/>
                        <w:szCs w:val="13"/>
                      </w:rPr>
                    </w:pPr>
                    <w:r>
                      <w:rPr>
                        <w:rFonts w:ascii="FangSong" w:hAnsi="FangSong" w:eastAsia="FangSong" w:cs="FangSong"/>
                        <w:sz w:val="13"/>
                        <w:szCs w:val="13"/>
                        <w:spacing w:val="-7"/>
                      </w:rPr>
                      <w:t>倍镜选择</w:t>
                    </w:r>
                  </w:p>
                </w:txbxContent>
              </v:textbox>
            </v:shape>
            <v:shape id="_x0000_s26" style="position:absolute;left:149;top:144;width:527;height:172;"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3"/>
                        <w:szCs w:val="13"/>
                      </w:rPr>
                    </w:pPr>
                    <w:r>
                      <w:rPr>
                        <w:rFonts w:ascii="SimHei" w:hAnsi="SimHei" w:eastAsia="SimHei" w:cs="SimHei"/>
                        <w:sz w:val="13"/>
                        <w:szCs w:val="13"/>
                        <w:spacing w:val="-7"/>
                      </w:rPr>
                      <w:t>常用设置</w:t>
                    </w:r>
                  </w:p>
                </w:txbxContent>
              </v:textbox>
            </v:shape>
          </v:group>
        </w:pict>
      </w:r>
    </w:p>
    <w:p>
      <w:pPr>
        <w:spacing w:line="447" w:lineRule="auto"/>
        <w:rPr>
          <w:rFonts w:ascii="Arial"/>
          <w:sz w:val="21"/>
        </w:rPr>
      </w:pPr>
      <w:r/>
    </w:p>
    <w:p>
      <w:pPr>
        <w:ind w:firstLine="19"/>
        <w:spacing w:line="1250" w:lineRule="exact"/>
        <w:rPr/>
      </w:pPr>
      <w:r>
        <w:rPr>
          <w:position w:val="-25"/>
        </w:rPr>
        <w:pict>
          <v:group id="_x0000_s28" style="mso-position-vertical-relative:line;mso-position-horizontal-relative:char;width:480.5pt;height:62.55pt;" filled="false" stroked="false" coordsize="9610,1250" coordorigin="0,0">
            <v:shape id="_x0000_s30" style="position:absolute;left:0;top:0;width:9610;height:1250;" filled="false" stroked="false" type="#_x0000_t75">
              <v:imagedata o:title="" r:id="rId28"/>
            </v:shape>
            <v:shape id="_x0000_s32" style="position:absolute;left:779;top:151;width:6607;height:995;" filled="false" stroked="false" type="#_x0000_t202">
              <v:fill on="false"/>
              <v:stroke on="false"/>
              <v:path/>
              <v:imagedata o:title=""/>
              <o:lock v:ext="edit" aspectratio="false"/>
              <v:textbox inset="0mm,0mm,0mm,0mm">
                <w:txbxContent>
                  <w:p>
                    <w:pPr>
                      <w:ind w:left="20"/>
                      <w:spacing w:before="19" w:line="175" w:lineRule="auto"/>
                      <w:rPr>
                        <w:rFonts w:ascii="LiSu" w:hAnsi="LiSu" w:eastAsia="LiSu" w:cs="LiSu"/>
                        <w:sz w:val="13"/>
                        <w:szCs w:val="13"/>
                      </w:rPr>
                    </w:pPr>
                    <w:r>
                      <w:rPr>
                        <w:rFonts w:ascii="LiSu" w:hAnsi="LiSu" w:eastAsia="LiSu" w:cs="LiSu"/>
                        <w:sz w:val="13"/>
                        <w:szCs w:val="13"/>
                        <w:spacing w:val="-3"/>
                        <w:w w:val="93"/>
                      </w:rPr>
                      <w:t>高级设置</w:t>
                    </w:r>
                  </w:p>
                  <w:p>
                    <w:pPr>
                      <w:ind w:left="39"/>
                      <w:spacing w:before="130" w:line="193" w:lineRule="auto"/>
                      <w:rPr>
                        <w:rFonts w:ascii="SimHei" w:hAnsi="SimHei" w:eastAsia="SimHei" w:cs="SimHei"/>
                        <w:sz w:val="13"/>
                        <w:szCs w:val="13"/>
                      </w:rPr>
                    </w:pPr>
                    <w:r>
                      <w:rPr>
                        <w:rFonts w:ascii="SimHei" w:hAnsi="SimHei" w:eastAsia="SimHei" w:cs="SimHei"/>
                        <w:sz w:val="13"/>
                        <w:szCs w:val="13"/>
                        <w:spacing w:val="-9"/>
                      </w:rPr>
                      <w:t>按条码命名</w:t>
                    </w:r>
                  </w:p>
                  <w:p>
                    <w:pPr>
                      <w:ind w:right="20"/>
                      <w:spacing w:line="205" w:lineRule="auto"/>
                      <w:jc w:val="right"/>
                      <w:rPr>
                        <w:rFonts w:ascii="SimSun" w:hAnsi="SimSun" w:eastAsia="SimSun" w:cs="SimSun"/>
                        <w:sz w:val="13"/>
                        <w:szCs w:val="13"/>
                      </w:rPr>
                    </w:pPr>
                    <w:r>
                      <w:rPr>
                        <w:rFonts w:ascii="FangSong" w:hAnsi="FangSong" w:eastAsia="FangSong" w:cs="FangSong"/>
                        <w:sz w:val="13"/>
                        <w:szCs w:val="13"/>
                        <w:color w:val="FFFFFF"/>
                        <w:spacing w:val="-6"/>
                      </w:rPr>
                      <w:t>条码类型设置</w:t>
                    </w:r>
                    <w:r>
                      <w:rPr>
                        <w:rFonts w:ascii="FangSong" w:hAnsi="FangSong" w:eastAsia="FangSong" w:cs="FangSong"/>
                        <w:sz w:val="13"/>
                        <w:szCs w:val="13"/>
                        <w:color w:val="FFFFFF"/>
                        <w:spacing w:val="-8"/>
                      </w:rPr>
                      <w:t xml:space="preserve"> </w:t>
                    </w:r>
                    <w:r>
                      <w:rPr>
                        <w:rFonts w:ascii="SimSun" w:hAnsi="SimSun" w:eastAsia="SimSun" w:cs="SimSun"/>
                        <w:sz w:val="13"/>
                        <w:szCs w:val="13"/>
                        <w:color w:val="FFFFFF"/>
                        <w:spacing w:val="-6"/>
                      </w:rPr>
                      <w:t>CODE_128,Q…</w:t>
                    </w:r>
                  </w:p>
                  <w:p>
                    <w:pPr>
                      <w:ind w:left="39"/>
                      <w:spacing w:line="219" w:lineRule="auto"/>
                      <w:rPr>
                        <w:rFonts w:ascii="SimSun" w:hAnsi="SimSun" w:eastAsia="SimSun" w:cs="SimSun"/>
                        <w:sz w:val="13"/>
                        <w:szCs w:val="13"/>
                      </w:rPr>
                    </w:pPr>
                    <w:r>
                      <w:rPr>
                        <w:rFonts w:ascii="SimSun" w:hAnsi="SimSun" w:eastAsia="SimSun" w:cs="SimSun"/>
                        <w:sz w:val="13"/>
                        <w:szCs w:val="13"/>
                        <w:spacing w:val="-7"/>
                      </w:rPr>
                      <w:t>按条码+时间命名</w:t>
                    </w:r>
                  </w:p>
                  <w:p>
                    <w:pPr>
                      <w:ind w:left="5310"/>
                      <w:spacing w:before="133" w:line="222" w:lineRule="auto"/>
                      <w:rPr>
                        <w:rFonts w:ascii="FangSong" w:hAnsi="FangSong" w:eastAsia="FangSong" w:cs="FangSong"/>
                        <w:sz w:val="13"/>
                        <w:szCs w:val="13"/>
                      </w:rPr>
                    </w:pPr>
                    <w:r>
                      <w:rPr>
                        <w:rFonts w:ascii="FangSong" w:hAnsi="FangSong" w:eastAsia="FangSong" w:cs="FangSong"/>
                        <w:sz w:val="13"/>
                        <w:szCs w:val="13"/>
                        <w:spacing w:val="-12"/>
                      </w:rPr>
                      <w:t>其他设置</w:t>
                    </w:r>
                  </w:p>
                </w:txbxContent>
              </v:textbox>
            </v:shape>
            <v:shape id="_x0000_s34" style="position:absolute;left:7769;top:605;width:1676;height:550;" filled="false" stroked="false" type="#_x0000_t202">
              <v:fill on="false"/>
              <v:stroke on="false"/>
              <v:path/>
              <v:imagedata o:title=""/>
              <o:lock v:ext="edit" aspectratio="false"/>
              <v:textbox inset="0mm,0mm,0mm,0mm">
                <w:txbxContent>
                  <w:p>
                    <w:pPr>
                      <w:ind w:left="20"/>
                      <w:spacing w:before="20" w:line="225" w:lineRule="auto"/>
                      <w:rPr>
                        <w:rFonts w:ascii="FangSong" w:hAnsi="FangSong" w:eastAsia="FangSong" w:cs="FangSong"/>
                        <w:sz w:val="13"/>
                        <w:szCs w:val="13"/>
                      </w:rPr>
                    </w:pPr>
                    <w:r>
                      <w:rPr>
                        <w:rFonts w:ascii="FangSong" w:hAnsi="FangSong" w:eastAsia="FangSong" w:cs="FangSong"/>
                        <w:sz w:val="13"/>
                        <w:szCs w:val="13"/>
                        <w:spacing w:val="-1"/>
                      </w:rPr>
                      <w:t>普通质量高质量</w:t>
                    </w:r>
                  </w:p>
                  <w:p>
                    <w:pPr>
                      <w:ind w:left="109"/>
                      <w:spacing w:before="221" w:line="219" w:lineRule="auto"/>
                      <w:rPr>
                        <w:rFonts w:ascii="SimSun" w:hAnsi="SimSun" w:eastAsia="SimSun" w:cs="SimSun"/>
                        <w:sz w:val="13"/>
                        <w:szCs w:val="13"/>
                      </w:rPr>
                    </w:pPr>
                    <w:r>
                      <w:rPr>
                        <w:rFonts w:ascii="LiSu" w:hAnsi="LiSu" w:eastAsia="LiSu" w:cs="LiSu"/>
                        <w:sz w:val="13"/>
                        <w:szCs w:val="13"/>
                        <w:spacing w:val="-2"/>
                      </w:rPr>
                      <w:t>存储图像质量</w:t>
                    </w:r>
                    <w:r>
                      <w:rPr>
                        <w:rFonts w:ascii="LiSu" w:hAnsi="LiSu" w:eastAsia="LiSu" w:cs="LiSu"/>
                        <w:sz w:val="13"/>
                        <w:szCs w:val="13"/>
                        <w:spacing w:val="-2"/>
                      </w:rPr>
                      <w:t xml:space="preserve">    </w:t>
                    </w:r>
                    <w:r>
                      <w:rPr>
                        <w:rFonts w:ascii="SimSun" w:hAnsi="SimSun" w:eastAsia="SimSun" w:cs="SimSun"/>
                        <w:sz w:val="13"/>
                        <w:szCs w:val="13"/>
                        <w:spacing w:val="-2"/>
                      </w:rPr>
                      <w:t>工作模式</w:t>
                    </w:r>
                  </w:p>
                </w:txbxContent>
              </v:textbox>
            </v:shape>
            <v:shape id="_x0000_s36" style="position:absolute;left:129;top:115;width:585;height:1061;"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3"/>
                        <w:szCs w:val="13"/>
                      </w:rPr>
                    </w:pPr>
                    <w:r>
                      <w:rPr>
                        <w:rFonts w:ascii="SimSun" w:hAnsi="SimSun" w:eastAsia="SimSun" w:cs="SimSun"/>
                        <w:sz w:val="13"/>
                        <w:szCs w:val="13"/>
                        <w:color w:val="5AA2DA"/>
                        <w:spacing w:val="-7"/>
                      </w:rPr>
                      <w:t>常用设置</w:t>
                    </w:r>
                  </w:p>
                  <w:p>
                    <w:pPr>
                      <w:ind w:left="190" w:right="93"/>
                      <w:spacing w:before="85" w:line="263" w:lineRule="auto"/>
                      <w:jc w:val="both"/>
                      <w:rPr>
                        <w:rFonts w:ascii="SimSun" w:hAnsi="SimSun" w:eastAsia="SimSun" w:cs="SimSun"/>
                        <w:sz w:val="13"/>
                        <w:szCs w:val="13"/>
                      </w:rPr>
                    </w:pPr>
                    <w:r>
                      <w:rPr>
                        <w:rFonts w:ascii="SimHei" w:hAnsi="SimHei" w:eastAsia="SimHei" w:cs="SimHei"/>
                        <w:sz w:val="13"/>
                        <w:szCs w:val="13"/>
                        <w:spacing w:val="-3"/>
                      </w:rPr>
                      <w:t>较少</w:t>
                    </w:r>
                    <w:r>
                      <w:rPr>
                        <w:rFonts w:ascii="SimHei" w:hAnsi="SimHei" w:eastAsia="SimHei" w:cs="SimHei"/>
                        <w:sz w:val="13"/>
                        <w:szCs w:val="13"/>
                      </w:rPr>
                      <w:t xml:space="preserve">  </w:t>
                    </w:r>
                    <w:r>
                      <w:rPr>
                        <w:rFonts w:ascii="FangSong" w:hAnsi="FangSong" w:eastAsia="FangSong" w:cs="FangSong"/>
                        <w:sz w:val="13"/>
                        <w:szCs w:val="13"/>
                        <w:spacing w:val="-5"/>
                      </w:rPr>
                      <w:t>适中</w:t>
                    </w:r>
                    <w:r>
                      <w:rPr>
                        <w:rFonts w:ascii="FangSong" w:hAnsi="FangSong" w:eastAsia="FangSong" w:cs="FangSong"/>
                        <w:sz w:val="13"/>
                        <w:szCs w:val="13"/>
                      </w:rPr>
                      <w:t xml:space="preserve">  </w:t>
                    </w:r>
                    <w:r>
                      <w:rPr>
                        <w:rFonts w:ascii="SimSun" w:hAnsi="SimSun" w:eastAsia="SimSun" w:cs="SimSun"/>
                        <w:sz w:val="13"/>
                        <w:szCs w:val="13"/>
                        <w:spacing w:val="-9"/>
                      </w:rPr>
                      <w:t>较</w:t>
                    </w:r>
                    <w:r>
                      <w:rPr>
                        <w:rFonts w:ascii="SimSun" w:hAnsi="SimSun" w:eastAsia="SimSun" w:cs="SimSun"/>
                        <w:sz w:val="13"/>
                        <w:szCs w:val="13"/>
                        <w:spacing w:val="-6"/>
                      </w:rPr>
                      <w:t xml:space="preserve"> </w:t>
                    </w:r>
                    <w:r>
                      <w:rPr>
                        <w:rFonts w:ascii="SimSun" w:hAnsi="SimSun" w:eastAsia="SimSun" w:cs="SimSun"/>
                        <w:sz w:val="13"/>
                        <w:szCs w:val="13"/>
                        <w:spacing w:val="-9"/>
                      </w:rPr>
                      <w:t>多</w:t>
                    </w:r>
                  </w:p>
                  <w:p>
                    <w:pPr>
                      <w:spacing w:before="84" w:line="177" w:lineRule="exact"/>
                      <w:jc w:val="right"/>
                      <w:rPr>
                        <w:rFonts w:ascii="LiSu" w:hAnsi="LiSu" w:eastAsia="LiSu" w:cs="LiSu"/>
                        <w:sz w:val="13"/>
                        <w:szCs w:val="13"/>
                      </w:rPr>
                    </w:pPr>
                    <w:r>
                      <w:rPr>
                        <w:rFonts w:ascii="LiSu" w:hAnsi="LiSu" w:eastAsia="LiSu" w:cs="LiSu"/>
                        <w:sz w:val="13"/>
                        <w:szCs w:val="13"/>
                        <w:spacing w:val="-6"/>
                        <w:w w:val="81"/>
                        <w:position w:val="1"/>
                      </w:rPr>
                      <w:t>对焦密度.…</w:t>
                    </w:r>
                  </w:p>
                </w:txbxContent>
              </v:textbox>
            </v:shape>
            <v:shape id="_x0000_s38" style="position:absolute;left:2999;top:548;width:1215;height:172;" filled="false" stroked="false" type="#_x0000_t202">
              <v:fill on="false"/>
              <v:stroke on="false"/>
              <v:path/>
              <v:imagedata o:title=""/>
              <o:lock v:ext="edit" aspectratio="false"/>
              <v:textbox inset="0mm,0mm,0mm,0mm">
                <w:txbxContent>
                  <w:p>
                    <w:pPr>
                      <w:ind w:left="20"/>
                      <w:spacing w:before="20" w:line="215" w:lineRule="auto"/>
                      <w:rPr>
                        <w:rFonts w:ascii="SimSun" w:hAnsi="SimSun" w:eastAsia="SimSun" w:cs="SimSun"/>
                        <w:sz w:val="13"/>
                        <w:szCs w:val="13"/>
                      </w:rPr>
                    </w:pPr>
                    <w:r>
                      <w:rPr>
                        <w:rFonts w:ascii="SimSun" w:hAnsi="SimSun" w:eastAsia="SimSun" w:cs="SimSun"/>
                        <w:sz w:val="13"/>
                        <w:szCs w:val="13"/>
                        <w:spacing w:val="-6"/>
                      </w:rPr>
                      <w:t>存储踏径</w:t>
                    </w:r>
                    <w:r>
                      <w:rPr>
                        <w:rFonts w:ascii="SimSun" w:hAnsi="SimSun" w:eastAsia="SimSun" w:cs="SimSun"/>
                        <w:sz w:val="13"/>
                        <w:szCs w:val="13"/>
                        <w:spacing w:val="-32"/>
                      </w:rPr>
                      <w:t xml:space="preserve"> </w:t>
                    </w:r>
                    <w:r>
                      <w:rPr>
                        <w:rFonts w:ascii="SimSun" w:hAnsi="SimSun" w:eastAsia="SimSun" w:cs="SimSun"/>
                        <w:sz w:val="13"/>
                        <w:szCs w:val="13"/>
                        <w:spacing w:val="-6"/>
                      </w:rPr>
                      <w:t>E:|SQSData\</w:t>
                    </w:r>
                  </w:p>
                </w:txbxContent>
              </v:textbox>
            </v:shape>
            <v:shape id="_x0000_s40" style="position:absolute;left:1899;top:605;width:1085;height:175;" filled="false" stroked="false" type="#_x0000_t202">
              <v:fill on="false"/>
              <v:stroke on="false"/>
              <v:path/>
              <v:imagedata o:title=""/>
              <o:lock v:ext="edit" aspectratio="false"/>
              <v:textbox inset="0mm,0mm,0mm,0mm">
                <w:txbxContent>
                  <w:p>
                    <w:pPr>
                      <w:ind w:left="20"/>
                      <w:spacing w:before="20" w:line="226" w:lineRule="auto"/>
                      <w:rPr>
                        <w:rFonts w:ascii="SimSun" w:hAnsi="SimSun" w:eastAsia="SimSun" w:cs="SimSun"/>
                        <w:sz w:val="13"/>
                        <w:szCs w:val="13"/>
                      </w:rPr>
                    </w:pPr>
                    <w:r>
                      <w:rPr>
                        <w:rFonts w:ascii="LiSu" w:hAnsi="LiSu" w:eastAsia="LiSu" w:cs="LiSu"/>
                        <w:sz w:val="13"/>
                        <w:szCs w:val="13"/>
                      </w:rPr>
                      <w:t>路径存储</w:t>
                    </w:r>
                    <w:r>
                      <w:rPr>
                        <w:rFonts w:ascii="SimSun" w:hAnsi="SimSun" w:eastAsia="SimSun" w:cs="SimSun"/>
                        <w:sz w:val="13"/>
                        <w:szCs w:val="13"/>
                        <w:color w:val="FFFFFF"/>
                      </w:rPr>
                      <w:t>网络存储</w:t>
                    </w:r>
                  </w:p>
                </w:txbxContent>
              </v:textbox>
            </v:shape>
            <v:shape id="_x0000_s42" style="position:absolute;left:2669;top:965;width:525;height:17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3"/>
                        <w:szCs w:val="13"/>
                      </w:rPr>
                    </w:pPr>
                    <w:r>
                      <w:rPr>
                        <w:rFonts w:ascii="SimSun" w:hAnsi="SimSun" w:eastAsia="SimSun" w:cs="SimSun"/>
                        <w:sz w:val="13"/>
                        <w:szCs w:val="13"/>
                        <w:spacing w:val="-7"/>
                      </w:rPr>
                      <w:t>存储设置</w:t>
                    </w:r>
                  </w:p>
                </w:txbxContent>
              </v:textbox>
            </v:shape>
            <v:shape id="_x0000_s44" style="position:absolute;left:5089;top:641;width:711;height:128;" filled="false" stroked="false" type="#_x0000_t202">
              <v:fill on="false"/>
              <v:stroke on="false"/>
              <v:path/>
              <v:imagedata o:title=""/>
              <o:lock v:ext="edit" aspectratio="false"/>
              <v:textbox inset="0mm,0mm,0mm,0mm">
                <w:txbxContent>
                  <w:p>
                    <w:pPr>
                      <w:ind w:right="1"/>
                      <w:spacing w:before="19" w:line="175" w:lineRule="auto"/>
                      <w:jc w:val="right"/>
                      <w:rPr>
                        <w:rFonts w:ascii="LiSu" w:hAnsi="LiSu" w:eastAsia="LiSu" w:cs="LiSu"/>
                        <w:sz w:val="13"/>
                        <w:szCs w:val="13"/>
                      </w:rPr>
                    </w:pPr>
                    <w:r>
                      <w:rPr>
                        <w:rFonts w:ascii="LiSu" w:hAnsi="LiSu" w:eastAsia="LiSu" w:cs="LiSu"/>
                        <w:sz w:val="13"/>
                        <w:szCs w:val="13"/>
                        <w:spacing w:val="-3"/>
                        <w:w w:val="90"/>
                      </w:rPr>
                      <w:t>对焦高度重置</w:t>
                    </w:r>
                  </w:p>
                </w:txbxContent>
              </v:textbox>
            </v:shape>
          </v:group>
        </w:pict>
      </w:r>
    </w:p>
    <w:p>
      <w:pPr>
        <w:spacing w:line="1250" w:lineRule="exact"/>
        <w:sectPr>
          <w:footerReference w:type="default" r:id="rId23"/>
          <w:pgSz w:w="11900" w:h="16840"/>
          <w:pgMar w:top="1169" w:right="870" w:bottom="891" w:left="1350" w:header="0" w:footer="762" w:gutter="0"/>
        </w:sectPr>
        <w:rPr/>
      </w:pPr>
    </w:p>
    <w:p>
      <w:pPr>
        <w:ind w:left="83"/>
        <w:spacing w:before="46" w:line="541" w:lineRule="exact"/>
        <w:rPr>
          <w:rFonts w:ascii="SimHei" w:hAnsi="SimHei" w:eastAsia="SimHei" w:cs="SimHei"/>
          <w:sz w:val="23"/>
          <w:szCs w:val="23"/>
        </w:rPr>
      </w:pPr>
      <w:bookmarkStart w:name="bookmark31" w:id="30"/>
      <w:bookmarkEnd w:id="30"/>
      <w:bookmarkStart w:name="bookmark32" w:id="31"/>
      <w:bookmarkEnd w:id="31"/>
      <w:bookmarkStart w:name="bookmark30" w:id="32"/>
      <w:bookmarkEnd w:id="32"/>
      <w:r>
        <w:rPr>
          <w:rFonts w:ascii="SimHei" w:hAnsi="SimHei" w:eastAsia="SimHei" w:cs="SimHei"/>
          <w:sz w:val="23"/>
          <w:szCs w:val="23"/>
          <w:b/>
          <w:bCs/>
          <w:spacing w:val="-4"/>
          <w:position w:val="23"/>
        </w:rPr>
        <w:t>2.4玻片成像</w:t>
      </w:r>
    </w:p>
    <w:p>
      <w:pPr>
        <w:ind w:left="82"/>
        <w:spacing w:line="221" w:lineRule="auto"/>
        <w:rPr>
          <w:rFonts w:ascii="SimHei" w:hAnsi="SimHei" w:eastAsia="SimHei" w:cs="SimHei"/>
          <w:sz w:val="23"/>
          <w:szCs w:val="23"/>
        </w:rPr>
      </w:pPr>
      <w:r>
        <w:rPr>
          <w:rFonts w:ascii="SimHei" w:hAnsi="SimHei" w:eastAsia="SimHei" w:cs="SimHei"/>
          <w:sz w:val="23"/>
          <w:szCs w:val="23"/>
          <w:b/>
          <w:bCs/>
          <w:spacing w:val="-16"/>
        </w:rPr>
        <w:t>2.4.1</w:t>
      </w:r>
      <w:r>
        <w:rPr>
          <w:rFonts w:ascii="SimHei" w:hAnsi="SimHei" w:eastAsia="SimHei" w:cs="SimHei"/>
          <w:sz w:val="23"/>
          <w:szCs w:val="23"/>
          <w:spacing w:val="-44"/>
        </w:rPr>
        <w:t xml:space="preserve"> </w:t>
      </w:r>
      <w:r>
        <w:rPr>
          <w:rFonts w:ascii="SimHei" w:hAnsi="SimHei" w:eastAsia="SimHei" w:cs="SimHei"/>
          <w:sz w:val="23"/>
          <w:szCs w:val="23"/>
          <w:b/>
          <w:bCs/>
          <w:spacing w:val="-16"/>
        </w:rPr>
        <w:t>玻片扫描</w:t>
      </w:r>
    </w:p>
    <w:p>
      <w:pPr>
        <w:ind w:left="569"/>
        <w:spacing w:before="264" w:line="216" w:lineRule="auto"/>
        <w:rPr>
          <w:rFonts w:ascii="SimSun" w:hAnsi="SimSun" w:eastAsia="SimSun" w:cs="SimSun"/>
          <w:sz w:val="23"/>
          <w:szCs w:val="23"/>
        </w:rPr>
      </w:pPr>
      <w:r>
        <w:rPr>
          <w:rFonts w:ascii="SimSun" w:hAnsi="SimSun" w:eastAsia="SimSun" w:cs="SimSun"/>
          <w:sz w:val="23"/>
          <w:szCs w:val="23"/>
          <w:spacing w:val="10"/>
        </w:rPr>
        <w:t>点击按钮“开始扫描”(红色方框区域),系统自动检测和扫描玻片。</w:t>
      </w:r>
    </w:p>
    <w:p>
      <w:pPr>
        <w:pStyle w:val="BodyText"/>
        <w:ind w:firstLine="19"/>
        <w:spacing w:before="95" w:line="6040" w:lineRule="exact"/>
        <w:rPr/>
      </w:pPr>
      <w:r>
        <w:rPr>
          <w:position w:val="-120"/>
        </w:rPr>
        <w:pict>
          <v:group id="_x0000_s46" style="mso-position-vertical-relative:line;mso-position-horizontal-relative:char;width:479.5pt;height:302.05pt;" filled="false" stroked="false" coordsize="9590,6040" coordorigin="0,0">
            <v:shape id="_x0000_s48" style="position:absolute;left:0;top:0;width:9590;height:6040;" filled="false" stroked="false" type="#_x0000_t75">
              <v:imagedata o:title="" r:id="rId30"/>
            </v:shape>
            <v:shape id="_x0000_s50" style="position:absolute;left:39;top:115;width:7525;height:5860;"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23"/>
                        <w:szCs w:val="23"/>
                      </w:rPr>
                    </w:pPr>
                    <w:r>
                      <w:rPr>
                        <w:rFonts w:ascii="Times New Roman" w:hAnsi="Times New Roman" w:eastAsia="Times New Roman" w:cs="Times New Roman"/>
                        <w:sz w:val="23"/>
                        <w:szCs w:val="23"/>
                        <w:color w:val="FFFFFF"/>
                        <w:spacing w:val="-6"/>
                        <w:w w:val="97"/>
                      </w:rPr>
                      <w:t>mmein</w:t>
                    </w:r>
                  </w:p>
                  <w:p>
                    <w:pPr>
                      <w:ind w:left="1979"/>
                      <w:spacing w:line="220" w:lineRule="auto"/>
                      <w:rPr>
                        <w:rFonts w:ascii="SimSun" w:hAnsi="SimSun" w:eastAsia="SimSun" w:cs="SimSun"/>
                        <w:sz w:val="23"/>
                        <w:szCs w:val="23"/>
                      </w:rPr>
                    </w:pPr>
                    <w:r>
                      <w:rPr>
                        <w:rFonts w:ascii="SimSun" w:hAnsi="SimSun" w:eastAsia="SimSun" w:cs="SimSun"/>
                        <w:sz w:val="23"/>
                        <w:szCs w:val="23"/>
                      </w:rPr>
                      <w:t>和m</w:t>
                    </w:r>
                    <w:r>
                      <w:rPr>
                        <w:rFonts w:ascii="SimSun" w:hAnsi="SimSun" w:eastAsia="SimSun" w:cs="SimSun"/>
                        <w:sz w:val="23"/>
                        <w:szCs w:val="23"/>
                        <w:spacing w:val="38"/>
                      </w:rPr>
                      <w:t xml:space="preserve"> </w:t>
                    </w:r>
                    <w:r>
                      <w:rPr>
                        <w:rFonts w:ascii="SimSun" w:hAnsi="SimSun" w:eastAsia="SimSun" w:cs="SimSun"/>
                        <w:sz w:val="23"/>
                        <w:szCs w:val="23"/>
                      </w:rPr>
                      <w:t>后理面西和后示</w:t>
                    </w:r>
                  </w:p>
                  <w:p>
                    <w:pPr>
                      <w:ind w:left="2739"/>
                      <w:spacing w:before="55" w:line="227" w:lineRule="auto"/>
                      <w:rPr>
                        <w:sz w:val="8"/>
                        <w:szCs w:val="8"/>
                      </w:rPr>
                    </w:pPr>
                    <w:r>
                      <w:rPr>
                        <w:rFonts w:ascii="Arial" w:hAnsi="Arial" w:eastAsia="Arial" w:cs="Arial"/>
                        <w:sz w:val="8"/>
                        <w:szCs w:val="8"/>
                        <w:spacing w:val="-2"/>
                      </w:rPr>
                      <w:t>*Rh@at</w:t>
                    </w:r>
                    <w:r>
                      <w:rPr>
                        <w:rFonts w:ascii="Arial" w:hAnsi="Arial" w:eastAsia="Arial" w:cs="Arial"/>
                        <w:sz w:val="8"/>
                        <w:szCs w:val="8"/>
                        <w:spacing w:val="1"/>
                      </w:rPr>
                      <w:t xml:space="preserve">                    </w:t>
                    </w:r>
                    <w:r>
                      <w:rPr>
                        <w:rFonts w:ascii="Arial" w:hAnsi="Arial" w:eastAsia="Arial" w:cs="Arial"/>
                        <w:sz w:val="8"/>
                        <w:szCs w:val="8"/>
                      </w:rPr>
                      <w:t xml:space="preserve">                                 </w:t>
                    </w:r>
                    <w:r>
                      <w:rPr>
                        <w:sz w:val="8"/>
                        <w:szCs w:val="8"/>
                        <w:position w:val="-2"/>
                      </w:rPr>
                      <w:drawing>
                        <wp:inline distT="0" distB="0" distL="0" distR="0">
                          <wp:extent cx="184151" cy="57209"/>
                          <wp:effectExtent l="0" t="0" r="0" b="0"/>
                          <wp:docPr id="38" name="IM 38"/>
                          <wp:cNvGraphicFramePr/>
                          <a:graphic>
                            <a:graphicData uri="http://schemas.openxmlformats.org/drawingml/2006/picture">
                              <pic:pic>
                                <pic:nvPicPr>
                                  <pic:cNvPr id="38" name="IM 38"/>
                                  <pic:cNvPicPr/>
                                </pic:nvPicPr>
                                <pic:blipFill>
                                  <a:blip r:embed="rId31"/>
                                  <a:stretch>
                                    <a:fillRect/>
                                  </a:stretch>
                                </pic:blipFill>
                                <pic:spPr>
                                  <a:xfrm rot="0">
                                    <a:off x="0" y="0"/>
                                    <a:ext cx="184151" cy="57209"/>
                                  </a:xfrm>
                                  <a:prstGeom prst="rect">
                                    <a:avLst/>
                                  </a:prstGeom>
                                </pic:spPr>
                              </pic:pic>
                            </a:graphicData>
                          </a:graphic>
                        </wp:inline>
                      </w:drawing>
                    </w:r>
                  </w:p>
                  <w:p>
                    <w:pPr>
                      <w:ind w:left="20"/>
                      <w:spacing w:before="54" w:line="182" w:lineRule="exact"/>
                      <w:rPr>
                        <w:rFonts w:ascii="SimSun" w:hAnsi="SimSun" w:eastAsia="SimSun" w:cs="SimSun"/>
                        <w:sz w:val="11"/>
                        <w:szCs w:val="11"/>
                      </w:rPr>
                    </w:pPr>
                    <w:r>
                      <w:rPr>
                        <w:rFonts w:ascii="SimSun" w:hAnsi="SimSun" w:eastAsia="SimSun" w:cs="SimSun"/>
                        <w:sz w:val="11"/>
                        <w:szCs w:val="11"/>
                        <w:spacing w:val="-2"/>
                        <w:position w:val="5"/>
                      </w:rPr>
                      <w:t>实树描</w:t>
                    </w:r>
                  </w:p>
                  <w:p>
                    <w:pPr>
                      <w:ind w:left="229"/>
                      <w:spacing w:line="227" w:lineRule="auto"/>
                      <w:rPr>
                        <w:rFonts w:ascii="SimSun" w:hAnsi="SimSun" w:eastAsia="SimSun" w:cs="SimSun"/>
                        <w:sz w:val="8"/>
                        <w:szCs w:val="8"/>
                      </w:rPr>
                    </w:pPr>
                    <w:r>
                      <w:rPr>
                        <w:rFonts w:ascii="SimSun" w:hAnsi="SimSun" w:eastAsia="SimSun" w:cs="SimSun"/>
                        <w:sz w:val="8"/>
                        <w:szCs w:val="8"/>
                      </w:rPr>
                      <w:t>旧</w:t>
                    </w:r>
                  </w:p>
                  <w:p>
                    <w:pPr>
                      <w:ind w:firstLine="74"/>
                      <w:spacing w:before="9" w:line="105" w:lineRule="exact"/>
                      <w:rPr/>
                    </w:pPr>
                    <w:r>
                      <w:rPr>
                        <w:position w:val="-2"/>
                      </w:rPr>
                      <w:drawing>
                        <wp:inline distT="0" distB="0" distL="0" distR="0">
                          <wp:extent cx="161935" cy="66673"/>
                          <wp:effectExtent l="0" t="0" r="0" b="0"/>
                          <wp:docPr id="40" name="IM 40"/>
                          <wp:cNvGraphicFramePr/>
                          <a:graphic>
                            <a:graphicData uri="http://schemas.openxmlformats.org/drawingml/2006/picture">
                              <pic:pic>
                                <pic:nvPicPr>
                                  <pic:cNvPr id="40" name="IM 40"/>
                                  <pic:cNvPicPr/>
                                </pic:nvPicPr>
                                <pic:blipFill>
                                  <a:blip r:embed="rId32"/>
                                  <a:stretch>
                                    <a:fillRect/>
                                  </a:stretch>
                                </pic:blipFill>
                                <pic:spPr>
                                  <a:xfrm rot="0">
                                    <a:off x="0" y="0"/>
                                    <a:ext cx="161935" cy="66673"/>
                                  </a:xfrm>
                                  <a:prstGeom prst="rect">
                                    <a:avLst/>
                                  </a:prstGeom>
                                </pic:spPr>
                              </pic:pic>
                            </a:graphicData>
                          </a:graphic>
                        </wp:inline>
                      </w:drawing>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firstLine="89"/>
                      <w:spacing w:before="1" w:line="90" w:lineRule="exact"/>
                      <w:rPr/>
                    </w:pPr>
                    <w:r>
                      <w:rPr>
                        <w:position w:val="-1"/>
                      </w:rPr>
                      <w:drawing>
                        <wp:inline distT="0" distB="0" distL="0" distR="0">
                          <wp:extent cx="158762" cy="57102"/>
                          <wp:effectExtent l="0" t="0" r="0" b="0"/>
                          <wp:docPr id="42" name="IM 42"/>
                          <wp:cNvGraphicFramePr/>
                          <a:graphic>
                            <a:graphicData uri="http://schemas.openxmlformats.org/drawingml/2006/picture">
                              <pic:pic>
                                <pic:nvPicPr>
                                  <pic:cNvPr id="42" name="IM 42"/>
                                  <pic:cNvPicPr/>
                                </pic:nvPicPr>
                                <pic:blipFill>
                                  <a:blip r:embed="rId33"/>
                                  <a:stretch>
                                    <a:fillRect/>
                                  </a:stretch>
                                </pic:blipFill>
                                <pic:spPr>
                                  <a:xfrm rot="0">
                                    <a:off x="0" y="0"/>
                                    <a:ext cx="158762" cy="57102"/>
                                  </a:xfrm>
                                  <a:prstGeom prst="rect">
                                    <a:avLst/>
                                  </a:prstGeom>
                                </pic:spPr>
                              </pic:pic>
                            </a:graphicData>
                          </a:graphic>
                        </wp:inline>
                      </w:drawing>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firstLine="6944"/>
                      <w:spacing w:line="160" w:lineRule="exact"/>
                      <w:rPr/>
                    </w:pPr>
                    <w:r>
                      <w:rPr>
                        <w:position w:val="-3"/>
                      </w:rPr>
                      <w:drawing>
                        <wp:inline distT="0" distB="0" distL="0" distR="0">
                          <wp:extent cx="355608" cy="101587"/>
                          <wp:effectExtent l="0" t="0" r="0" b="0"/>
                          <wp:docPr id="44" name="IM 44"/>
                          <wp:cNvGraphicFramePr/>
                          <a:graphic>
                            <a:graphicData uri="http://schemas.openxmlformats.org/drawingml/2006/picture">
                              <pic:pic>
                                <pic:nvPicPr>
                                  <pic:cNvPr id="44" name="IM 44"/>
                                  <pic:cNvPicPr/>
                                </pic:nvPicPr>
                                <pic:blipFill>
                                  <a:blip r:embed="rId34"/>
                                  <a:stretch>
                                    <a:fillRect/>
                                  </a:stretch>
                                </pic:blipFill>
                                <pic:spPr>
                                  <a:xfrm rot="0">
                                    <a:off x="0" y="0"/>
                                    <a:ext cx="355608" cy="101587"/>
                                  </a:xfrm>
                                  <a:prstGeom prst="rect">
                                    <a:avLst/>
                                  </a:prstGeom>
                                </pic:spPr>
                              </pic:pic>
                            </a:graphicData>
                          </a:graphic>
                        </wp:inline>
                      </w:drawing>
                    </w:r>
                  </w:p>
                </w:txbxContent>
              </v:textbox>
            </v:shape>
            <v:shape id="_x0000_s52" style="position:absolute;left:109;top:679;width:271;height:80;" filled="false" stroked="false" type="#_x0000_t75">
              <v:imagedata o:title="" r:id="rId35"/>
            </v:shape>
            <v:shape id="_x0000_s54" style="position:absolute;left:439;top:485;width:187;height:95;" filled="false" stroked="false" type="#_x0000_t202">
              <v:fill on="false"/>
              <v:stroke on="false"/>
              <v:path/>
              <v:imagedata o:title=""/>
              <o:lock v:ext="edit" aspectratio="false"/>
              <v:textbox inset="0mm,0mm,0mm,0mm">
                <w:txbxContent>
                  <w:p>
                    <w:pPr>
                      <w:ind w:left="20"/>
                      <w:spacing w:before="20" w:line="185" w:lineRule="auto"/>
                      <w:rPr>
                        <w:rFonts w:ascii="Times New Roman" w:hAnsi="Times New Roman" w:eastAsia="Times New Roman" w:cs="Times New Roman"/>
                        <w:sz w:val="8"/>
                        <w:szCs w:val="8"/>
                      </w:rPr>
                    </w:pPr>
                    <w:r>
                      <w:rPr>
                        <w:rFonts w:ascii="Times New Roman" w:hAnsi="Times New Roman" w:eastAsia="Times New Roman" w:cs="Times New Roman"/>
                        <w:sz w:val="8"/>
                        <w:szCs w:val="8"/>
                        <w:spacing w:val="-1"/>
                      </w:rPr>
                      <w:t>eetH</w:t>
                    </w:r>
                  </w:p>
                </w:txbxContent>
              </v:textbox>
            </v:shape>
            <v:shape id="_x0000_s56" style="position:absolute;left:39;top:373;width:118;height:95;" filled="false" stroked="false" type="#_x0000_t202">
              <v:fill on="false"/>
              <v:stroke on="false"/>
              <v:path/>
              <v:imagedata o:title=""/>
              <o:lock v:ext="edit" aspectratio="false"/>
              <v:textbox inset="0mm,0mm,0mm,0mm">
                <w:txbxContent>
                  <w:p>
                    <w:pPr>
                      <w:ind w:left="20"/>
                      <w:spacing w:before="19" w:line="183" w:lineRule="auto"/>
                      <w:rPr>
                        <w:rFonts w:ascii="SimSun" w:hAnsi="SimSun" w:eastAsia="SimSun" w:cs="SimSun"/>
                        <w:sz w:val="8"/>
                        <w:szCs w:val="8"/>
                      </w:rPr>
                    </w:pPr>
                    <w:r>
                      <w:rPr>
                        <w:rFonts w:ascii="SimSun" w:hAnsi="SimSun" w:eastAsia="SimSun" w:cs="SimSun"/>
                        <w:sz w:val="8"/>
                        <w:szCs w:val="8"/>
                        <w:color w:val="FFFFFF"/>
                        <w:spacing w:val="-1"/>
                      </w:rPr>
                      <w:t>44</w:t>
                    </w:r>
                  </w:p>
                </w:txbxContent>
              </v:textbox>
            </v:shape>
            <v:shape id="_x0000_s58" style="position:absolute;left:1030;top:485;width:83;height:93;" filled="false" stroked="false" type="#_x0000_t202">
              <v:fill on="false"/>
              <v:stroke on="false"/>
              <v:path/>
              <v:imagedata o:title=""/>
              <o:lock v:ext="edit" aspectratio="false"/>
              <v:textbox inset="0mm,0mm,0mm,0mm">
                <w:txbxContent>
                  <w:p>
                    <w:pPr>
                      <w:ind w:left="20"/>
                      <w:spacing w:before="20" w:line="185" w:lineRule="auto"/>
                      <w:rPr>
                        <w:rFonts w:ascii="Times New Roman" w:hAnsi="Times New Roman" w:eastAsia="Times New Roman" w:cs="Times New Roman"/>
                        <w:sz w:val="8"/>
                        <w:szCs w:val="8"/>
                      </w:rPr>
                    </w:pPr>
                    <w:r>
                      <w:rPr>
                        <w:rFonts w:ascii="Times New Roman" w:hAnsi="Times New Roman" w:eastAsia="Times New Roman" w:cs="Times New Roman"/>
                        <w:sz w:val="8"/>
                        <w:szCs w:val="8"/>
                      </w:rPr>
                      <w:t>F</w:t>
                    </w:r>
                  </w:p>
                </w:txbxContent>
              </v:textbox>
            </v:shape>
          </v:group>
        </w:pict>
      </w:r>
    </w:p>
    <w:p>
      <w:pPr>
        <w:spacing w:line="277" w:lineRule="auto"/>
        <w:rPr>
          <w:rFonts w:ascii="Arial"/>
          <w:sz w:val="21"/>
        </w:rPr>
      </w:pPr>
      <w:r/>
    </w:p>
    <w:p>
      <w:pPr>
        <w:ind w:left="83"/>
        <w:spacing w:before="75" w:line="221" w:lineRule="auto"/>
        <w:outlineLvl w:val="1"/>
        <w:rPr>
          <w:rFonts w:ascii="SimHei" w:hAnsi="SimHei" w:eastAsia="SimHei" w:cs="SimHei"/>
          <w:sz w:val="23"/>
          <w:szCs w:val="23"/>
        </w:rPr>
      </w:pPr>
      <w:r>
        <w:rPr>
          <w:rFonts w:ascii="SimHei" w:hAnsi="SimHei" w:eastAsia="SimHei" w:cs="SimHei"/>
          <w:sz w:val="23"/>
          <w:szCs w:val="23"/>
          <w:b/>
          <w:bCs/>
          <w:spacing w:val="-7"/>
        </w:rPr>
        <w:t>2.4.2对焦扫描</w:t>
      </w:r>
    </w:p>
    <w:p>
      <w:pPr>
        <w:spacing w:before="90" w:line="5330" w:lineRule="exact"/>
        <w:rPr/>
      </w:pPr>
      <w:r>
        <w:rPr>
          <w:position w:val="-106"/>
        </w:rPr>
        <w:drawing>
          <wp:inline distT="0" distB="0" distL="0" distR="0">
            <wp:extent cx="5880090" cy="3384568"/>
            <wp:effectExtent l="0" t="0" r="0" b="0"/>
            <wp:docPr id="46" name="IM 46"/>
            <wp:cNvGraphicFramePr/>
            <a:graphic>
              <a:graphicData uri="http://schemas.openxmlformats.org/drawingml/2006/picture">
                <pic:pic>
                  <pic:nvPicPr>
                    <pic:cNvPr id="46" name="IM 46"/>
                    <pic:cNvPicPr/>
                  </pic:nvPicPr>
                  <pic:blipFill>
                    <a:blip r:embed="rId36"/>
                    <a:stretch>
                      <a:fillRect/>
                    </a:stretch>
                  </pic:blipFill>
                  <pic:spPr>
                    <a:xfrm rot="0">
                      <a:off x="0" y="0"/>
                      <a:ext cx="5880090" cy="3384568"/>
                    </a:xfrm>
                    <a:prstGeom prst="rect">
                      <a:avLst/>
                    </a:prstGeom>
                  </pic:spPr>
                </pic:pic>
              </a:graphicData>
            </a:graphic>
          </wp:inline>
        </w:drawing>
      </w:r>
    </w:p>
    <w:p>
      <w:pPr>
        <w:spacing w:line="5330" w:lineRule="exact"/>
        <w:sectPr>
          <w:footerReference w:type="default" r:id="rId29"/>
          <w:pgSz w:w="11900" w:h="16840"/>
          <w:pgMar w:top="1167" w:right="949" w:bottom="891" w:left="1340" w:header="0" w:footer="762" w:gutter="0"/>
        </w:sectPr>
        <w:rPr/>
      </w:pPr>
    </w:p>
    <w:p>
      <w:pPr>
        <w:ind w:left="63"/>
        <w:spacing w:before="46" w:line="221" w:lineRule="auto"/>
        <w:outlineLvl w:val="1"/>
        <w:rPr>
          <w:rFonts w:ascii="SimHei" w:hAnsi="SimHei" w:eastAsia="SimHei" w:cs="SimHei"/>
          <w:sz w:val="23"/>
          <w:szCs w:val="23"/>
        </w:rPr>
      </w:pPr>
      <w:bookmarkStart w:name="bookmark33" w:id="33"/>
      <w:bookmarkEnd w:id="33"/>
      <w:bookmarkStart w:name="bookmark34" w:id="34"/>
      <w:bookmarkEnd w:id="34"/>
      <w:bookmarkStart w:name="bookmark35" w:id="35"/>
      <w:bookmarkEnd w:id="35"/>
      <w:bookmarkStart w:name="bookmark36" w:id="36"/>
      <w:bookmarkEnd w:id="36"/>
      <w:r>
        <w:rPr>
          <w:rFonts w:ascii="SimHei" w:hAnsi="SimHei" w:eastAsia="SimHei" w:cs="SimHei"/>
          <w:sz w:val="23"/>
          <w:szCs w:val="23"/>
          <w:b/>
          <w:bCs/>
          <w:spacing w:val="-5"/>
        </w:rPr>
        <w:t>2.4.3图像文件保存</w:t>
      </w:r>
    </w:p>
    <w:p>
      <w:pPr>
        <w:ind w:left="139"/>
        <w:spacing w:before="238" w:line="219" w:lineRule="auto"/>
        <w:rPr>
          <w:rFonts w:ascii="SimSun" w:hAnsi="SimSun" w:eastAsia="SimSun" w:cs="SimSun"/>
          <w:sz w:val="23"/>
          <w:szCs w:val="23"/>
        </w:rPr>
      </w:pPr>
      <w:r>
        <w:rPr>
          <w:rFonts w:ascii="SimSun" w:hAnsi="SimSun" w:eastAsia="SimSun" w:cs="SimSun"/>
          <w:sz w:val="23"/>
          <w:szCs w:val="23"/>
          <w:spacing w:val="7"/>
        </w:rPr>
        <w:t>图像扫描完，文件会存储在当地目录上。默认保存目录在程序配置文件中，也可由</w:t>
      </w:r>
    </w:p>
    <w:p>
      <w:pPr>
        <w:spacing w:before="167" w:line="415" w:lineRule="exact"/>
        <w:jc w:val="right"/>
        <w:rPr>
          <w:rFonts w:ascii="SimSun" w:hAnsi="SimSun" w:eastAsia="SimSun" w:cs="SimSun"/>
          <w:sz w:val="23"/>
          <w:szCs w:val="23"/>
        </w:rPr>
      </w:pPr>
      <w:r>
        <w:rPr>
          <w:rFonts w:ascii="SimSun" w:hAnsi="SimSun" w:eastAsia="SimSun" w:cs="SimSun"/>
          <w:sz w:val="23"/>
          <w:szCs w:val="23"/>
          <w:spacing w:val="15"/>
          <w:position w:val="13"/>
        </w:rPr>
        <w:t>用户根据存储目录栏目自行更改存储目录，默</w:t>
      </w:r>
      <w:r>
        <w:rPr>
          <w:rFonts w:ascii="SimSun" w:hAnsi="SimSun" w:eastAsia="SimSun" w:cs="SimSun"/>
          <w:sz w:val="23"/>
          <w:szCs w:val="23"/>
          <w:spacing w:val="14"/>
          <w:position w:val="13"/>
        </w:rPr>
        <w:t>认保存文件名由保存时间组成，扩展名</w:t>
      </w:r>
    </w:p>
    <w:p>
      <w:pPr>
        <w:pStyle w:val="BodyText"/>
        <w:ind w:left="59"/>
        <w:spacing w:line="212" w:lineRule="auto"/>
        <w:rPr>
          <w:rFonts w:ascii="SimSun" w:hAnsi="SimSun" w:eastAsia="SimSun" w:cs="SimSun"/>
          <w:sz w:val="23"/>
          <w:szCs w:val="23"/>
        </w:rPr>
      </w:pPr>
      <w:r>
        <w:rPr>
          <w:rFonts w:ascii="SimSun" w:hAnsi="SimSun" w:eastAsia="SimSun" w:cs="SimSun"/>
          <w:sz w:val="23"/>
          <w:szCs w:val="23"/>
          <w:spacing w:val="4"/>
        </w:rPr>
        <w:t>为.</w:t>
      </w:r>
      <w:r>
        <w:rPr>
          <w:sz w:val="23"/>
          <w:szCs w:val="23"/>
        </w:rPr>
        <w:t>dyqx</w:t>
      </w:r>
      <w:r>
        <w:rPr>
          <w:sz w:val="23"/>
          <w:szCs w:val="23"/>
          <w:spacing w:val="-26"/>
        </w:rPr>
        <w:t xml:space="preserve"> </w:t>
      </w:r>
      <w:r>
        <w:rPr>
          <w:rFonts w:ascii="SimSun" w:hAnsi="SimSun" w:eastAsia="SimSun" w:cs="SimSun"/>
          <w:sz w:val="23"/>
          <w:szCs w:val="23"/>
          <w:spacing w:val="4"/>
        </w:rPr>
        <w:t>。并且保存时会把图像相关信息存储在电脑数据库中，以供后续图像阅</w:t>
      </w:r>
      <w:r>
        <w:rPr>
          <w:rFonts w:ascii="SimSun" w:hAnsi="SimSun" w:eastAsia="SimSun" w:cs="SimSun"/>
          <w:sz w:val="23"/>
          <w:szCs w:val="23"/>
          <w:spacing w:val="3"/>
        </w:rPr>
        <w:t>片软件使</w:t>
      </w:r>
    </w:p>
    <w:p>
      <w:pPr>
        <w:ind w:left="55"/>
        <w:spacing w:before="203" w:line="213" w:lineRule="auto"/>
        <w:rPr>
          <w:rFonts w:ascii="SimSun" w:hAnsi="SimSun" w:eastAsia="SimSun" w:cs="SimSun"/>
          <w:sz w:val="24"/>
          <w:szCs w:val="24"/>
        </w:rPr>
      </w:pPr>
      <w:r>
        <w:rPr>
          <w:rFonts w:ascii="SimSun" w:hAnsi="SimSun" w:eastAsia="SimSun" w:cs="SimSun"/>
          <w:sz w:val="24"/>
          <w:szCs w:val="24"/>
          <w:i/>
          <w:iCs/>
          <w:spacing w:val="-2"/>
        </w:rPr>
        <w:t>用。</w:t>
      </w:r>
    </w:p>
    <w:p>
      <w:pPr>
        <w:ind w:left="63"/>
        <w:spacing w:before="286" w:line="222" w:lineRule="auto"/>
        <w:outlineLvl w:val="1"/>
        <w:rPr>
          <w:rFonts w:ascii="SimHei" w:hAnsi="SimHei" w:eastAsia="SimHei" w:cs="SimHei"/>
          <w:sz w:val="23"/>
          <w:szCs w:val="23"/>
        </w:rPr>
      </w:pPr>
      <w:r>
        <w:rPr>
          <w:rFonts w:ascii="SimHei" w:hAnsi="SimHei" w:eastAsia="SimHei" w:cs="SimHei"/>
          <w:sz w:val="23"/>
          <w:szCs w:val="23"/>
          <w:b/>
          <w:bCs/>
          <w:spacing w:val="-4"/>
        </w:rPr>
        <w:t>2.4.4进行下一片扫描</w:t>
      </w:r>
    </w:p>
    <w:p>
      <w:pPr>
        <w:ind w:left="139"/>
        <w:spacing w:before="249" w:line="219" w:lineRule="auto"/>
        <w:rPr>
          <w:rFonts w:ascii="SimSun" w:hAnsi="SimSun" w:eastAsia="SimSun" w:cs="SimSun"/>
          <w:sz w:val="23"/>
          <w:szCs w:val="23"/>
        </w:rPr>
      </w:pPr>
      <w:r>
        <w:rPr>
          <w:rFonts w:ascii="SimSun" w:hAnsi="SimSun" w:eastAsia="SimSun" w:cs="SimSun"/>
          <w:sz w:val="23"/>
          <w:szCs w:val="23"/>
          <w:spacing w:val="7"/>
        </w:rPr>
        <w:t>当保存结束后，将自动装片和卸片，重复操作以上步骤进行下一片玻片扫描。</w:t>
      </w:r>
    </w:p>
    <w:p>
      <w:pPr>
        <w:ind w:left="59"/>
        <w:spacing w:before="265" w:line="222" w:lineRule="auto"/>
        <w:rPr>
          <w:rFonts w:ascii="SimHei" w:hAnsi="SimHei" w:eastAsia="SimHei" w:cs="SimHei"/>
          <w:sz w:val="23"/>
          <w:szCs w:val="23"/>
        </w:rPr>
      </w:pPr>
      <w:r>
        <w:rPr>
          <w:rFonts w:ascii="SimHei" w:hAnsi="SimHei" w:eastAsia="SimHei" w:cs="SimHei"/>
          <w:sz w:val="23"/>
          <w:szCs w:val="23"/>
          <w:spacing w:val="-12"/>
        </w:rPr>
        <w:t>2.4.5</w:t>
      </w:r>
      <w:r>
        <w:rPr>
          <w:rFonts w:ascii="SimHei" w:hAnsi="SimHei" w:eastAsia="SimHei" w:cs="SimHei"/>
          <w:sz w:val="23"/>
          <w:szCs w:val="23"/>
          <w:spacing w:val="16"/>
        </w:rPr>
        <w:t xml:space="preserve"> </w:t>
      </w:r>
      <w:r>
        <w:rPr>
          <w:rFonts w:ascii="SimHei" w:hAnsi="SimHei" w:eastAsia="SimHei" w:cs="SimHei"/>
          <w:sz w:val="23"/>
          <w:szCs w:val="23"/>
          <w:spacing w:val="-12"/>
        </w:rPr>
        <w:t>旋转</w:t>
      </w:r>
    </w:p>
    <w:p>
      <w:pPr>
        <w:ind w:left="139"/>
        <w:spacing w:before="264" w:line="219" w:lineRule="auto"/>
        <w:rPr>
          <w:rFonts w:ascii="SimSun" w:hAnsi="SimSun" w:eastAsia="SimSun" w:cs="SimSun"/>
          <w:sz w:val="23"/>
          <w:szCs w:val="23"/>
        </w:rPr>
      </w:pPr>
      <w:r>
        <w:rPr>
          <w:rFonts w:ascii="SimSun" w:hAnsi="SimSun" w:eastAsia="SimSun" w:cs="SimSun"/>
          <w:sz w:val="23"/>
          <w:szCs w:val="23"/>
          <w:spacing w:val="8"/>
        </w:rPr>
        <w:t>旋转玻片信息功能，点击常用功能的略缩图操作，可根据需求旋转玻片信息。</w:t>
      </w:r>
    </w:p>
    <w:p>
      <w:pPr>
        <w:spacing w:before="109" w:line="3860" w:lineRule="exact"/>
        <w:rPr/>
      </w:pPr>
      <w:r>
        <w:rPr>
          <w:position w:val="-77"/>
        </w:rPr>
        <w:pict>
          <v:group id="_x0000_s60" style="mso-position-vertical-relative:line;mso-position-horizontal-relative:char;width:437.5pt;height:193.05pt;" filled="false" stroked="false" coordsize="8750,3861" coordorigin="0,0">
            <v:shape id="_x0000_s62" style="position:absolute;left:0;top:0;width:8750;height:3861;" filled="false" stroked="false" type="#_x0000_t75">
              <v:imagedata o:title="" r:id="rId38"/>
            </v:shape>
            <v:shape id="_x0000_s64" style="position:absolute;left:2929;top:254;width:5375;height:1691;" filled="false" stroked="false" type="#_x0000_t202">
              <v:fill on="false"/>
              <v:stroke on="false"/>
              <v:path/>
              <v:imagedata o:title=""/>
              <o:lock v:ext="edit" aspectratio="false"/>
              <v:textbox inset="0mm,0mm,0mm,0mm">
                <w:txbxContent>
                  <w:p>
                    <w:pPr>
                      <w:ind w:right="14"/>
                      <w:spacing w:before="19" w:line="219" w:lineRule="auto"/>
                      <w:jc w:val="right"/>
                      <w:rPr>
                        <w:rFonts w:ascii="SimSun" w:hAnsi="SimSun" w:eastAsia="SimSun" w:cs="SimSun"/>
                        <w:sz w:val="11"/>
                        <w:szCs w:val="11"/>
                      </w:rPr>
                    </w:pPr>
                    <w:r>
                      <w:rPr>
                        <w:rFonts w:ascii="SimSun" w:hAnsi="SimSun" w:eastAsia="SimSun" w:cs="SimSun"/>
                        <w:sz w:val="11"/>
                        <w:szCs w:val="11"/>
                        <w:spacing w:val="-5"/>
                      </w:rPr>
                      <w:t>片扫描能食系统教件(深现市生强科技有展</w:t>
                    </w:r>
                    <w:r>
                      <w:rPr>
                        <w:rFonts w:ascii="SimSun" w:hAnsi="SimSun" w:eastAsia="SimSun" w:cs="SimSun"/>
                        <w:sz w:val="11"/>
                        <w:szCs w:val="11"/>
                        <w:spacing w:val="-6"/>
                      </w:rPr>
                      <w:t>公司</w:t>
                    </w:r>
                  </w:p>
                  <w:p>
                    <w:pPr>
                      <w:spacing w:before="19"/>
                      <w:rPr/>
                    </w:pPr>
                    <w:r/>
                  </w:p>
                  <w:p>
                    <w:pPr>
                      <w:spacing w:before="18"/>
                      <w:rPr/>
                    </w:pPr>
                    <w:r/>
                  </w:p>
                  <w:tbl>
                    <w:tblPr>
                      <w:tblStyle w:val="TableNormal"/>
                      <w:tblW w:w="4839"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052"/>
                      <w:gridCol w:w="787"/>
                    </w:tblGrid>
                    <w:tr>
                      <w:trPr>
                        <w:trHeight w:val="999" w:hRule="atLeast"/>
                      </w:trPr>
                      <w:tc>
                        <w:tcPr>
                          <w:tcW w:w="4052" w:type="dxa"/>
                          <w:vAlign w:val="top"/>
                        </w:tcPr>
                        <w:p>
                          <w:pPr>
                            <w:spacing w:line="180" w:lineRule="auto"/>
                            <w:rPr>
                              <w:rFonts w:ascii="SimSun" w:hAnsi="SimSun" w:eastAsia="SimSun" w:cs="SimSun"/>
                              <w:sz w:val="11"/>
                              <w:szCs w:val="11"/>
                            </w:rPr>
                          </w:pPr>
                          <w:r>
                            <w:rPr>
                              <w:rFonts w:ascii="SimSun" w:hAnsi="SimSun" w:eastAsia="SimSun" w:cs="SimSun"/>
                              <w:sz w:val="11"/>
                              <w:szCs w:val="11"/>
                              <w:spacing w:val="-1"/>
                            </w:rPr>
                            <w:t>偏上扫推</w:t>
                          </w:r>
                        </w:p>
                        <w:p>
                          <w:pPr>
                            <w:ind w:firstLine="1575"/>
                            <w:spacing w:line="117" w:lineRule="exact"/>
                            <w:rPr/>
                          </w:pPr>
                          <w:r>
                            <w:rPr>
                              <w:position w:val="-2"/>
                            </w:rPr>
                            <w:drawing>
                              <wp:inline distT="0" distB="0" distL="0" distR="0">
                                <wp:extent cx="339702" cy="74802"/>
                                <wp:effectExtent l="0" t="0" r="0" b="0"/>
                                <wp:docPr id="48" name="IM 48"/>
                                <wp:cNvGraphicFramePr/>
                                <a:graphic>
                                  <a:graphicData uri="http://schemas.openxmlformats.org/drawingml/2006/picture">
                                    <pic:pic>
                                      <pic:nvPicPr>
                                        <pic:cNvPr id="48" name="IM 48"/>
                                        <pic:cNvPicPr/>
                                      </pic:nvPicPr>
                                      <pic:blipFill>
                                        <a:blip r:embed="rId39"/>
                                        <a:stretch>
                                          <a:fillRect/>
                                        </a:stretch>
                                      </pic:blipFill>
                                      <pic:spPr>
                                        <a:xfrm rot="0">
                                          <a:off x="0" y="0"/>
                                          <a:ext cx="339702" cy="74802"/>
                                        </a:xfrm>
                                        <a:prstGeom prst="rect">
                                          <a:avLst/>
                                        </a:prstGeom>
                                      </pic:spPr>
                                    </pic:pic>
                                  </a:graphicData>
                                </a:graphic>
                              </wp:inline>
                            </w:drawing>
                          </w:r>
                        </w:p>
                        <w:p>
                          <w:pPr>
                            <w:spacing w:before="64" w:line="228" w:lineRule="auto"/>
                            <w:rPr>
                              <w:rFonts w:ascii="SimSun" w:hAnsi="SimSun" w:eastAsia="SimSun" w:cs="SimSun"/>
                              <w:sz w:val="15"/>
                              <w:szCs w:val="15"/>
                            </w:rPr>
                          </w:pPr>
                          <w:r>
                            <w:rPr>
                              <w:rFonts w:ascii="SimSun" w:hAnsi="SimSun" w:eastAsia="SimSun" w:cs="SimSun"/>
                              <w:sz w:val="11"/>
                              <w:szCs w:val="11"/>
                              <w:spacing w:val="2"/>
                              <w:position w:val="4"/>
                            </w:rPr>
                            <w:t>不偏移</w:t>
                          </w:r>
                          <w:r>
                            <w:rPr>
                              <w:rFonts w:ascii="SimSun" w:hAnsi="SimSun" w:eastAsia="SimSun" w:cs="SimSun"/>
                              <w:sz w:val="11"/>
                              <w:szCs w:val="11"/>
                              <w:spacing w:val="29"/>
                              <w:position w:val="4"/>
                            </w:rPr>
                            <w:t xml:space="preserve">  </w:t>
                          </w:r>
                          <w:r>
                            <w:rPr>
                              <w:rFonts w:ascii="SimHei" w:hAnsi="SimHei" w:eastAsia="SimHei" w:cs="SimHei"/>
                              <w:sz w:val="11"/>
                              <w:szCs w:val="11"/>
                              <w:spacing w:val="2"/>
                            </w:rPr>
                            <w:t>多层扫推的层数1层5层10层15层</w:t>
                          </w:r>
                          <w:r>
                            <w:rPr>
                              <w:rFonts w:ascii="SimHei" w:hAnsi="SimHei" w:eastAsia="SimHei" w:cs="SimHei"/>
                              <w:sz w:val="11"/>
                              <w:szCs w:val="11"/>
                              <w:spacing w:val="26"/>
                              <w:w w:val="101"/>
                            </w:rPr>
                            <w:t xml:space="preserve"> </w:t>
                          </w:r>
                          <w:r>
                            <w:rPr>
                              <w:rFonts w:ascii="SimHei" w:hAnsi="SimHei" w:eastAsia="SimHei" w:cs="SimHei"/>
                              <w:sz w:val="15"/>
                              <w:szCs w:val="15"/>
                              <w:spacing w:val="2"/>
                            </w:rPr>
                            <w:t>层间隔05</w:t>
                          </w:r>
                          <w:r>
                            <w:rPr>
                              <w:rFonts w:ascii="SimSun" w:hAnsi="SimSun" w:eastAsia="SimSun" w:cs="SimSun"/>
                              <w:sz w:val="15"/>
                              <w:szCs w:val="15"/>
                            </w:rPr>
                            <w:t>um</w:t>
                          </w:r>
                          <w:r>
                            <w:rPr>
                              <w:rFonts w:ascii="SimSun" w:hAnsi="SimSun" w:eastAsia="SimSun" w:cs="SimSun"/>
                              <w:sz w:val="15"/>
                              <w:szCs w:val="15"/>
                              <w:spacing w:val="2"/>
                            </w:rPr>
                            <w:t xml:space="preserve"> </w:t>
                          </w:r>
                          <w:r>
                            <w:rPr>
                              <w:rFonts w:ascii="SimSun" w:hAnsi="SimSun" w:eastAsia="SimSun" w:cs="SimSun"/>
                              <w:sz w:val="15"/>
                              <w:szCs w:val="15"/>
                            </w:rPr>
                            <w:t>lum</w:t>
                          </w:r>
                          <w:r>
                            <w:rPr>
                              <w:rFonts w:ascii="SimSun" w:hAnsi="SimSun" w:eastAsia="SimSun" w:cs="SimSun"/>
                              <w:sz w:val="15"/>
                              <w:szCs w:val="15"/>
                              <w:spacing w:val="2"/>
                            </w:rPr>
                            <w:t xml:space="preserve"> 1.5</w:t>
                          </w:r>
                          <w:r>
                            <w:rPr>
                              <w:rFonts w:ascii="SimSun" w:hAnsi="SimSun" w:eastAsia="SimSun" w:cs="SimSun"/>
                              <w:sz w:val="15"/>
                              <w:szCs w:val="15"/>
                            </w:rPr>
                            <w:t>um</w:t>
                          </w:r>
                          <w:r>
                            <w:rPr>
                              <w:rFonts w:ascii="SimSun" w:hAnsi="SimSun" w:eastAsia="SimSun" w:cs="SimSun"/>
                              <w:sz w:val="15"/>
                              <w:szCs w:val="15"/>
                              <w:spacing w:val="2"/>
                            </w:rPr>
                            <w:t xml:space="preserve"> 2</w:t>
                          </w:r>
                          <w:r>
                            <w:rPr>
                              <w:rFonts w:ascii="SimSun" w:hAnsi="SimSun" w:eastAsia="SimSun" w:cs="SimSun"/>
                              <w:sz w:val="15"/>
                              <w:szCs w:val="15"/>
                            </w:rPr>
                            <w:t>un</w:t>
                          </w:r>
                        </w:p>
                        <w:p>
                          <w:pPr>
                            <w:spacing w:line="220" w:lineRule="auto"/>
                            <w:rPr>
                              <w:rFonts w:ascii="SimSun" w:hAnsi="SimSun" w:eastAsia="SimSun" w:cs="SimSun"/>
                              <w:sz w:val="23"/>
                              <w:szCs w:val="23"/>
                            </w:rPr>
                          </w:pPr>
                          <w:r>
                            <w:rPr>
                              <w:rFonts w:ascii="SimSun" w:hAnsi="SimSun" w:eastAsia="SimSun" w:cs="SimSun"/>
                              <w:sz w:val="23"/>
                              <w:szCs w:val="23"/>
                              <w:spacing w:val="-10"/>
                            </w:rPr>
                            <w:t>虾摧</w:t>
                          </w:r>
                        </w:p>
                        <w:p>
                          <w:pPr>
                            <w:ind w:left="1710"/>
                            <w:spacing w:before="140" w:line="166" w:lineRule="auto"/>
                            <w:rPr>
                              <w:rFonts w:ascii="SimSun" w:hAnsi="SimSun" w:eastAsia="SimSun" w:cs="SimSun"/>
                              <w:sz w:val="11"/>
                              <w:szCs w:val="11"/>
                            </w:rPr>
                          </w:pPr>
                          <w:r>
                            <w:rPr>
                              <w:rFonts w:ascii="SimSun" w:hAnsi="SimSun" w:eastAsia="SimSun" w:cs="SimSun"/>
                              <w:sz w:val="11"/>
                              <w:szCs w:val="11"/>
                              <w:spacing w:val="-7"/>
                            </w:rPr>
                            <w:t>多层扫措设置</w:t>
                          </w:r>
                        </w:p>
                      </w:tc>
                      <w:tc>
                        <w:tcPr>
                          <w:tcW w:w="787" w:type="dxa"/>
                          <w:vAlign w:val="top"/>
                        </w:tcPr>
                        <w:p>
                          <w:pPr>
                            <w:spacing w:line="332" w:lineRule="auto"/>
                            <w:rPr>
                              <w:rFonts w:ascii="Arial"/>
                              <w:sz w:val="21"/>
                            </w:rPr>
                          </w:pPr>
                          <w:r/>
                        </w:p>
                        <w:p>
                          <w:pPr>
                            <w:spacing w:before="36" w:line="219" w:lineRule="auto"/>
                            <w:jc w:val="right"/>
                            <w:rPr>
                              <w:rFonts w:ascii="SimSun" w:hAnsi="SimSun" w:eastAsia="SimSun" w:cs="SimSun"/>
                              <w:sz w:val="11"/>
                              <w:szCs w:val="11"/>
                            </w:rPr>
                          </w:pPr>
                          <w:r>
                            <w:rPr>
                              <w:rFonts w:ascii="SimSun" w:hAnsi="SimSun" w:eastAsia="SimSun" w:cs="SimSun"/>
                              <w:sz w:val="11"/>
                              <w:szCs w:val="11"/>
                              <w:spacing w:val="-1"/>
                            </w:rPr>
                            <w:t>按转180°镜像</w:t>
                          </w:r>
                        </w:p>
                        <w:p>
                          <w:pPr>
                            <w:spacing w:line="341" w:lineRule="auto"/>
                            <w:rPr>
                              <w:rFonts w:ascii="Arial"/>
                              <w:sz w:val="21"/>
                            </w:rPr>
                          </w:pPr>
                          <w:r/>
                        </w:p>
                        <w:p>
                          <w:pPr>
                            <w:ind w:left="338"/>
                            <w:spacing w:before="36" w:line="183" w:lineRule="auto"/>
                            <w:rPr>
                              <w:rFonts w:ascii="SimSun" w:hAnsi="SimSun" w:eastAsia="SimSun" w:cs="SimSun"/>
                              <w:sz w:val="11"/>
                              <w:szCs w:val="11"/>
                            </w:rPr>
                          </w:pPr>
                          <w:r>
                            <w:rPr>
                              <w:rFonts w:ascii="SimSun" w:hAnsi="SimSun" w:eastAsia="SimSun" w:cs="SimSun"/>
                              <w:sz w:val="11"/>
                              <w:szCs w:val="11"/>
                              <w:spacing w:val="5"/>
                            </w:rPr>
                            <w:t>因操作</w:t>
                          </w:r>
                        </w:p>
                      </w:tc>
                    </w:tr>
                  </w:tbl>
                  <w:p>
                    <w:pPr>
                      <w:rPr>
                        <w:rFonts w:ascii="Arial"/>
                        <w:sz w:val="21"/>
                      </w:rPr>
                    </w:pPr>
                    <w:r/>
                  </w:p>
                </w:txbxContent>
              </v:textbox>
            </v:shape>
            <v:shape id="_x0000_s66" style="position:absolute;left:119;top:301;width:2448;height:2762;" filled="false" stroked="false" type="#_x0000_t202">
              <v:fill on="false"/>
              <v:stroke on="false"/>
              <v:path/>
              <v:imagedata o:title=""/>
              <o:lock v:ext="edit" aspectratio="false"/>
              <v:textbox inset="0mm,0mm,0mm,0mm">
                <w:txbxContent>
                  <w:p>
                    <w:pPr>
                      <w:ind w:left="20"/>
                      <w:spacing w:before="20" w:line="61" w:lineRule="exact"/>
                      <w:rPr>
                        <w:rFonts w:ascii="SimSun" w:hAnsi="SimSun" w:eastAsia="SimSun" w:cs="SimSun"/>
                        <w:sz w:val="15"/>
                        <w:szCs w:val="15"/>
                      </w:rPr>
                    </w:pPr>
                    <w:r>
                      <w:rPr>
                        <w:rFonts w:ascii="SimSun" w:hAnsi="SimSun" w:eastAsia="SimSun" w:cs="SimSun"/>
                        <w:sz w:val="15"/>
                        <w:szCs w:val="15"/>
                        <w:color w:val="C8760C"/>
                        <w:position w:val="1"/>
                      </w:rPr>
                      <w:t>.</w:t>
                    </w:r>
                  </w:p>
                  <w:p>
                    <w:pPr>
                      <w:ind w:left="20"/>
                      <w:spacing w:before="109" w:line="222" w:lineRule="auto"/>
                      <w:rPr>
                        <w:rFonts w:ascii="SimSun" w:hAnsi="SimSun" w:eastAsia="SimSun" w:cs="SimSun"/>
                        <w:sz w:val="23"/>
                        <w:szCs w:val="23"/>
                      </w:rPr>
                    </w:pPr>
                    <w:r>
                      <w:rPr>
                        <w:rFonts w:ascii="LiSu" w:hAnsi="LiSu" w:eastAsia="LiSu" w:cs="LiSu"/>
                        <w:sz w:val="11"/>
                        <w:szCs w:val="11"/>
                        <w:spacing w:val="-3"/>
                      </w:rPr>
                      <w:t>常用设置</w:t>
                    </w:r>
                    <w:r>
                      <w:rPr>
                        <w:rFonts w:ascii="LiSu" w:hAnsi="LiSu" w:eastAsia="LiSu" w:cs="LiSu"/>
                        <w:sz w:val="11"/>
                        <w:szCs w:val="11"/>
                        <w:spacing w:val="21"/>
                        <w:w w:val="101"/>
                      </w:rPr>
                      <w:t xml:space="preserve">  </w:t>
                    </w:r>
                    <w:r>
                      <w:rPr>
                        <w:rFonts w:ascii="SimSun" w:hAnsi="SimSun" w:eastAsia="SimSun" w:cs="SimSun"/>
                        <w:sz w:val="23"/>
                        <w:szCs w:val="23"/>
                        <w:spacing w:val="-3"/>
                      </w:rPr>
                      <w:t>翻置</w:t>
                    </w:r>
                  </w:p>
                  <w:p>
                    <w:pPr>
                      <w:ind w:left="20"/>
                      <w:spacing w:before="159" w:line="183" w:lineRule="auto"/>
                      <w:rPr>
                        <w:rFonts w:ascii="SimSun" w:hAnsi="SimSun" w:eastAsia="SimSun" w:cs="SimSun"/>
                        <w:sz w:val="23"/>
                        <w:szCs w:val="23"/>
                      </w:rPr>
                    </w:pPr>
                    <w:r>
                      <w:rPr>
                        <w:rFonts w:ascii="SimSun" w:hAnsi="SimSun" w:eastAsia="SimSun" w:cs="SimSun"/>
                        <w:sz w:val="23"/>
                        <w:szCs w:val="23"/>
                      </w:rPr>
                      <w:t>4</w:t>
                    </w:r>
                  </w:p>
                  <w:p>
                    <w:pPr>
                      <w:spacing w:before="43" w:line="220" w:lineRule="auto"/>
                      <w:jc w:val="right"/>
                      <w:rPr>
                        <w:rFonts w:ascii="SimSun" w:hAnsi="SimSun" w:eastAsia="SimSun" w:cs="SimSun"/>
                        <w:sz w:val="23"/>
                        <w:szCs w:val="23"/>
                      </w:rPr>
                    </w:pPr>
                    <w:r>
                      <w:rPr>
                        <w:rFonts w:ascii="SimSun" w:hAnsi="SimSun" w:eastAsia="SimSun" w:cs="SimSun"/>
                        <w:sz w:val="11"/>
                        <w:szCs w:val="11"/>
                        <w:color w:val="FFFFFF"/>
                        <w:spacing w:val="-1"/>
                        <w:position w:val="1"/>
                      </w:rPr>
                      <w:t>X20</w:t>
                    </w:r>
                    <w:r>
                      <w:rPr>
                        <w:rFonts w:ascii="SimSun" w:hAnsi="SimSun" w:eastAsia="SimSun" w:cs="SimSun"/>
                        <w:sz w:val="11"/>
                        <w:szCs w:val="11"/>
                        <w:color w:val="FFFFFF"/>
                        <w:spacing w:val="3"/>
                        <w:position w:val="1"/>
                      </w:rPr>
                      <w:t xml:space="preserve">        </w:t>
                    </w:r>
                    <w:r>
                      <w:rPr>
                        <w:rFonts w:ascii="SimSun" w:hAnsi="SimSun" w:eastAsia="SimSun" w:cs="SimSun"/>
                        <w:sz w:val="23"/>
                        <w:szCs w:val="23"/>
                        <w:spacing w:val="-10"/>
                        <w:w w:val="53"/>
                      </w:rPr>
                      <w:t>He染色切片细胞学切片免疫组化切片</w:t>
                    </w:r>
                  </w:p>
                  <w:p>
                    <w:pPr>
                      <w:spacing w:line="252" w:lineRule="auto"/>
                      <w:rPr>
                        <w:rFonts w:ascii="Arial"/>
                        <w:sz w:val="21"/>
                      </w:rPr>
                    </w:pPr>
                    <w:r/>
                  </w:p>
                  <w:p>
                    <w:pPr>
                      <w:ind w:left="1470"/>
                      <w:spacing w:before="48" w:line="220" w:lineRule="auto"/>
                      <w:rPr>
                        <w:rFonts w:ascii="SimSun" w:hAnsi="SimSun" w:eastAsia="SimSun" w:cs="SimSun"/>
                        <w:sz w:val="15"/>
                        <w:szCs w:val="15"/>
                      </w:rPr>
                    </w:pPr>
                    <w:r>
                      <w:rPr>
                        <w:rFonts w:ascii="SimSun" w:hAnsi="SimSun" w:eastAsia="SimSun" w:cs="SimSun"/>
                        <w:sz w:val="15"/>
                        <w:szCs w:val="15"/>
                        <w:color w:val="FFFFFF"/>
                        <w:spacing w:val="-7"/>
                      </w:rPr>
                      <w:t>玻片型</w:t>
                    </w:r>
                  </w:p>
                  <w:p>
                    <w:pPr>
                      <w:ind w:left="20"/>
                      <w:spacing w:before="250" w:line="220" w:lineRule="auto"/>
                      <w:rPr>
                        <w:rFonts w:ascii="SimSun" w:hAnsi="SimSun" w:eastAsia="SimSun" w:cs="SimSun"/>
                        <w:sz w:val="11"/>
                        <w:szCs w:val="11"/>
                      </w:rPr>
                    </w:pPr>
                    <w:r>
                      <w:rPr>
                        <w:rFonts w:ascii="SimSun" w:hAnsi="SimSun" w:eastAsia="SimSun" w:cs="SimSun"/>
                        <w:sz w:val="11"/>
                        <w:szCs w:val="11"/>
                        <w:spacing w:val="11"/>
                      </w:rPr>
                      <w:t>实时扫描</w:t>
                    </w:r>
                  </w:p>
                  <w:p>
                    <w:pPr>
                      <w:spacing w:line="250" w:lineRule="auto"/>
                      <w:rPr>
                        <w:rFonts w:ascii="Arial"/>
                        <w:sz w:val="21"/>
                      </w:rPr>
                    </w:pPr>
                    <w:r/>
                  </w:p>
                  <w:p>
                    <w:pPr>
                      <w:ind w:left="20"/>
                      <w:spacing w:before="36" w:line="222" w:lineRule="auto"/>
                      <w:rPr>
                        <w:rFonts w:ascii="SimHei" w:hAnsi="SimHei" w:eastAsia="SimHei" w:cs="SimHei"/>
                        <w:sz w:val="11"/>
                        <w:szCs w:val="11"/>
                      </w:rPr>
                    </w:pPr>
                    <w:r>
                      <w:rPr>
                        <w:rFonts w:ascii="SimHei" w:hAnsi="SimHei" w:eastAsia="SimHei" w:cs="SimHei"/>
                        <w:sz w:val="11"/>
                        <w:szCs w:val="11"/>
                        <w:spacing w:val="9"/>
                      </w:rPr>
                      <w:t>玻片实时扫摧</w:t>
                    </w:r>
                  </w:p>
                  <w:p>
                    <w:pPr>
                      <w:ind w:left="20"/>
                      <w:spacing w:before="178" w:line="219" w:lineRule="auto"/>
                      <w:rPr>
                        <w:rFonts w:ascii="SimSun" w:hAnsi="SimSun" w:eastAsia="SimSun" w:cs="SimSun"/>
                        <w:sz w:val="11"/>
                        <w:szCs w:val="11"/>
                      </w:rPr>
                    </w:pPr>
                    <w:r>
                      <w:rPr>
                        <w:rFonts w:ascii="SimSun" w:hAnsi="SimSun" w:eastAsia="SimSun" w:cs="SimSun"/>
                        <w:sz w:val="11"/>
                        <w:szCs w:val="11"/>
                        <w:spacing w:val="-1"/>
                      </w:rPr>
                      <w:t>玻片缩略图</w:t>
                    </w:r>
                  </w:p>
                </w:txbxContent>
              </v:textbox>
            </v:shape>
            <v:shape id="_x0000_s68" style="position:absolute;left:119;top:1816;width:480;height:113;" filled="false" stroked="false" type="#_x0000_t202">
              <v:fill on="false"/>
              <v:stroke on="false"/>
              <v:path/>
              <v:imagedata o:title=""/>
              <o:lock v:ext="edit" aspectratio="false"/>
              <v:textbox inset="0mm,0mm,0mm,0mm">
                <w:txbxContent>
                  <w:p>
                    <w:pPr>
                      <w:ind w:left="20"/>
                      <w:spacing w:before="19" w:line="174" w:lineRule="auto"/>
                      <w:rPr>
                        <w:rFonts w:ascii="LiSu" w:hAnsi="LiSu" w:eastAsia="LiSu" w:cs="LiSu"/>
                        <w:sz w:val="11"/>
                        <w:szCs w:val="11"/>
                      </w:rPr>
                    </w:pPr>
                    <w:r>
                      <w:rPr>
                        <w:rFonts w:ascii="LiSu" w:hAnsi="LiSu" w:eastAsia="LiSu" w:cs="LiSu"/>
                        <w:sz w:val="11"/>
                        <w:szCs w:val="11"/>
                        <w:spacing w:val="-1"/>
                      </w:rPr>
                      <w:t>俗镜选择</w:t>
                    </w:r>
                  </w:p>
                </w:txbxContent>
              </v:textbox>
            </v:shape>
          </v:group>
        </w:pict>
      </w:r>
    </w:p>
    <w:p>
      <w:pPr>
        <w:spacing w:line="257" w:lineRule="auto"/>
        <w:rPr>
          <w:rFonts w:ascii="Arial"/>
          <w:sz w:val="21"/>
        </w:rPr>
      </w:pPr>
      <w:r/>
    </w:p>
    <w:p>
      <w:pPr>
        <w:ind w:left="62"/>
        <w:spacing w:before="75" w:line="221" w:lineRule="auto"/>
        <w:outlineLvl w:val="1"/>
        <w:rPr>
          <w:rFonts w:ascii="SimHei" w:hAnsi="SimHei" w:eastAsia="SimHei" w:cs="SimHei"/>
          <w:sz w:val="23"/>
          <w:szCs w:val="23"/>
        </w:rPr>
      </w:pPr>
      <w:r>
        <w:rPr>
          <w:rFonts w:ascii="SimHei" w:hAnsi="SimHei" w:eastAsia="SimHei" w:cs="SimHei"/>
          <w:sz w:val="23"/>
          <w:szCs w:val="23"/>
          <w:b/>
          <w:bCs/>
          <w:spacing w:val="-12"/>
        </w:rPr>
        <w:t>2.4.6</w:t>
      </w:r>
      <w:r>
        <w:rPr>
          <w:rFonts w:ascii="SimHei" w:hAnsi="SimHei" w:eastAsia="SimHei" w:cs="SimHei"/>
          <w:sz w:val="23"/>
          <w:szCs w:val="23"/>
          <w:spacing w:val="31"/>
        </w:rPr>
        <w:t xml:space="preserve"> </w:t>
      </w:r>
      <w:r>
        <w:rPr>
          <w:rFonts w:ascii="SimHei" w:hAnsi="SimHei" w:eastAsia="SimHei" w:cs="SimHei"/>
          <w:sz w:val="23"/>
          <w:szCs w:val="23"/>
          <w:b/>
          <w:bCs/>
          <w:spacing w:val="-12"/>
        </w:rPr>
        <w:t>对焦高度重置</w:t>
      </w:r>
    </w:p>
    <w:p>
      <w:pPr>
        <w:ind w:left="139"/>
        <w:spacing w:before="241" w:line="219" w:lineRule="auto"/>
        <w:rPr>
          <w:rFonts w:ascii="SimSun" w:hAnsi="SimSun" w:eastAsia="SimSun" w:cs="SimSun"/>
          <w:sz w:val="23"/>
          <w:szCs w:val="23"/>
        </w:rPr>
      </w:pPr>
      <w:r>
        <w:rPr>
          <w:rFonts w:ascii="SimSun" w:hAnsi="SimSun" w:eastAsia="SimSun" w:cs="SimSun"/>
          <w:sz w:val="23"/>
          <w:szCs w:val="23"/>
          <w:spacing w:val="17"/>
        </w:rPr>
        <w:t>对焦高度重置(不同玻片厚度不一样，需要设置):区域定位后，点击高</w:t>
      </w:r>
      <w:r>
        <w:rPr>
          <w:rFonts w:ascii="SimSun" w:hAnsi="SimSun" w:eastAsia="SimSun" w:cs="SimSun"/>
          <w:sz w:val="23"/>
          <w:szCs w:val="23"/>
          <w:spacing w:val="16"/>
        </w:rPr>
        <w:t>级设置，</w:t>
      </w:r>
    </w:p>
    <w:p>
      <w:pPr>
        <w:ind w:left="59" w:right="20"/>
        <w:spacing w:before="165" w:line="354" w:lineRule="auto"/>
        <w:jc w:val="both"/>
        <w:rPr>
          <w:rFonts w:ascii="SimSun" w:hAnsi="SimSun" w:eastAsia="SimSun" w:cs="SimSun"/>
          <w:sz w:val="23"/>
          <w:szCs w:val="23"/>
        </w:rPr>
      </w:pPr>
      <w:r>
        <w:rPr>
          <w:rFonts w:ascii="SimSun" w:hAnsi="SimSun" w:eastAsia="SimSun" w:cs="SimSun"/>
          <w:sz w:val="23"/>
          <w:szCs w:val="23"/>
          <w:spacing w:val="8"/>
        </w:rPr>
        <w:t>可选择对焦高度重置，对预设的起始对焦高度进行</w:t>
      </w:r>
      <w:r>
        <w:rPr>
          <w:rFonts w:ascii="SimSun" w:hAnsi="SimSun" w:eastAsia="SimSun" w:cs="SimSun"/>
          <w:sz w:val="23"/>
          <w:szCs w:val="23"/>
          <w:spacing w:val="7"/>
        </w:rPr>
        <w:t>调整，按钮控制镜头到对应位置，上</w:t>
      </w:r>
      <w:r>
        <w:rPr>
          <w:rFonts w:ascii="SimSun" w:hAnsi="SimSun" w:eastAsia="SimSun" w:cs="SimSun"/>
          <w:sz w:val="23"/>
          <w:szCs w:val="23"/>
        </w:rPr>
        <w:t xml:space="preserve"> </w:t>
      </w:r>
      <w:r>
        <w:rPr>
          <w:rFonts w:ascii="SimSun" w:hAnsi="SimSun" w:eastAsia="SimSun" w:cs="SimSun"/>
          <w:sz w:val="23"/>
          <w:szCs w:val="23"/>
          <w:spacing w:val="7"/>
        </w:rPr>
        <w:t>下调节镜头位置直到可粗略看到切片图像，点击对</w:t>
      </w:r>
      <w:r>
        <w:rPr>
          <w:rFonts w:ascii="SimSun" w:hAnsi="SimSun" w:eastAsia="SimSun" w:cs="SimSun"/>
          <w:sz w:val="23"/>
          <w:szCs w:val="23"/>
          <w:spacing w:val="6"/>
        </w:rPr>
        <w:t>焦，完成扫描初始对焦高度设置，完</w:t>
      </w:r>
    </w:p>
    <w:p>
      <w:pPr>
        <w:ind w:left="59"/>
        <w:spacing w:line="220" w:lineRule="auto"/>
        <w:rPr>
          <w:rFonts w:ascii="SimSun" w:hAnsi="SimSun" w:eastAsia="SimSun" w:cs="SimSun"/>
          <w:sz w:val="23"/>
          <w:szCs w:val="23"/>
        </w:rPr>
      </w:pPr>
      <w:r>
        <w:rPr>
          <w:rFonts w:ascii="SimSun" w:hAnsi="SimSun" w:eastAsia="SimSun" w:cs="SimSun"/>
          <w:sz w:val="23"/>
          <w:szCs w:val="23"/>
          <w:spacing w:val="3"/>
        </w:rPr>
        <w:t>成后即可关闭窗口进行扫描。</w:t>
      </w:r>
    </w:p>
    <w:p>
      <w:pPr>
        <w:spacing w:line="220" w:lineRule="auto"/>
        <w:sectPr>
          <w:footerReference w:type="default" r:id="rId37"/>
          <w:pgSz w:w="11900" w:h="16840"/>
          <w:pgMar w:top="1167" w:right="1449" w:bottom="877" w:left="1340" w:header="0" w:footer="768" w:gutter="0"/>
        </w:sectPr>
        <w:rPr>
          <w:rFonts w:ascii="SimSun" w:hAnsi="SimSun" w:eastAsia="SimSun" w:cs="SimSun"/>
          <w:sz w:val="23"/>
          <w:szCs w:val="23"/>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8959"/>
        <w:spacing w:before="56" w:line="183" w:lineRule="auto"/>
        <w:rPr>
          <w:rFonts w:ascii="SimSun" w:hAnsi="SimSun" w:eastAsia="SimSun" w:cs="SimSun"/>
          <w:sz w:val="17"/>
          <w:szCs w:val="17"/>
        </w:rPr>
      </w:pPr>
      <w:r>
        <w:drawing>
          <wp:anchor distT="0" distB="0" distL="0" distR="0" simplePos="0" relativeHeight="251681792" behindDoc="1" locked="0" layoutInCell="1" allowOverlap="1">
            <wp:simplePos x="0" y="0"/>
            <wp:positionH relativeFrom="column">
              <wp:posOffset>0</wp:posOffset>
            </wp:positionH>
            <wp:positionV relativeFrom="paragraph">
              <wp:posOffset>-6289474</wp:posOffset>
            </wp:positionV>
            <wp:extent cx="5892784" cy="6388023"/>
            <wp:effectExtent l="0" t="0" r="0" b="0"/>
            <wp:wrapNone/>
            <wp:docPr id="50" name="IM 50"/>
            <wp:cNvGraphicFramePr/>
            <a:graphic>
              <a:graphicData uri="http://schemas.openxmlformats.org/drawingml/2006/picture">
                <pic:pic>
                  <pic:nvPicPr>
                    <pic:cNvPr id="50" name="IM 50"/>
                    <pic:cNvPicPr/>
                  </pic:nvPicPr>
                  <pic:blipFill>
                    <a:blip r:embed="rId41"/>
                    <a:stretch>
                      <a:fillRect/>
                    </a:stretch>
                  </pic:blipFill>
                  <pic:spPr>
                    <a:xfrm rot="0">
                      <a:off x="0" y="0"/>
                      <a:ext cx="5892784" cy="6388023"/>
                    </a:xfrm>
                    <a:prstGeom prst="rect">
                      <a:avLst/>
                    </a:prstGeom>
                  </pic:spPr>
                </pic:pic>
              </a:graphicData>
            </a:graphic>
          </wp:anchor>
        </w:drawing>
      </w:r>
      <w:r>
        <w:rPr>
          <w:rFonts w:ascii="SimSun" w:hAnsi="SimSun" w:eastAsia="SimSun" w:cs="SimSun"/>
          <w:sz w:val="17"/>
          <w:szCs w:val="17"/>
        </w:rPr>
        <w:t>2</w:t>
      </w:r>
    </w:p>
    <w:p>
      <w:pPr>
        <w:spacing w:line="301" w:lineRule="auto"/>
        <w:rPr>
          <w:rFonts w:ascii="Arial"/>
          <w:sz w:val="21"/>
        </w:rPr>
      </w:pPr>
      <w:r/>
    </w:p>
    <w:p>
      <w:pPr>
        <w:spacing w:line="302" w:lineRule="auto"/>
        <w:rPr>
          <w:rFonts w:ascii="Arial"/>
          <w:sz w:val="21"/>
        </w:rPr>
      </w:pPr>
      <w:r/>
    </w:p>
    <w:p>
      <w:pPr>
        <w:ind w:left="42"/>
        <w:spacing w:before="78" w:line="222" w:lineRule="auto"/>
        <w:outlineLvl w:val="1"/>
        <w:rPr>
          <w:rFonts w:ascii="SimHei" w:hAnsi="SimHei" w:eastAsia="SimHei" w:cs="SimHei"/>
          <w:sz w:val="24"/>
          <w:szCs w:val="24"/>
        </w:rPr>
      </w:pPr>
      <w:bookmarkStart w:name="bookmark37" w:id="37"/>
      <w:bookmarkEnd w:id="37"/>
      <w:r>
        <w:rPr>
          <w:rFonts w:ascii="SimHei" w:hAnsi="SimHei" w:eastAsia="SimHei" w:cs="SimHei"/>
          <w:sz w:val="24"/>
          <w:szCs w:val="24"/>
          <w:b/>
          <w:bCs/>
          <w:spacing w:val="-15"/>
        </w:rPr>
        <w:t>2.4.7</w:t>
      </w:r>
      <w:r>
        <w:rPr>
          <w:rFonts w:ascii="SimHei" w:hAnsi="SimHei" w:eastAsia="SimHei" w:cs="SimHei"/>
          <w:sz w:val="24"/>
          <w:szCs w:val="24"/>
          <w:spacing w:val="24"/>
        </w:rPr>
        <w:t xml:space="preserve"> </w:t>
      </w:r>
      <w:r>
        <w:rPr>
          <w:rFonts w:ascii="SimHei" w:hAnsi="SimHei" w:eastAsia="SimHei" w:cs="SimHei"/>
          <w:sz w:val="24"/>
          <w:szCs w:val="24"/>
          <w:b/>
          <w:bCs/>
          <w:spacing w:val="-15"/>
        </w:rPr>
        <w:t>扫描状态实时观测</w:t>
      </w:r>
    </w:p>
    <w:p>
      <w:pPr>
        <w:ind w:left="39" w:right="191" w:firstLine="499"/>
        <w:spacing w:before="155" w:line="339" w:lineRule="auto"/>
        <w:rPr>
          <w:rFonts w:ascii="SimSun" w:hAnsi="SimSun" w:eastAsia="SimSun" w:cs="SimSun"/>
          <w:sz w:val="24"/>
          <w:szCs w:val="24"/>
        </w:rPr>
      </w:pPr>
      <w:r>
        <w:rPr>
          <w:rFonts w:ascii="SimSun" w:hAnsi="SimSun" w:eastAsia="SimSun" w:cs="SimSun"/>
          <w:sz w:val="24"/>
          <w:szCs w:val="24"/>
          <w:spacing w:val="-3"/>
        </w:rPr>
        <w:t>在玻片界面可以观察扫描状态，例如当前扫描位置是哪个仓、以及仓的状态，仓所</w:t>
      </w:r>
      <w:r>
        <w:rPr>
          <w:rFonts w:ascii="SimSun" w:hAnsi="SimSun" w:eastAsia="SimSun" w:cs="SimSun"/>
          <w:sz w:val="24"/>
          <w:szCs w:val="24"/>
          <w:spacing w:val="15"/>
        </w:rPr>
        <w:t xml:space="preserve"> </w:t>
      </w:r>
      <w:r>
        <w:rPr>
          <w:rFonts w:ascii="SimSun" w:hAnsi="SimSun" w:eastAsia="SimSun" w:cs="SimSun"/>
          <w:sz w:val="24"/>
          <w:szCs w:val="24"/>
          <w:spacing w:val="-2"/>
        </w:rPr>
        <w:t>拥有的玻片数目等等全部都在这个界面显示</w:t>
      </w:r>
      <w:r>
        <w:rPr>
          <w:rFonts w:ascii="SimSun" w:hAnsi="SimSun" w:eastAsia="SimSun" w:cs="SimSun"/>
          <w:sz w:val="24"/>
          <w:szCs w:val="24"/>
          <w:spacing w:val="-3"/>
        </w:rPr>
        <w:t>。扫描存储完成的玻片数据支持在此界面双</w:t>
      </w:r>
    </w:p>
    <w:p>
      <w:pPr>
        <w:ind w:left="39"/>
        <w:spacing w:line="220" w:lineRule="auto"/>
        <w:rPr>
          <w:rFonts w:ascii="SimSun" w:hAnsi="SimSun" w:eastAsia="SimSun" w:cs="SimSun"/>
          <w:sz w:val="24"/>
          <w:szCs w:val="24"/>
        </w:rPr>
      </w:pPr>
      <w:r>
        <w:rPr>
          <w:rFonts w:ascii="SimSun" w:hAnsi="SimSun" w:eastAsia="SimSun" w:cs="SimSun"/>
          <w:sz w:val="24"/>
          <w:szCs w:val="24"/>
          <w:spacing w:val="-9"/>
        </w:rPr>
        <w:t>击打开。</w:t>
      </w:r>
    </w:p>
    <w:p>
      <w:pPr>
        <w:ind w:left="509"/>
        <w:spacing w:before="158" w:line="224" w:lineRule="auto"/>
        <w:rPr>
          <w:rFonts w:ascii="SimSun" w:hAnsi="SimSun" w:eastAsia="SimSun" w:cs="SimSun"/>
          <w:sz w:val="24"/>
          <w:szCs w:val="24"/>
        </w:rPr>
      </w:pPr>
      <w:r>
        <w:rPr>
          <w:rFonts w:ascii="SimSun" w:hAnsi="SimSun" w:eastAsia="SimSun" w:cs="SimSun"/>
          <w:sz w:val="24"/>
          <w:szCs w:val="24"/>
          <w:spacing w:val="5"/>
        </w:rPr>
        <w:t>注意</w:t>
      </w:r>
      <w:r>
        <w:rPr>
          <w:rFonts w:ascii="SimSun" w:hAnsi="SimSun" w:eastAsia="SimSun" w:cs="SimSun"/>
          <w:sz w:val="24"/>
          <w:szCs w:val="24"/>
          <w:color w:val="DB7603"/>
          <w:spacing w:val="5"/>
        </w:rPr>
        <w:t>：</w:t>
      </w:r>
    </w:p>
    <w:p>
      <w:pPr>
        <w:ind w:left="539"/>
        <w:spacing w:before="133" w:line="440" w:lineRule="exact"/>
        <w:rPr>
          <w:rFonts w:ascii="SimSun" w:hAnsi="SimSun" w:eastAsia="SimSun" w:cs="SimSun"/>
          <w:sz w:val="24"/>
          <w:szCs w:val="24"/>
        </w:rPr>
      </w:pPr>
      <w:r>
        <w:rPr>
          <w:rFonts w:ascii="SimSun" w:hAnsi="SimSun" w:eastAsia="SimSun" w:cs="SimSun"/>
          <w:sz w:val="24"/>
          <w:szCs w:val="24"/>
          <w:spacing w:val="-2"/>
          <w:position w:val="15"/>
        </w:rPr>
        <w:t>目前软件系统对玻片扫描进行成功定位，逐点</w:t>
      </w:r>
      <w:r>
        <w:rPr>
          <w:rFonts w:ascii="SimSun" w:hAnsi="SimSun" w:eastAsia="SimSun" w:cs="SimSun"/>
          <w:sz w:val="24"/>
          <w:szCs w:val="24"/>
          <w:spacing w:val="-3"/>
          <w:position w:val="15"/>
        </w:rPr>
        <w:t>扫描，实时成像并拼接，经多次反复</w:t>
      </w:r>
    </w:p>
    <w:p>
      <w:pPr>
        <w:ind w:left="39"/>
        <w:spacing w:line="219" w:lineRule="auto"/>
        <w:rPr>
          <w:rFonts w:ascii="SimSun" w:hAnsi="SimSun" w:eastAsia="SimSun" w:cs="SimSun"/>
          <w:sz w:val="24"/>
          <w:szCs w:val="24"/>
        </w:rPr>
      </w:pPr>
      <w:r>
        <w:rPr>
          <w:rFonts w:ascii="SimSun" w:hAnsi="SimSun" w:eastAsia="SimSun" w:cs="SimSun"/>
          <w:sz w:val="24"/>
          <w:szCs w:val="24"/>
          <w:spacing w:val="-3"/>
        </w:rPr>
        <w:t>测，可稳定运行。</w:t>
      </w:r>
    </w:p>
    <w:p>
      <w:pPr>
        <w:pStyle w:val="BodyText"/>
        <w:ind w:left="539"/>
        <w:spacing w:before="164" w:line="219" w:lineRule="auto"/>
        <w:rPr>
          <w:rFonts w:ascii="SimSun" w:hAnsi="SimSun" w:eastAsia="SimSun" w:cs="SimSun"/>
          <w:sz w:val="24"/>
          <w:szCs w:val="24"/>
        </w:rPr>
      </w:pPr>
      <w:r>
        <w:rPr>
          <w:rFonts w:ascii="SimSun" w:hAnsi="SimSun" w:eastAsia="SimSun" w:cs="SimSun"/>
          <w:sz w:val="24"/>
          <w:szCs w:val="24"/>
          <w:spacing w:val="-3"/>
        </w:rPr>
        <w:t>当用户扫描结束时，选择右上角的</w:t>
      </w:r>
      <w:r>
        <w:rPr>
          <w:sz w:val="24"/>
          <w:szCs w:val="24"/>
          <w:spacing w:val="-3"/>
        </w:rPr>
        <w:t>x</w:t>
      </w:r>
      <w:r>
        <w:rPr>
          <w:rFonts w:ascii="SimSun" w:hAnsi="SimSun" w:eastAsia="SimSun" w:cs="SimSun"/>
          <w:sz w:val="24"/>
          <w:szCs w:val="24"/>
          <w:spacing w:val="-3"/>
        </w:rPr>
        <w:t>进行程序关闭。</w:t>
      </w:r>
    </w:p>
    <w:p>
      <w:pPr>
        <w:spacing w:line="219" w:lineRule="auto"/>
        <w:sectPr>
          <w:footerReference w:type="default" r:id="rId40"/>
          <w:pgSz w:w="11900" w:h="16840"/>
          <w:pgMar w:top="1190" w:right="1259" w:bottom="891" w:left="1360" w:header="0" w:footer="762" w:gutter="0"/>
        </w:sectPr>
        <w:rPr>
          <w:rFonts w:ascii="SimSun" w:hAnsi="SimSun" w:eastAsia="SimSun" w:cs="SimSun"/>
          <w:sz w:val="24"/>
          <w:szCs w:val="24"/>
        </w:rPr>
      </w:pPr>
    </w:p>
    <w:p>
      <w:pPr>
        <w:spacing w:line="256" w:lineRule="auto"/>
        <w:rPr>
          <w:rFonts w:ascii="Arial"/>
          <w:sz w:val="21"/>
        </w:rPr>
      </w:pPr>
      <w:r>
        <mc:AlternateContent xmlns:mc="http://schemas.openxmlformats.org/markup-compatibility/2006">
          <mc:Choice Requires="wps">
            <w:drawing>
              <wp:anchor distT="0" distB="0" distL="0" distR="0" simplePos="0" relativeHeight="251691008" behindDoc="0" locked="0" layoutInCell="0" allowOverlap="1">
                <wp:simplePos x="0" y="0"/>
                <wp:positionH relativeFrom="page">
                  <wp:posOffset>1979974</wp:posOffset>
                </wp:positionH>
                <wp:positionV relativeFrom="page">
                  <wp:posOffset>816958</wp:posOffset>
                </wp:positionV>
                <wp:extent cx="220345" cy="199389"/>
                <wp:effectExtent l="0" t="0" r="0" b="0"/>
                <wp:wrapNone/>
                <wp:docPr id="52" name="TextBox 52"/>
                <wp:cNvGraphicFramePr/>
                <a:graphic>
                  <a:graphicData uri="http://schemas.microsoft.com/office/word/2010/wordprocessingShape">
                    <wps:wsp>
                      <wps:cNvSpPr txBox="1"/>
                      <wps:spPr>
                        <a:xfrm rot="5400000">
                          <a:off x="1979974" y="816958"/>
                          <a:ext cx="220345" cy="1993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1" w:line="225" w:lineRule="auto"/>
                              <w:rPr>
                                <w:rFonts w:ascii="SimSun" w:hAnsi="SimSun" w:eastAsia="SimSun" w:cs="SimSun"/>
                                <w:sz w:val="19"/>
                                <w:szCs w:val="19"/>
                              </w:rPr>
                            </w:pPr>
                            <w:r>
                              <w:rPr>
                                <w:rFonts w:ascii="SimSun" w:hAnsi="SimSun" w:eastAsia="SimSun" w:cs="SimSun"/>
                                <w:sz w:val="19"/>
                                <w:szCs w:val="19"/>
                                <w:spacing w:val="-18"/>
                              </w:rPr>
                              <w:t>:</w:t>
                            </w:r>
                            <w:r>
                              <w:rPr>
                                <w:rFonts w:ascii="SimSun" w:hAnsi="SimSun" w:eastAsia="SimSun" w:cs="SimSun"/>
                                <w:sz w:val="19"/>
                                <w:szCs w:val="19"/>
                                <w:spacing w:val="-32"/>
                              </w:rPr>
                              <w:t xml:space="preserve"> </w:t>
                            </w:r>
                            <w:r>
                              <w:rPr>
                                <w:rFonts w:ascii="SimSun" w:hAnsi="SimSun" w:eastAsia="SimSun" w:cs="SimSun"/>
                                <w:sz w:val="19"/>
                                <w:szCs w:val="19"/>
                                <w:spacing w:val="-18"/>
                              </w:rPr>
                              <w:t>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0" style="position:absolute;margin-left:155.904pt;margin-top:64.3274pt;mso-position-vertical-relative:page;mso-position-horizontal-relative:page;width:17.35pt;height:15.7pt;z-index:251691008;rotation:90;" o:allowincell="f" filled="false" stroked="false" type="#_x0000_t202">
                <v:fill on="false"/>
                <v:stroke on="false"/>
                <v:path/>
                <v:imagedata o:title=""/>
                <o:lock v:ext="edit" aspectratio="false"/>
                <v:textbox inset="0mm,0mm,0mm,0mm">
                  <w:txbxContent>
                    <w:p>
                      <w:pPr>
                        <w:ind w:left="20"/>
                        <w:spacing w:before="61" w:line="225" w:lineRule="auto"/>
                        <w:rPr>
                          <w:rFonts w:ascii="SimSun" w:hAnsi="SimSun" w:eastAsia="SimSun" w:cs="SimSun"/>
                          <w:sz w:val="19"/>
                          <w:szCs w:val="19"/>
                        </w:rPr>
                      </w:pPr>
                      <w:r>
                        <w:rPr>
                          <w:rFonts w:ascii="SimSun" w:hAnsi="SimSun" w:eastAsia="SimSun" w:cs="SimSun"/>
                          <w:sz w:val="19"/>
                          <w:szCs w:val="19"/>
                          <w:spacing w:val="-18"/>
                        </w:rPr>
                        <w:t>:</w:t>
                      </w:r>
                      <w:r>
                        <w:rPr>
                          <w:rFonts w:ascii="SimSun" w:hAnsi="SimSun" w:eastAsia="SimSun" w:cs="SimSun"/>
                          <w:sz w:val="19"/>
                          <w:szCs w:val="19"/>
                          <w:spacing w:val="-32"/>
                        </w:rPr>
                        <w:t xml:space="preserve"> </w:t>
                      </w:r>
                      <w:r>
                        <w:rPr>
                          <w:rFonts w:ascii="SimSun" w:hAnsi="SimSun" w:eastAsia="SimSun" w:cs="SimSun"/>
                          <w:sz w:val="19"/>
                          <w:szCs w:val="19"/>
                          <w:spacing w:val="-18"/>
                        </w:rPr>
                        <w:t>置</w:t>
                      </w:r>
                    </w:p>
                  </w:txbxContent>
                </v:textbox>
              </v:shape>
            </w:pict>
          </mc:Fallback>
        </mc:AlternateContent>
      </w:r>
      <w:r>
        <w:pict>
          <v:shape id="_x0000_s72" style="position:absolute;margin-left:164.118pt;margin-top:244.528pt;mso-position-vertical-relative:page;mso-position-horizontal-relative:page;width:9.15pt;height:19pt;z-index:251692032;" o:allowincell="f" filled="false" stroked="false" type="#_x0000_t202">
            <v:fill on="false"/>
            <v:stroke on="false"/>
            <v:path/>
            <v:imagedata o:title=""/>
            <o:lock v:ext="edit" aspectratio="false"/>
            <v:textbox inset="0mm,0mm,0mm,0mm" style="layout-flow:vertical-ideographic;">
              <w:txbxContent>
                <w:p>
                  <w:pPr>
                    <w:ind w:left="20"/>
                    <w:spacing w:before="20" w:line="213" w:lineRule="auto"/>
                    <w:rPr>
                      <w:rFonts w:ascii="SimSun" w:hAnsi="SimSun" w:eastAsia="SimSun" w:cs="SimSun"/>
                      <w:sz w:val="12"/>
                      <w:szCs w:val="12"/>
                    </w:rPr>
                  </w:pPr>
                  <w:r>
                    <w:rPr>
                      <w:rFonts w:ascii="SimSun" w:hAnsi="SimSun" w:eastAsia="SimSun" w:cs="SimSun"/>
                      <w:sz w:val="12"/>
                      <w:szCs w:val="12"/>
                      <w:spacing w:val="30"/>
                      <w:w w:val="149"/>
                    </w:rPr>
                    <w:t>,</w:t>
                  </w:r>
                  <w:r>
                    <w:rPr>
                      <w:rFonts w:ascii="SimSun" w:hAnsi="SimSun" w:eastAsia="SimSun" w:cs="SimSun"/>
                      <w:sz w:val="12"/>
                      <w:szCs w:val="12"/>
                      <w:spacing w:val="40"/>
                    </w:rPr>
                    <w:t xml:space="preserve"> </w:t>
                  </w:r>
                  <w:r>
                    <w:rPr>
                      <w:rFonts w:ascii="SimSun" w:hAnsi="SimSun" w:eastAsia="SimSun" w:cs="SimSun"/>
                      <w:sz w:val="12"/>
                      <w:szCs w:val="12"/>
                      <w:spacing w:val="30"/>
                      <w:w w:val="149"/>
                    </w:rPr>
                    <w:t>,</w:t>
                  </w:r>
                </w:p>
              </w:txbxContent>
            </v:textbox>
          </v:shape>
        </w:pict>
      </w:r>
      <w:r>
        <w:drawing>
          <wp:anchor distT="0" distB="0" distL="0" distR="0" simplePos="0" relativeHeight="251687936" behindDoc="0" locked="0" layoutInCell="0" allowOverlap="1">
            <wp:simplePos x="0" y="0"/>
            <wp:positionH relativeFrom="page">
              <wp:posOffset>1225513</wp:posOffset>
            </wp:positionH>
            <wp:positionV relativeFrom="page">
              <wp:posOffset>819167</wp:posOffset>
            </wp:positionV>
            <wp:extent cx="793810" cy="177777"/>
            <wp:effectExtent l="0" t="0" r="0" b="0"/>
            <wp:wrapNone/>
            <wp:docPr id="54" name="IM 54"/>
            <wp:cNvGraphicFramePr/>
            <a:graphic>
              <a:graphicData uri="http://schemas.openxmlformats.org/drawingml/2006/picture">
                <pic:pic>
                  <pic:nvPicPr>
                    <pic:cNvPr id="54" name="IM 54"/>
                    <pic:cNvPicPr/>
                  </pic:nvPicPr>
                  <pic:blipFill>
                    <a:blip r:embed="rId43"/>
                    <a:stretch>
                      <a:fillRect/>
                    </a:stretch>
                  </pic:blipFill>
                  <pic:spPr>
                    <a:xfrm rot="0">
                      <a:off x="0" y="0"/>
                      <a:ext cx="793810" cy="177777"/>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3594097</wp:posOffset>
            </wp:positionH>
            <wp:positionV relativeFrom="page">
              <wp:posOffset>1009670</wp:posOffset>
            </wp:positionV>
            <wp:extent cx="190499" cy="50793"/>
            <wp:effectExtent l="0" t="0" r="0" b="0"/>
            <wp:wrapNone/>
            <wp:docPr id="56" name="IM 56"/>
            <wp:cNvGraphicFramePr/>
            <a:graphic>
              <a:graphicData uri="http://schemas.openxmlformats.org/drawingml/2006/picture">
                <pic:pic>
                  <pic:nvPicPr>
                    <pic:cNvPr id="56" name="IM 56"/>
                    <pic:cNvPicPr/>
                  </pic:nvPicPr>
                  <pic:blipFill>
                    <a:blip r:embed="rId44"/>
                    <a:stretch>
                      <a:fillRect/>
                    </a:stretch>
                  </pic:blipFill>
                  <pic:spPr>
                    <a:xfrm rot="0">
                      <a:off x="0" y="0"/>
                      <a:ext cx="190499" cy="50793"/>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1644672</wp:posOffset>
            </wp:positionH>
            <wp:positionV relativeFrom="page">
              <wp:posOffset>1422436</wp:posOffset>
            </wp:positionV>
            <wp:extent cx="76169" cy="38068"/>
            <wp:effectExtent l="0" t="0" r="0" b="0"/>
            <wp:wrapNone/>
            <wp:docPr id="58" name="IM 58"/>
            <wp:cNvGraphicFramePr/>
            <a:graphic>
              <a:graphicData uri="http://schemas.openxmlformats.org/drawingml/2006/picture">
                <pic:pic>
                  <pic:nvPicPr>
                    <pic:cNvPr id="58" name="IM 58"/>
                    <pic:cNvPicPr/>
                  </pic:nvPicPr>
                  <pic:blipFill>
                    <a:blip r:embed="rId45"/>
                    <a:stretch>
                      <a:fillRect/>
                    </a:stretch>
                  </pic:blipFill>
                  <pic:spPr>
                    <a:xfrm rot="0">
                      <a:off x="0" y="0"/>
                      <a:ext cx="76169" cy="38068"/>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2571779</wp:posOffset>
            </wp:positionH>
            <wp:positionV relativeFrom="page">
              <wp:posOffset>1670094</wp:posOffset>
            </wp:positionV>
            <wp:extent cx="107906" cy="787355"/>
            <wp:effectExtent l="0" t="0" r="0" b="0"/>
            <wp:wrapNone/>
            <wp:docPr id="60" name="IM 60"/>
            <wp:cNvGraphicFramePr/>
            <a:graphic>
              <a:graphicData uri="http://schemas.openxmlformats.org/drawingml/2006/picture">
                <pic:pic>
                  <pic:nvPicPr>
                    <pic:cNvPr id="60" name="IM 60"/>
                    <pic:cNvPicPr/>
                  </pic:nvPicPr>
                  <pic:blipFill>
                    <a:blip r:embed="rId46"/>
                    <a:stretch>
                      <a:fillRect/>
                    </a:stretch>
                  </pic:blipFill>
                  <pic:spPr>
                    <a:xfrm rot="0">
                      <a:off x="0" y="0"/>
                      <a:ext cx="107906" cy="787355"/>
                    </a:xfrm>
                    <a:prstGeom prst="rect">
                      <a:avLst/>
                    </a:prstGeom>
                  </pic:spPr>
                </pic:pic>
              </a:graphicData>
            </a:graphic>
          </wp:anchor>
        </w:drawing>
      </w:r>
      <w:r/>
    </w:p>
    <w:p>
      <w:pPr>
        <w:ind w:left="3250"/>
        <w:spacing w:before="49" w:line="244" w:lineRule="exact"/>
        <w:rPr>
          <w:rFonts w:ascii="SimHei" w:hAnsi="SimHei" w:eastAsia="SimHei" w:cs="SimHei"/>
          <w:sz w:val="15"/>
          <w:szCs w:val="15"/>
        </w:rPr>
      </w:pPr>
      <w:r>
        <w:pict>
          <v:shape id="_x0000_s74" style="position:absolute;margin-left:98.4959pt;margin-top:0.07611pt;mso-position-vertical-relative:text;mso-position-horizontal-relative:text;width:28.2pt;height:19.05pt;z-index:251689984;"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5"/>
                      <w:szCs w:val="15"/>
                    </w:rPr>
                  </w:pPr>
                  <w:bookmarkStart w:name="bookmark41" w:id="38"/>
                  <w:bookmarkEnd w:id="38"/>
                  <w:bookmarkStart w:name="bookmark38" w:id="39"/>
                  <w:bookmarkEnd w:id="39"/>
                  <w:bookmarkStart w:name="bookmark39" w:id="40"/>
                  <w:bookmarkEnd w:id="40"/>
                  <w:bookmarkStart w:name="bookmark40" w:id="41"/>
                  <w:bookmarkEnd w:id="41"/>
                  <w:r>
                    <w:rPr>
                      <w:rFonts w:ascii="SimSun" w:hAnsi="SimSun" w:eastAsia="SimSun" w:cs="SimSun"/>
                      <w:sz w:val="28"/>
                      <w:szCs w:val="28"/>
                      <w:spacing w:val="9"/>
                      <w:position w:val="-3"/>
                    </w:rPr>
                    <w:t>黑</w:t>
                  </w:r>
                  <w:r>
                    <w:rPr>
                      <w:rFonts w:ascii="SimSun" w:hAnsi="SimSun" w:eastAsia="SimSun" w:cs="SimSun"/>
                      <w:sz w:val="15"/>
                      <w:szCs w:val="15"/>
                      <w:position w:val="4"/>
                    </w:rPr>
                    <w:t>mw</w:t>
                  </w:r>
                  <w:r>
                    <w:rPr>
                      <w:rFonts w:ascii="SimSun" w:hAnsi="SimSun" w:eastAsia="SimSun" w:cs="SimSun"/>
                      <w:sz w:val="15"/>
                      <w:szCs w:val="15"/>
                      <w:spacing w:val="9"/>
                      <w:position w:val="4"/>
                    </w:rPr>
                    <w:t>*</w:t>
                  </w:r>
                </w:p>
              </w:txbxContent>
            </v:textbox>
          </v:shape>
        </w:pict>
      </w:r>
      <w:r>
        <w:drawing>
          <wp:anchor distT="0" distB="0" distL="0" distR="0" simplePos="0" relativeHeight="251686912" behindDoc="1" locked="0" layoutInCell="1" allowOverlap="1">
            <wp:simplePos x="0" y="0"/>
            <wp:positionH relativeFrom="column">
              <wp:posOffset>266668</wp:posOffset>
            </wp:positionH>
            <wp:positionV relativeFrom="paragraph">
              <wp:posOffset>-163562</wp:posOffset>
            </wp:positionV>
            <wp:extent cx="5416574" cy="3194118"/>
            <wp:effectExtent l="0" t="0" r="0" b="0"/>
            <wp:wrapNone/>
            <wp:docPr id="62" name="IM 62"/>
            <wp:cNvGraphicFramePr/>
            <a:graphic>
              <a:graphicData uri="http://schemas.openxmlformats.org/drawingml/2006/picture">
                <pic:pic>
                  <pic:nvPicPr>
                    <pic:cNvPr id="62" name="IM 62"/>
                    <pic:cNvPicPr/>
                  </pic:nvPicPr>
                  <pic:blipFill>
                    <a:blip r:embed="rId47"/>
                    <a:stretch>
                      <a:fillRect/>
                    </a:stretch>
                  </pic:blipFill>
                  <pic:spPr>
                    <a:xfrm rot="0">
                      <a:off x="0" y="0"/>
                      <a:ext cx="5416574" cy="3194118"/>
                    </a:xfrm>
                    <a:prstGeom prst="rect">
                      <a:avLst/>
                    </a:prstGeom>
                  </pic:spPr>
                </pic:pic>
              </a:graphicData>
            </a:graphic>
          </wp:anchor>
        </w:drawing>
      </w:r>
      <w:r>
        <w:rPr>
          <w:rFonts w:ascii="SimHei" w:hAnsi="SimHei" w:eastAsia="SimHei" w:cs="SimHei"/>
          <w:sz w:val="15"/>
          <w:szCs w:val="15"/>
          <w:position w:val="7"/>
        </w:rPr>
        <w:t>后</w:t>
      </w:r>
    </w:p>
    <w:p>
      <w:pPr>
        <w:ind w:left="2909"/>
        <w:spacing w:line="192" w:lineRule="auto"/>
        <w:rPr>
          <w:rFonts w:ascii="Arial" w:hAnsi="Arial" w:eastAsia="Arial" w:cs="Arial"/>
          <w:sz w:val="11"/>
          <w:szCs w:val="11"/>
        </w:rPr>
      </w:pPr>
      <w:r>
        <w:rPr>
          <w:rFonts w:ascii="Arial" w:hAnsi="Arial" w:eastAsia="Arial" w:cs="Arial"/>
          <w:sz w:val="11"/>
          <w:szCs w:val="11"/>
          <w:spacing w:val="-6"/>
        </w:rPr>
        <w:t>smmset</w:t>
      </w:r>
    </w:p>
    <w:p>
      <w:pPr>
        <w:ind w:left="469"/>
        <w:spacing w:before="2" w:line="220" w:lineRule="auto"/>
        <w:rPr>
          <w:rFonts w:ascii="SimSun" w:hAnsi="SimSun" w:eastAsia="SimSun" w:cs="SimSun"/>
          <w:sz w:val="11"/>
          <w:szCs w:val="11"/>
        </w:rPr>
      </w:pPr>
      <w:r>
        <w:rPr>
          <w:rFonts w:ascii="SimSun" w:hAnsi="SimSun" w:eastAsia="SimSun" w:cs="SimSun"/>
          <w:sz w:val="11"/>
          <w:szCs w:val="11"/>
          <w:color w:val="FFFFFF"/>
        </w:rPr>
        <w:t>片</w:t>
      </w:r>
    </w:p>
    <w:p>
      <w:pPr>
        <w:pStyle w:val="BodyText"/>
        <w:ind w:left="679"/>
        <w:spacing w:before="75" w:line="55" w:lineRule="exact"/>
        <w:rPr>
          <w:sz w:val="8"/>
          <w:szCs w:val="8"/>
        </w:rPr>
      </w:pPr>
      <w:r>
        <w:rPr>
          <w:sz w:val="8"/>
          <w:szCs w:val="8"/>
          <w:spacing w:val="-1"/>
        </w:rPr>
        <w:t>om</w:t>
      </w:r>
    </w:p>
    <w:p>
      <w:pPr>
        <w:ind w:left="1829"/>
        <w:spacing w:before="42" w:line="193" w:lineRule="auto"/>
        <w:rPr>
          <w:rFonts w:ascii="SimSun" w:hAnsi="SimSun" w:eastAsia="SimSun" w:cs="SimSun"/>
          <w:sz w:val="23"/>
          <w:szCs w:val="23"/>
        </w:rPr>
      </w:pPr>
      <w:r>
        <w:rPr>
          <w:rFonts w:ascii="SimSun" w:hAnsi="SimSun" w:eastAsia="SimSun" w:cs="SimSun"/>
          <w:sz w:val="23"/>
          <w:szCs w:val="23"/>
          <w:spacing w:val="-17"/>
        </w:rPr>
        <w:t>仓状态列表</w:t>
      </w:r>
    </w:p>
    <w:p>
      <w:pPr>
        <w:ind w:left="1750"/>
        <w:spacing w:line="190" w:lineRule="auto"/>
        <w:rPr>
          <w:rFonts w:ascii="SimSun" w:hAnsi="SimSun" w:eastAsia="SimSun" w:cs="SimSun"/>
          <w:sz w:val="15"/>
          <w:szCs w:val="15"/>
        </w:rPr>
      </w:pPr>
      <w:r>
        <w:rPr>
          <w:rFonts w:ascii="SimHei" w:hAnsi="SimHei" w:eastAsia="SimHei" w:cs="SimHei"/>
          <w:sz w:val="15"/>
          <w:szCs w:val="15"/>
          <w:color w:val="FFFFFF"/>
          <w:spacing w:val="-2"/>
        </w:rPr>
        <w:t>仓0-0</w:t>
      </w:r>
      <w:r>
        <w:rPr>
          <w:rFonts w:ascii="SimHei" w:hAnsi="SimHei" w:eastAsia="SimHei" w:cs="SimHei"/>
          <w:sz w:val="15"/>
          <w:szCs w:val="15"/>
          <w:color w:val="FFFFFF"/>
          <w:spacing w:val="7"/>
        </w:rPr>
        <w:t xml:space="preserve">     </w:t>
      </w:r>
      <w:r>
        <w:rPr>
          <w:rFonts w:ascii="SimSun" w:hAnsi="SimSun" w:eastAsia="SimSun" w:cs="SimSun"/>
          <w:sz w:val="15"/>
          <w:szCs w:val="15"/>
          <w:spacing w:val="-2"/>
        </w:rPr>
        <w:t>仓0-1</w:t>
      </w:r>
    </w:p>
    <w:p>
      <w:pPr>
        <w:ind w:left="5300"/>
        <w:spacing w:before="1" w:line="217" w:lineRule="auto"/>
        <w:rPr>
          <w:rFonts w:ascii="STXinwei" w:hAnsi="STXinwei" w:eastAsia="STXinwei" w:cs="STXinwei"/>
          <w:sz w:val="23"/>
          <w:szCs w:val="23"/>
        </w:rPr>
      </w:pPr>
      <w:r>
        <w:rPr>
          <w:rFonts w:ascii="STXinwei" w:hAnsi="STXinwei" w:eastAsia="STXinwei" w:cs="STXinwei"/>
          <w:sz w:val="23"/>
          <w:szCs w:val="23"/>
        </w:rPr>
        <w:t>夏</w:t>
      </w:r>
    </w:p>
    <w:p>
      <w:pPr>
        <w:ind w:left="1029"/>
        <w:spacing w:before="44" w:line="184" w:lineRule="auto"/>
        <w:rPr>
          <w:rFonts w:ascii="SimSun" w:hAnsi="SimSun" w:eastAsia="SimSun" w:cs="SimSun"/>
          <w:sz w:val="8"/>
          <w:szCs w:val="8"/>
        </w:rPr>
      </w:pPr>
      <w:r>
        <w:rPr>
          <w:rFonts w:ascii="SimSun" w:hAnsi="SimSun" w:eastAsia="SimSun" w:cs="SimSun"/>
          <w:sz w:val="8"/>
          <w:szCs w:val="8"/>
          <w:color w:val="FFFFFF"/>
        </w:rPr>
        <w:t>1</w:t>
      </w:r>
    </w:p>
    <w:p>
      <w:pPr>
        <w:spacing w:line="324" w:lineRule="auto"/>
        <w:rPr>
          <w:rFonts w:ascii="Arial"/>
          <w:sz w:val="21"/>
        </w:rPr>
      </w:pPr>
      <w:r/>
    </w:p>
    <w:p>
      <w:pPr>
        <w:ind w:firstLine="709"/>
        <w:spacing w:line="80" w:lineRule="exact"/>
        <w:rPr/>
      </w:pPr>
      <w:r>
        <w:rPr>
          <w:position w:val="-1"/>
        </w:rPr>
        <w:drawing>
          <wp:inline distT="0" distB="0" distL="0" distR="0">
            <wp:extent cx="279439" cy="50793"/>
            <wp:effectExtent l="0" t="0" r="0" b="0"/>
            <wp:docPr id="64" name="IM 64"/>
            <wp:cNvGraphicFramePr/>
            <a:graphic>
              <a:graphicData uri="http://schemas.openxmlformats.org/drawingml/2006/picture">
                <pic:pic>
                  <pic:nvPicPr>
                    <pic:cNvPr id="64" name="IM 64"/>
                    <pic:cNvPicPr/>
                  </pic:nvPicPr>
                  <pic:blipFill>
                    <a:blip r:embed="rId48"/>
                    <a:stretch>
                      <a:fillRect/>
                    </a:stretch>
                  </pic:blipFill>
                  <pic:spPr>
                    <a:xfrm rot="0">
                      <a:off x="0" y="0"/>
                      <a:ext cx="279439" cy="50793"/>
                    </a:xfrm>
                    <a:prstGeom prst="rect">
                      <a:avLst/>
                    </a:prstGeom>
                  </pic:spPr>
                </pic:pic>
              </a:graphicData>
            </a:graphic>
          </wp:inline>
        </w:drawing>
      </w:r>
    </w:p>
    <w:p>
      <w:pPr>
        <w:spacing w:line="280" w:lineRule="auto"/>
        <w:rPr>
          <w:rFonts w:ascii="Arial"/>
          <w:sz w:val="21"/>
        </w:rPr>
      </w:pPr>
      <w:r/>
    </w:p>
    <w:p>
      <w:pPr>
        <w:pStyle w:val="BodyText"/>
        <w:ind w:left="609"/>
        <w:spacing w:before="44" w:line="188" w:lineRule="auto"/>
        <w:rPr>
          <w:sz w:val="15"/>
          <w:szCs w:val="15"/>
        </w:rPr>
      </w:pPr>
      <w:r>
        <w:rPr>
          <w:sz w:val="15"/>
          <w:szCs w:val="15"/>
          <w:color w:val="FFFFFF"/>
          <w:spacing w:val="-2"/>
        </w:rPr>
        <w:t>a#=.1</w:t>
      </w:r>
    </w:p>
    <w:p>
      <w:pPr>
        <w:spacing w:line="299" w:lineRule="auto"/>
        <w:rPr>
          <w:rFonts w:ascii="Arial"/>
          <w:sz w:val="21"/>
        </w:rPr>
      </w:pPr>
      <w:r/>
    </w:p>
    <w:p>
      <w:pPr>
        <w:pStyle w:val="BodyText"/>
        <w:ind w:left="609"/>
        <w:spacing w:before="32" w:line="188" w:lineRule="auto"/>
        <w:rPr>
          <w:sz w:val="11"/>
          <w:szCs w:val="11"/>
        </w:rPr>
      </w:pPr>
      <w:r>
        <w:rPr>
          <w:sz w:val="11"/>
          <w:szCs w:val="11"/>
          <w:spacing w:val="-1"/>
        </w:rPr>
        <w:t>mtenan.1</w:t>
      </w:r>
    </w:p>
    <w:p>
      <w:pPr>
        <w:spacing w:line="273" w:lineRule="auto"/>
        <w:rPr>
          <w:rFonts w:ascii="Arial"/>
          <w:sz w:val="21"/>
        </w:rPr>
      </w:pPr>
      <w:r/>
    </w:p>
    <w:p>
      <w:pPr>
        <w:pStyle w:val="BodyText"/>
        <w:ind w:left="609"/>
        <w:spacing w:before="32" w:line="192" w:lineRule="auto"/>
        <w:rPr>
          <w:sz w:val="11"/>
          <w:szCs w:val="11"/>
        </w:rPr>
      </w:pPr>
      <w:r>
        <w:rPr>
          <w:sz w:val="11"/>
          <w:szCs w:val="11"/>
          <w:spacing w:val="-1"/>
        </w:rPr>
        <w:t>am@t.soa</w:t>
      </w:r>
    </w:p>
    <w:p>
      <w:pPr>
        <w:spacing w:line="312" w:lineRule="auto"/>
        <w:rPr>
          <w:rFonts w:ascii="Arial"/>
          <w:sz w:val="21"/>
        </w:rPr>
      </w:pPr>
      <w:r/>
    </w:p>
    <w:p>
      <w:pPr>
        <w:pStyle w:val="BodyText"/>
        <w:ind w:left="609"/>
        <w:spacing w:before="32" w:line="188" w:lineRule="auto"/>
        <w:rPr>
          <w:sz w:val="11"/>
          <w:szCs w:val="11"/>
        </w:rPr>
      </w:pPr>
      <w:r>
        <w:rPr>
          <w:sz w:val="11"/>
          <w:szCs w:val="11"/>
          <w:spacing w:val="-1"/>
        </w:rPr>
        <w:t>Wa8=E,m</w:t>
      </w:r>
    </w:p>
    <w:p>
      <w:pPr>
        <w:pStyle w:val="BodyText"/>
        <w:ind w:left="699"/>
        <w:spacing w:before="239" w:line="188" w:lineRule="auto"/>
        <w:rPr>
          <w:sz w:val="23"/>
          <w:szCs w:val="23"/>
        </w:rPr>
      </w:pPr>
      <w:r>
        <w:rPr>
          <w:sz w:val="23"/>
          <w:szCs w:val="23"/>
          <w:spacing w:val="-7"/>
          <w:w w:val="83"/>
        </w:rPr>
        <w:t>as#t,mm</w:t>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3"/>
        <w:spacing w:before="75" w:line="500" w:lineRule="exact"/>
        <w:rPr>
          <w:rFonts w:ascii="SimHei" w:hAnsi="SimHei" w:eastAsia="SimHei" w:cs="SimHei"/>
          <w:sz w:val="23"/>
          <w:szCs w:val="23"/>
        </w:rPr>
      </w:pPr>
      <w:r>
        <w:rPr>
          <w:rFonts w:ascii="SimHei" w:hAnsi="SimHei" w:eastAsia="SimHei" w:cs="SimHei"/>
          <w:sz w:val="23"/>
          <w:szCs w:val="23"/>
          <w:b/>
          <w:bCs/>
          <w:spacing w:val="3"/>
          <w:position w:val="20"/>
        </w:rPr>
        <w:t>2.5数字病理工作站软件</w:t>
      </w:r>
    </w:p>
    <w:p>
      <w:pPr>
        <w:ind w:left="2"/>
        <w:spacing w:before="1" w:line="220" w:lineRule="auto"/>
        <w:rPr>
          <w:rFonts w:ascii="SimHei" w:hAnsi="SimHei" w:eastAsia="SimHei" w:cs="SimHei"/>
          <w:sz w:val="25"/>
          <w:szCs w:val="25"/>
        </w:rPr>
      </w:pPr>
      <w:r>
        <w:rPr>
          <w:rFonts w:ascii="SimHei" w:hAnsi="SimHei" w:eastAsia="SimHei" w:cs="SimHei"/>
          <w:sz w:val="25"/>
          <w:szCs w:val="25"/>
          <w:b/>
          <w:bCs/>
          <w:spacing w:val="-22"/>
        </w:rPr>
        <w:t>2.5.1</w:t>
      </w:r>
      <w:r>
        <w:rPr>
          <w:rFonts w:ascii="SimHei" w:hAnsi="SimHei" w:eastAsia="SimHei" w:cs="SimHei"/>
          <w:sz w:val="25"/>
          <w:szCs w:val="25"/>
          <w:spacing w:val="-69"/>
        </w:rPr>
        <w:t xml:space="preserve"> </w:t>
      </w:r>
      <w:r>
        <w:rPr>
          <w:rFonts w:ascii="SimHei" w:hAnsi="SimHei" w:eastAsia="SimHei" w:cs="SimHei"/>
          <w:sz w:val="25"/>
          <w:szCs w:val="25"/>
          <w:b/>
          <w:bCs/>
          <w:spacing w:val="-22"/>
        </w:rPr>
        <w:t>概括</w:t>
      </w:r>
    </w:p>
    <w:p>
      <w:pPr>
        <w:ind w:right="23" w:firstLine="469"/>
        <w:spacing w:before="282" w:line="346" w:lineRule="auto"/>
        <w:jc w:val="both"/>
        <w:rPr>
          <w:rFonts w:ascii="SimSun" w:hAnsi="SimSun" w:eastAsia="SimSun" w:cs="SimSun"/>
          <w:sz w:val="23"/>
          <w:szCs w:val="23"/>
        </w:rPr>
      </w:pPr>
      <w:r>
        <w:rPr>
          <w:rFonts w:ascii="SimSun" w:hAnsi="SimSun" w:eastAsia="SimSun" w:cs="SimSun"/>
          <w:sz w:val="23"/>
          <w:szCs w:val="23"/>
          <w:spacing w:val="2"/>
        </w:rPr>
        <w:t>该软件目前支持</w:t>
      </w:r>
      <w:r>
        <w:rPr>
          <w:rFonts w:ascii="SimSun" w:hAnsi="SimSun" w:eastAsia="SimSun" w:cs="SimSun"/>
          <w:sz w:val="23"/>
          <w:szCs w:val="23"/>
          <w:spacing w:val="-44"/>
        </w:rPr>
        <w:t xml:space="preserve"> </w:t>
      </w:r>
      <w:r>
        <w:rPr>
          <w:rFonts w:ascii="SimSun" w:hAnsi="SimSun" w:eastAsia="SimSun" w:cs="SimSun"/>
          <w:sz w:val="23"/>
          <w:szCs w:val="23"/>
        </w:rPr>
        <w:t>SDPC</w:t>
      </w:r>
      <w:r>
        <w:rPr>
          <w:rFonts w:ascii="SimSun" w:hAnsi="SimSun" w:eastAsia="SimSun" w:cs="SimSun"/>
          <w:sz w:val="23"/>
          <w:szCs w:val="23"/>
          <w:spacing w:val="2"/>
        </w:rPr>
        <w:t>,</w:t>
      </w:r>
      <w:r>
        <w:rPr>
          <w:rFonts w:ascii="SimSun" w:hAnsi="SimSun" w:eastAsia="SimSun" w:cs="SimSun"/>
          <w:sz w:val="23"/>
          <w:szCs w:val="23"/>
        </w:rPr>
        <w:t>KFB</w:t>
      </w:r>
      <w:r>
        <w:rPr>
          <w:rFonts w:ascii="SimSun" w:hAnsi="SimSun" w:eastAsia="SimSun" w:cs="SimSun"/>
          <w:sz w:val="23"/>
          <w:szCs w:val="23"/>
          <w:spacing w:val="2"/>
        </w:rPr>
        <w:t>,</w:t>
      </w:r>
      <w:r>
        <w:rPr>
          <w:rFonts w:ascii="SimSun" w:hAnsi="SimSun" w:eastAsia="SimSun" w:cs="SimSun"/>
          <w:sz w:val="23"/>
          <w:szCs w:val="23"/>
        </w:rPr>
        <w:t>TMAP</w:t>
      </w:r>
      <w:r>
        <w:rPr>
          <w:rFonts w:ascii="SimSun" w:hAnsi="SimSun" w:eastAsia="SimSun" w:cs="SimSun"/>
          <w:sz w:val="23"/>
          <w:szCs w:val="23"/>
          <w:spacing w:val="2"/>
        </w:rPr>
        <w:t>,</w:t>
      </w:r>
      <w:r>
        <w:rPr>
          <w:rFonts w:ascii="SimSun" w:hAnsi="SimSun" w:eastAsia="SimSun" w:cs="SimSun"/>
          <w:sz w:val="23"/>
          <w:szCs w:val="23"/>
        </w:rPr>
        <w:t>TIF</w:t>
      </w:r>
      <w:r>
        <w:rPr>
          <w:rFonts w:ascii="SimSun" w:hAnsi="SimSun" w:eastAsia="SimSun" w:cs="SimSun"/>
          <w:sz w:val="23"/>
          <w:szCs w:val="23"/>
          <w:spacing w:val="2"/>
        </w:rPr>
        <w:t>,</w:t>
      </w:r>
      <w:r>
        <w:rPr>
          <w:rFonts w:ascii="SimSun" w:hAnsi="SimSun" w:eastAsia="SimSun" w:cs="SimSun"/>
          <w:sz w:val="23"/>
          <w:szCs w:val="23"/>
        </w:rPr>
        <w:t>TIFF</w:t>
      </w:r>
      <w:r>
        <w:rPr>
          <w:rFonts w:ascii="SimSun" w:hAnsi="SimSun" w:eastAsia="SimSun" w:cs="SimSun"/>
          <w:sz w:val="23"/>
          <w:szCs w:val="23"/>
          <w:spacing w:val="2"/>
        </w:rPr>
        <w:t>,</w:t>
      </w:r>
      <w:r>
        <w:rPr>
          <w:rFonts w:ascii="SimSun" w:hAnsi="SimSun" w:eastAsia="SimSun" w:cs="SimSun"/>
          <w:sz w:val="23"/>
          <w:szCs w:val="23"/>
        </w:rPr>
        <w:t>DYQ</w:t>
      </w:r>
      <w:r>
        <w:rPr>
          <w:rFonts w:ascii="SimSun" w:hAnsi="SimSun" w:eastAsia="SimSun" w:cs="SimSun"/>
          <w:sz w:val="23"/>
          <w:szCs w:val="23"/>
          <w:spacing w:val="2"/>
        </w:rPr>
        <w:t>,</w:t>
      </w:r>
      <w:r>
        <w:rPr>
          <w:rFonts w:ascii="SimSun" w:hAnsi="SimSun" w:eastAsia="SimSun" w:cs="SimSun"/>
          <w:sz w:val="23"/>
          <w:szCs w:val="23"/>
        </w:rPr>
        <w:t>DYQX</w:t>
      </w:r>
      <w:r>
        <w:rPr>
          <w:rFonts w:ascii="SimSun" w:hAnsi="SimSun" w:eastAsia="SimSun" w:cs="SimSun"/>
          <w:sz w:val="23"/>
          <w:szCs w:val="23"/>
          <w:spacing w:val="2"/>
        </w:rPr>
        <w:t>,</w:t>
      </w:r>
      <w:r>
        <w:rPr>
          <w:rFonts w:ascii="SimSun" w:hAnsi="SimSun" w:eastAsia="SimSun" w:cs="SimSun"/>
          <w:sz w:val="23"/>
          <w:szCs w:val="23"/>
        </w:rPr>
        <w:t>MDSX</w:t>
      </w:r>
      <w:r>
        <w:rPr>
          <w:rFonts w:ascii="SimSun" w:hAnsi="SimSun" w:eastAsia="SimSun" w:cs="SimSun"/>
          <w:sz w:val="23"/>
          <w:szCs w:val="23"/>
          <w:spacing w:val="2"/>
        </w:rPr>
        <w:t>,</w:t>
      </w:r>
      <w:r>
        <w:rPr>
          <w:rFonts w:ascii="SimSun" w:hAnsi="SimSun" w:eastAsia="SimSun" w:cs="SimSun"/>
          <w:sz w:val="23"/>
          <w:szCs w:val="23"/>
        </w:rPr>
        <w:t>MRXS</w:t>
      </w:r>
      <w:r>
        <w:rPr>
          <w:rFonts w:ascii="SimSun" w:hAnsi="SimSun" w:eastAsia="SimSun" w:cs="SimSun"/>
          <w:sz w:val="23"/>
          <w:szCs w:val="23"/>
          <w:spacing w:val="2"/>
        </w:rPr>
        <w:t>,</w:t>
      </w:r>
      <w:r>
        <w:rPr>
          <w:rFonts w:ascii="SimSun" w:hAnsi="SimSun" w:eastAsia="SimSun" w:cs="SimSun"/>
          <w:sz w:val="23"/>
          <w:szCs w:val="23"/>
        </w:rPr>
        <w:t>SVS</w:t>
      </w:r>
      <w:r>
        <w:rPr>
          <w:rFonts w:ascii="SimSun" w:hAnsi="SimSun" w:eastAsia="SimSun" w:cs="SimSun"/>
          <w:sz w:val="23"/>
          <w:szCs w:val="23"/>
          <w:spacing w:val="2"/>
        </w:rPr>
        <w:t xml:space="preserve">       </w:t>
      </w:r>
      <w:r>
        <w:rPr>
          <w:rFonts w:ascii="SimSun" w:hAnsi="SimSun" w:eastAsia="SimSun" w:cs="SimSun"/>
          <w:sz w:val="23"/>
          <w:szCs w:val="23"/>
          <w:spacing w:val="1"/>
        </w:rPr>
        <w:t xml:space="preserve">     等</w:t>
      </w:r>
      <w:r>
        <w:rPr>
          <w:rFonts w:ascii="SimSun" w:hAnsi="SimSun" w:eastAsia="SimSun" w:cs="SimSun"/>
          <w:sz w:val="23"/>
          <w:szCs w:val="23"/>
        </w:rPr>
        <w:t xml:space="preserve"> </w:t>
      </w:r>
      <w:r>
        <w:rPr>
          <w:rFonts w:ascii="SimSun" w:hAnsi="SimSun" w:eastAsia="SimSun" w:cs="SimSun"/>
          <w:sz w:val="23"/>
          <w:szCs w:val="23"/>
          <w:spacing w:val="7"/>
        </w:rPr>
        <w:t>数字图像格式；具有图像浏览功能、图像分析功能、细胞计数、采图功能、病例统计功</w:t>
      </w:r>
    </w:p>
    <w:p>
      <w:pPr>
        <w:spacing w:before="1" w:line="217" w:lineRule="auto"/>
        <w:rPr>
          <w:rFonts w:ascii="SimSun" w:hAnsi="SimSun" w:eastAsia="SimSun" w:cs="SimSun"/>
          <w:sz w:val="23"/>
          <w:szCs w:val="23"/>
        </w:rPr>
      </w:pPr>
      <w:r>
        <w:rPr>
          <w:rFonts w:ascii="SimSun" w:hAnsi="SimSun" w:eastAsia="SimSun" w:cs="SimSun"/>
          <w:sz w:val="23"/>
          <w:szCs w:val="23"/>
          <w:spacing w:val="7"/>
        </w:rPr>
        <w:t>能、审核质控功能、出具报告功能、远程访问功能。</w:t>
      </w:r>
    </w:p>
    <w:p>
      <w:pPr>
        <w:spacing w:before="165" w:line="451" w:lineRule="exact"/>
        <w:jc w:val="right"/>
        <w:rPr>
          <w:rFonts w:ascii="SimSun" w:hAnsi="SimSun" w:eastAsia="SimSun" w:cs="SimSun"/>
          <w:sz w:val="23"/>
          <w:szCs w:val="23"/>
        </w:rPr>
      </w:pPr>
      <w:r>
        <w:rPr>
          <w:rFonts w:ascii="SimSun" w:hAnsi="SimSun" w:eastAsia="SimSun" w:cs="SimSun"/>
          <w:sz w:val="23"/>
          <w:szCs w:val="23"/>
          <w:b/>
          <w:bCs/>
          <w:spacing w:val="5"/>
          <w:position w:val="16"/>
        </w:rPr>
        <w:t>本软件可能存在识别出错，但该软件随同产品销售给用户时，已经声明，报告需要</w:t>
      </w:r>
    </w:p>
    <w:p>
      <w:pPr>
        <w:ind w:left="3"/>
        <w:spacing w:before="1" w:line="218" w:lineRule="auto"/>
        <w:rPr>
          <w:rFonts w:ascii="SimSun" w:hAnsi="SimSun" w:eastAsia="SimSun" w:cs="SimSun"/>
          <w:sz w:val="23"/>
          <w:szCs w:val="23"/>
        </w:rPr>
      </w:pPr>
      <w:r>
        <w:rPr>
          <w:rFonts w:ascii="SimSun" w:hAnsi="SimSun" w:eastAsia="SimSun" w:cs="SimSun"/>
          <w:sz w:val="23"/>
          <w:szCs w:val="23"/>
          <w:b/>
          <w:bCs/>
          <w:spacing w:val="5"/>
        </w:rPr>
        <w:t>具有专业知识的人员的判别后才能最终确诊。</w:t>
      </w:r>
    </w:p>
    <w:p>
      <w:pPr>
        <w:ind w:left="469"/>
        <w:spacing w:before="181" w:line="415" w:lineRule="exact"/>
        <w:rPr>
          <w:rFonts w:ascii="SimSun" w:hAnsi="SimSun" w:eastAsia="SimSun" w:cs="SimSun"/>
          <w:sz w:val="23"/>
          <w:szCs w:val="23"/>
        </w:rPr>
      </w:pPr>
      <w:r>
        <w:rPr>
          <w:rFonts w:ascii="SimSun" w:hAnsi="SimSun" w:eastAsia="SimSun" w:cs="SimSun"/>
          <w:sz w:val="23"/>
          <w:szCs w:val="23"/>
          <w:spacing w:val="4"/>
          <w:position w:val="13"/>
        </w:rPr>
        <w:t>软件运行环境</w:t>
      </w:r>
    </w:p>
    <w:p>
      <w:pPr>
        <w:pStyle w:val="BodyText"/>
        <w:ind w:left="469"/>
        <w:spacing w:line="212" w:lineRule="auto"/>
        <w:rPr>
          <w:rFonts w:ascii="SimSun" w:hAnsi="SimSun" w:eastAsia="SimSun" w:cs="SimSun"/>
          <w:sz w:val="23"/>
          <w:szCs w:val="23"/>
        </w:rPr>
      </w:pPr>
      <w:r>
        <w:rPr>
          <w:sz w:val="23"/>
          <w:szCs w:val="23"/>
          <w:spacing w:val="-3"/>
        </w:rPr>
        <w:t>a)</w:t>
      </w:r>
      <w:r>
        <w:rPr>
          <w:sz w:val="23"/>
          <w:szCs w:val="23"/>
          <w:spacing w:val="-13"/>
        </w:rPr>
        <w:t xml:space="preserve"> </w:t>
      </w:r>
      <w:r>
        <w:rPr>
          <w:rFonts w:ascii="SimSun" w:hAnsi="SimSun" w:eastAsia="SimSun" w:cs="SimSun"/>
          <w:sz w:val="23"/>
          <w:szCs w:val="23"/>
          <w:spacing w:val="-3"/>
        </w:rPr>
        <w:t>客户端计算机</w:t>
      </w:r>
    </w:p>
    <w:p>
      <w:pPr>
        <w:pStyle w:val="BodyText"/>
        <w:ind w:left="469"/>
        <w:spacing w:before="201" w:line="420" w:lineRule="exact"/>
        <w:rPr>
          <w:rFonts w:ascii="SimSun" w:hAnsi="SimSun" w:eastAsia="SimSun" w:cs="SimSun"/>
          <w:sz w:val="23"/>
          <w:szCs w:val="23"/>
        </w:rPr>
      </w:pPr>
      <w:r>
        <w:rPr>
          <w:rFonts w:ascii="SimSun" w:hAnsi="SimSun" w:eastAsia="SimSun" w:cs="SimSun"/>
          <w:sz w:val="23"/>
          <w:szCs w:val="23"/>
          <w:spacing w:val="-2"/>
          <w:position w:val="14"/>
        </w:rPr>
        <w:t>操作系统： </w:t>
      </w:r>
      <w:r>
        <w:rPr>
          <w:sz w:val="23"/>
          <w:szCs w:val="23"/>
          <w:spacing w:val="-2"/>
          <w:position w:val="14"/>
        </w:rPr>
        <w:t>Windows7/Window</w:t>
      </w:r>
      <w:r>
        <w:rPr>
          <w:sz w:val="23"/>
          <w:szCs w:val="23"/>
          <w:spacing w:val="-3"/>
          <w:position w:val="14"/>
        </w:rPr>
        <w:t>s     8/Windows1064bit</w:t>
      </w:r>
      <w:r>
        <w:rPr>
          <w:rFonts w:ascii="SimSun" w:hAnsi="SimSun" w:eastAsia="SimSun" w:cs="SimSun"/>
          <w:sz w:val="23"/>
          <w:szCs w:val="23"/>
          <w:spacing w:val="-3"/>
          <w:position w:val="14"/>
        </w:rPr>
        <w:t>。</w:t>
      </w:r>
    </w:p>
    <w:p>
      <w:pPr>
        <w:pStyle w:val="BodyText"/>
        <w:ind w:left="469"/>
        <w:spacing w:before="1" w:line="219" w:lineRule="auto"/>
        <w:rPr>
          <w:rFonts w:ascii="SimSun" w:hAnsi="SimSun" w:eastAsia="SimSun" w:cs="SimSun"/>
          <w:sz w:val="23"/>
          <w:szCs w:val="23"/>
        </w:rPr>
      </w:pPr>
      <w:r>
        <w:rPr>
          <w:rFonts w:ascii="SimSun" w:hAnsi="SimSun" w:eastAsia="SimSun" w:cs="SimSun"/>
          <w:sz w:val="23"/>
          <w:szCs w:val="23"/>
          <w:spacing w:val="-7"/>
        </w:rPr>
        <w:t>软件：</w:t>
      </w:r>
      <w:r>
        <w:rPr>
          <w:rFonts w:ascii="SimSun" w:hAnsi="SimSun" w:eastAsia="SimSun" w:cs="SimSun"/>
          <w:sz w:val="23"/>
          <w:szCs w:val="23"/>
          <w:spacing w:val="25"/>
        </w:rPr>
        <w:t xml:space="preserve"> </w:t>
      </w:r>
      <w:r>
        <w:rPr>
          <w:rFonts w:ascii="SimSun" w:hAnsi="SimSun" w:eastAsia="SimSun" w:cs="SimSun"/>
          <w:sz w:val="23"/>
          <w:szCs w:val="23"/>
          <w:spacing w:val="-7"/>
        </w:rPr>
        <w:t>.</w:t>
      </w:r>
      <w:r>
        <w:rPr>
          <w:sz w:val="23"/>
          <w:szCs w:val="23"/>
          <w:spacing w:val="-7"/>
        </w:rPr>
        <w:t>Net  Framework  4.0</w:t>
      </w:r>
      <w:r>
        <w:rPr>
          <w:rFonts w:ascii="SimSun" w:hAnsi="SimSun" w:eastAsia="SimSun" w:cs="SimSun"/>
          <w:sz w:val="23"/>
          <w:szCs w:val="23"/>
          <w:spacing w:val="-7"/>
        </w:rPr>
        <w:t>或以</w:t>
      </w:r>
      <w:r>
        <w:rPr>
          <w:rFonts w:ascii="SimSun" w:hAnsi="SimSun" w:eastAsia="SimSun" w:cs="SimSun"/>
          <w:sz w:val="23"/>
          <w:szCs w:val="23"/>
          <w:spacing w:val="-8"/>
        </w:rPr>
        <w:t>上。</w:t>
      </w:r>
    </w:p>
    <w:p>
      <w:pPr>
        <w:pStyle w:val="BodyText"/>
        <w:ind w:right="28"/>
        <w:spacing w:before="131" w:line="485" w:lineRule="exact"/>
        <w:jc w:val="right"/>
        <w:rPr>
          <w:rFonts w:ascii="SimSun" w:hAnsi="SimSun" w:eastAsia="SimSun" w:cs="SimSun"/>
          <w:sz w:val="23"/>
          <w:szCs w:val="23"/>
        </w:rPr>
      </w:pPr>
      <w:r>
        <w:rPr>
          <w:rFonts w:ascii="SimSun" w:hAnsi="SimSun" w:eastAsia="SimSun" w:cs="SimSun"/>
          <w:sz w:val="23"/>
          <w:szCs w:val="23"/>
          <w:spacing w:val="8"/>
          <w:position w:val="20"/>
        </w:rPr>
        <w:t>硬件：处理器</w:t>
      </w:r>
      <w:r>
        <w:rPr>
          <w:sz w:val="23"/>
          <w:szCs w:val="23"/>
          <w:position w:val="20"/>
        </w:rPr>
        <w:t>Intel</w:t>
      </w:r>
      <w:r>
        <w:rPr>
          <w:sz w:val="23"/>
          <w:szCs w:val="23"/>
          <w:spacing w:val="8"/>
          <w:position w:val="20"/>
        </w:rPr>
        <w:t>(R)</w:t>
      </w:r>
      <w:r>
        <w:rPr>
          <w:sz w:val="23"/>
          <w:szCs w:val="23"/>
          <w:position w:val="20"/>
        </w:rPr>
        <w:t>Core</w:t>
      </w:r>
      <w:r>
        <w:rPr>
          <w:sz w:val="23"/>
          <w:szCs w:val="23"/>
          <w:spacing w:val="8"/>
          <w:position w:val="20"/>
        </w:rPr>
        <w:t>(</w:t>
      </w:r>
      <w:r>
        <w:rPr>
          <w:sz w:val="23"/>
          <w:szCs w:val="23"/>
          <w:position w:val="20"/>
        </w:rPr>
        <w:t>TM</w:t>
      </w:r>
      <w:r>
        <w:rPr>
          <w:sz w:val="23"/>
          <w:szCs w:val="23"/>
          <w:spacing w:val="8"/>
          <w:position w:val="20"/>
        </w:rPr>
        <w:t>)i3      </w:t>
      </w:r>
      <w:r>
        <w:rPr>
          <w:rFonts w:ascii="SimSun" w:hAnsi="SimSun" w:eastAsia="SimSun" w:cs="SimSun"/>
          <w:sz w:val="23"/>
          <w:szCs w:val="23"/>
          <w:spacing w:val="8"/>
          <w:position w:val="20"/>
        </w:rPr>
        <w:t>以上；内存4</w:t>
      </w:r>
      <w:r>
        <w:rPr>
          <w:sz w:val="23"/>
          <w:szCs w:val="23"/>
          <w:spacing w:val="8"/>
          <w:position w:val="20"/>
        </w:rPr>
        <w:t>G  </w:t>
      </w:r>
      <w:r>
        <w:rPr>
          <w:rFonts w:ascii="SimSun" w:hAnsi="SimSun" w:eastAsia="SimSun" w:cs="SimSun"/>
          <w:sz w:val="23"/>
          <w:szCs w:val="23"/>
          <w:spacing w:val="8"/>
          <w:position w:val="20"/>
        </w:rPr>
        <w:t>以上；硬盘50</w:t>
      </w:r>
      <w:r>
        <w:rPr>
          <w:rFonts w:ascii="SimSun" w:hAnsi="SimSun" w:eastAsia="SimSun" w:cs="SimSun"/>
          <w:sz w:val="23"/>
          <w:szCs w:val="23"/>
          <w:spacing w:val="7"/>
          <w:position w:val="20"/>
        </w:rPr>
        <w:t>0</w:t>
      </w:r>
      <w:r>
        <w:rPr>
          <w:sz w:val="23"/>
          <w:szCs w:val="23"/>
          <w:position w:val="20"/>
        </w:rPr>
        <w:t>GB</w:t>
      </w:r>
      <w:r>
        <w:rPr>
          <w:sz w:val="23"/>
          <w:szCs w:val="23"/>
          <w:spacing w:val="7"/>
          <w:position w:val="20"/>
        </w:rPr>
        <w:t xml:space="preserve">  </w:t>
      </w:r>
      <w:r>
        <w:rPr>
          <w:rFonts w:ascii="SimSun" w:hAnsi="SimSun" w:eastAsia="SimSun" w:cs="SimSun"/>
          <w:sz w:val="23"/>
          <w:szCs w:val="23"/>
          <w:spacing w:val="7"/>
          <w:position w:val="20"/>
        </w:rPr>
        <w:t>以上；显示</w:t>
      </w:r>
    </w:p>
    <w:p>
      <w:pPr>
        <w:spacing w:before="1" w:line="219" w:lineRule="auto"/>
        <w:rPr>
          <w:rFonts w:ascii="SimSun" w:hAnsi="SimSun" w:eastAsia="SimSun" w:cs="SimSun"/>
          <w:sz w:val="23"/>
          <w:szCs w:val="23"/>
        </w:rPr>
      </w:pPr>
      <w:r>
        <w:rPr>
          <w:rFonts w:ascii="SimSun" w:hAnsi="SimSun" w:eastAsia="SimSun" w:cs="SimSun"/>
          <w:sz w:val="23"/>
          <w:szCs w:val="23"/>
        </w:rPr>
        <w:t>器分辨率1920×1080。</w:t>
      </w:r>
    </w:p>
    <w:p>
      <w:pPr>
        <w:pStyle w:val="BodyText"/>
        <w:ind w:left="469"/>
        <w:spacing w:before="131" w:line="212" w:lineRule="auto"/>
        <w:rPr>
          <w:rFonts w:ascii="SimSun" w:hAnsi="SimSun" w:eastAsia="SimSun" w:cs="SimSun"/>
          <w:sz w:val="23"/>
          <w:szCs w:val="23"/>
        </w:rPr>
      </w:pPr>
      <w:r>
        <w:rPr>
          <w:sz w:val="23"/>
          <w:szCs w:val="23"/>
          <w:spacing w:val="3"/>
        </w:rPr>
        <w:t>b)</w:t>
      </w:r>
      <w:r>
        <w:rPr>
          <w:rFonts w:ascii="SimSun" w:hAnsi="SimSun" w:eastAsia="SimSun" w:cs="SimSun"/>
          <w:sz w:val="23"/>
          <w:szCs w:val="23"/>
          <w:spacing w:val="3"/>
        </w:rPr>
        <w:t>服务器</w:t>
      </w:r>
    </w:p>
    <w:p>
      <w:pPr>
        <w:pStyle w:val="BodyText"/>
        <w:ind w:left="469"/>
        <w:spacing w:before="202" w:line="219" w:lineRule="auto"/>
        <w:rPr>
          <w:rFonts w:ascii="SimSun" w:hAnsi="SimSun" w:eastAsia="SimSun" w:cs="SimSun"/>
          <w:sz w:val="23"/>
          <w:szCs w:val="23"/>
        </w:rPr>
      </w:pPr>
      <w:r>
        <w:rPr>
          <w:rFonts w:ascii="SimSun" w:hAnsi="SimSun" w:eastAsia="SimSun" w:cs="SimSun"/>
          <w:sz w:val="23"/>
          <w:szCs w:val="23"/>
          <w:spacing w:val="-5"/>
        </w:rPr>
        <w:t>操作系统： </w:t>
      </w:r>
      <w:r>
        <w:rPr>
          <w:sz w:val="23"/>
          <w:szCs w:val="23"/>
          <w:spacing w:val="-5"/>
        </w:rPr>
        <w:t>Ubuntu16.04LTS    </w:t>
      </w:r>
      <w:r>
        <w:rPr>
          <w:sz w:val="23"/>
          <w:szCs w:val="23"/>
          <w:spacing w:val="-6"/>
        </w:rPr>
        <w:t xml:space="preserve"> </w:t>
      </w:r>
      <w:r>
        <w:rPr>
          <w:rFonts w:ascii="SimSun" w:hAnsi="SimSun" w:eastAsia="SimSun" w:cs="SimSun"/>
          <w:sz w:val="23"/>
          <w:szCs w:val="23"/>
          <w:spacing w:val="-6"/>
        </w:rPr>
        <w:t>以上。</w:t>
      </w:r>
    </w:p>
    <w:p>
      <w:pPr>
        <w:pStyle w:val="BodyText"/>
        <w:spacing w:before="187" w:line="411" w:lineRule="exact"/>
        <w:jc w:val="right"/>
        <w:rPr>
          <w:sz w:val="23"/>
          <w:szCs w:val="23"/>
        </w:rPr>
      </w:pPr>
      <w:r>
        <w:rPr>
          <w:rFonts w:ascii="SimSun" w:hAnsi="SimSun" w:eastAsia="SimSun" w:cs="SimSun"/>
          <w:sz w:val="23"/>
          <w:szCs w:val="23"/>
          <w:position w:val="13"/>
        </w:rPr>
        <w:t>硬件：处理器</w:t>
      </w:r>
      <w:r>
        <w:rPr>
          <w:sz w:val="23"/>
          <w:szCs w:val="23"/>
          <w:position w:val="13"/>
        </w:rPr>
        <w:t>Inteli7-9700</w:t>
      </w:r>
      <w:r>
        <w:rPr>
          <w:sz w:val="23"/>
          <w:szCs w:val="23"/>
          <w:spacing w:val="15"/>
          <w:w w:val="101"/>
          <w:position w:val="13"/>
        </w:rPr>
        <w:t xml:space="preserve">   </w:t>
      </w:r>
      <w:r>
        <w:rPr>
          <w:rFonts w:ascii="SimSun" w:hAnsi="SimSun" w:eastAsia="SimSun" w:cs="SimSun"/>
          <w:sz w:val="23"/>
          <w:szCs w:val="23"/>
          <w:position w:val="13"/>
        </w:rPr>
        <w:t>以上；内存32</w:t>
      </w:r>
      <w:r>
        <w:rPr>
          <w:sz w:val="23"/>
          <w:szCs w:val="23"/>
          <w:position w:val="13"/>
        </w:rPr>
        <w:t>G</w:t>
      </w:r>
      <w:r>
        <w:rPr>
          <w:sz w:val="23"/>
          <w:szCs w:val="23"/>
          <w:spacing w:val="57"/>
          <w:position w:val="13"/>
        </w:rPr>
        <w:t xml:space="preserve"> </w:t>
      </w:r>
      <w:r>
        <w:rPr>
          <w:sz w:val="23"/>
          <w:szCs w:val="23"/>
          <w:position w:val="13"/>
        </w:rPr>
        <w:t>DDR4</w:t>
      </w:r>
      <w:r>
        <w:rPr>
          <w:sz w:val="23"/>
          <w:szCs w:val="23"/>
          <w:spacing w:val="14"/>
          <w:position w:val="13"/>
        </w:rPr>
        <w:t xml:space="preserve"> </w:t>
      </w:r>
      <w:r>
        <w:rPr>
          <w:rFonts w:ascii="SimSun" w:hAnsi="SimSun" w:eastAsia="SimSun" w:cs="SimSun"/>
          <w:sz w:val="23"/>
          <w:szCs w:val="23"/>
          <w:position w:val="13"/>
        </w:rPr>
        <w:t>以上；硬盘4</w:t>
      </w:r>
      <w:r>
        <w:rPr>
          <w:sz w:val="23"/>
          <w:szCs w:val="23"/>
          <w:position w:val="13"/>
        </w:rPr>
        <w:t>TB  HDD+240GB</w:t>
      </w:r>
      <w:r>
        <w:rPr>
          <w:sz w:val="23"/>
          <w:szCs w:val="23"/>
          <w:spacing w:val="-1"/>
          <w:position w:val="13"/>
        </w:rPr>
        <w:t xml:space="preserve">  SSD</w:t>
      </w:r>
    </w:p>
    <w:p>
      <w:pPr>
        <w:pStyle w:val="BodyText"/>
        <w:spacing w:before="1" w:line="220" w:lineRule="auto"/>
        <w:rPr>
          <w:rFonts w:ascii="SimSun" w:hAnsi="SimSun" w:eastAsia="SimSun" w:cs="SimSun"/>
          <w:sz w:val="23"/>
          <w:szCs w:val="23"/>
        </w:rPr>
      </w:pPr>
      <w:r>
        <w:rPr>
          <w:rFonts w:ascii="SimSun" w:hAnsi="SimSun" w:eastAsia="SimSun" w:cs="SimSun"/>
          <w:sz w:val="23"/>
          <w:szCs w:val="23"/>
        </w:rPr>
        <w:t>以上；显卡</w:t>
      </w:r>
      <w:r>
        <w:rPr>
          <w:rFonts w:ascii="SimSun" w:hAnsi="SimSun" w:eastAsia="SimSun" w:cs="SimSun"/>
          <w:sz w:val="23"/>
          <w:szCs w:val="23"/>
          <w:spacing w:val="-57"/>
        </w:rPr>
        <w:t xml:space="preserve"> </w:t>
      </w:r>
      <w:r>
        <w:rPr>
          <w:rFonts w:ascii="SimSun" w:hAnsi="SimSun" w:eastAsia="SimSun" w:cs="SimSun"/>
          <w:sz w:val="23"/>
          <w:szCs w:val="23"/>
        </w:rPr>
        <w:t>2*</w:t>
      </w:r>
      <w:r>
        <w:rPr>
          <w:sz w:val="23"/>
          <w:szCs w:val="23"/>
        </w:rPr>
        <w:t>NVIDIA  RTX  20808GB  </w:t>
      </w:r>
      <w:r>
        <w:rPr>
          <w:rFonts w:ascii="SimSun" w:hAnsi="SimSun" w:eastAsia="SimSun" w:cs="SimSun"/>
          <w:sz w:val="23"/>
          <w:szCs w:val="23"/>
        </w:rPr>
        <w:t>以上。</w:t>
      </w:r>
    </w:p>
    <w:p>
      <w:pPr>
        <w:pStyle w:val="BodyText"/>
        <w:ind w:left="469"/>
        <w:spacing w:before="175" w:line="220" w:lineRule="auto"/>
        <w:rPr>
          <w:rFonts w:ascii="SimSun" w:hAnsi="SimSun" w:eastAsia="SimSun" w:cs="SimSun"/>
          <w:sz w:val="23"/>
          <w:szCs w:val="23"/>
        </w:rPr>
      </w:pPr>
      <w:r>
        <w:rPr>
          <w:rFonts w:ascii="SimSun" w:hAnsi="SimSun" w:eastAsia="SimSun" w:cs="SimSun"/>
          <w:sz w:val="23"/>
          <w:szCs w:val="23"/>
          <w:spacing w:val="1"/>
        </w:rPr>
        <w:t>网络：100</w:t>
      </w:r>
      <w:r>
        <w:rPr>
          <w:sz w:val="23"/>
          <w:szCs w:val="23"/>
          <w:spacing w:val="1"/>
        </w:rPr>
        <w:t>M</w:t>
      </w:r>
      <w:r>
        <w:rPr>
          <w:sz w:val="23"/>
          <w:szCs w:val="23"/>
          <w:spacing w:val="34"/>
          <w:w w:val="101"/>
        </w:rPr>
        <w:t xml:space="preserve"> </w:t>
      </w:r>
      <w:r>
        <w:rPr>
          <w:rFonts w:ascii="SimSun" w:hAnsi="SimSun" w:eastAsia="SimSun" w:cs="SimSun"/>
          <w:sz w:val="23"/>
          <w:szCs w:val="23"/>
          <w:spacing w:val="1"/>
        </w:rPr>
        <w:t>以上局域网。</w:t>
      </w:r>
    </w:p>
    <w:p>
      <w:pPr>
        <w:ind w:left="2"/>
        <w:spacing w:before="220" w:line="222" w:lineRule="auto"/>
        <w:outlineLvl w:val="1"/>
        <w:rPr>
          <w:rFonts w:ascii="SimHei" w:hAnsi="SimHei" w:eastAsia="SimHei" w:cs="SimHei"/>
          <w:sz w:val="23"/>
          <w:szCs w:val="23"/>
        </w:rPr>
      </w:pPr>
      <w:r>
        <w:rPr>
          <w:rFonts w:ascii="SimHei" w:hAnsi="SimHei" w:eastAsia="SimHei" w:cs="SimHei"/>
          <w:sz w:val="23"/>
          <w:szCs w:val="23"/>
          <w:b/>
          <w:bCs/>
          <w:spacing w:val="-18"/>
        </w:rPr>
        <w:t>2.5</w:t>
      </w:r>
      <w:r>
        <w:rPr>
          <w:rFonts w:ascii="SimHei" w:hAnsi="SimHei" w:eastAsia="SimHei" w:cs="SimHei"/>
          <w:sz w:val="23"/>
          <w:szCs w:val="23"/>
          <w:b/>
          <w:bCs/>
          <w:color w:val="FF8801"/>
          <w:spacing w:val="-18"/>
        </w:rPr>
        <w:t>.</w:t>
      </w:r>
      <w:r>
        <w:rPr>
          <w:rFonts w:ascii="SimHei" w:hAnsi="SimHei" w:eastAsia="SimHei" w:cs="SimHei"/>
          <w:sz w:val="23"/>
          <w:szCs w:val="23"/>
          <w:b/>
          <w:bCs/>
          <w:spacing w:val="-18"/>
        </w:rPr>
        <w:t>2</w:t>
      </w:r>
      <w:r>
        <w:rPr>
          <w:rFonts w:ascii="SimHei" w:hAnsi="SimHei" w:eastAsia="SimHei" w:cs="SimHei"/>
          <w:sz w:val="23"/>
          <w:szCs w:val="23"/>
          <w:spacing w:val="41"/>
        </w:rPr>
        <w:t xml:space="preserve"> </w:t>
      </w:r>
      <w:r>
        <w:rPr>
          <w:rFonts w:ascii="SimHei" w:hAnsi="SimHei" w:eastAsia="SimHei" w:cs="SimHei"/>
          <w:sz w:val="23"/>
          <w:szCs w:val="23"/>
          <w:b/>
          <w:bCs/>
          <w:spacing w:val="-18"/>
        </w:rPr>
        <w:t>软件操作</w:t>
      </w:r>
    </w:p>
    <w:p>
      <w:pPr>
        <w:pStyle w:val="BodyText"/>
        <w:spacing w:before="212" w:line="212" w:lineRule="auto"/>
        <w:jc w:val="right"/>
        <w:rPr>
          <w:rFonts w:ascii="SimSun" w:hAnsi="SimSun" w:eastAsia="SimSun" w:cs="SimSun"/>
          <w:sz w:val="23"/>
          <w:szCs w:val="23"/>
        </w:rPr>
      </w:pPr>
      <w:r>
        <w:rPr>
          <w:sz w:val="23"/>
          <w:szCs w:val="23"/>
          <w:spacing w:val="10"/>
        </w:rPr>
        <w:t>a)   </w:t>
      </w:r>
      <w:r>
        <w:rPr>
          <w:rFonts w:ascii="SimSun" w:hAnsi="SimSun" w:eastAsia="SimSun" w:cs="SimSun"/>
          <w:sz w:val="23"/>
          <w:szCs w:val="23"/>
          <w:spacing w:val="10"/>
        </w:rPr>
        <w:t>图像浏览：导入软件支持的图像文件，导入完成后即可进行图像浏览，支持进</w:t>
      </w:r>
    </w:p>
    <w:p>
      <w:pPr>
        <w:spacing w:line="212" w:lineRule="auto"/>
        <w:sectPr>
          <w:footerReference w:type="default" r:id="rId42"/>
          <w:pgSz w:w="11900" w:h="16840"/>
          <w:pgMar w:top="1029" w:right="1461" w:bottom="877" w:left="1400" w:header="0" w:footer="768" w:gutter="0"/>
        </w:sectPr>
        <w:rPr>
          <w:rFonts w:ascii="SimSun" w:hAnsi="SimSun" w:eastAsia="SimSun" w:cs="SimSun"/>
          <w:sz w:val="23"/>
          <w:szCs w:val="23"/>
        </w:rPr>
      </w:pPr>
    </w:p>
    <w:p>
      <w:pPr>
        <w:spacing w:before="47" w:line="219" w:lineRule="auto"/>
        <w:rPr>
          <w:rFonts w:ascii="SimSun" w:hAnsi="SimSun" w:eastAsia="SimSun" w:cs="SimSun"/>
          <w:sz w:val="24"/>
          <w:szCs w:val="24"/>
        </w:rPr>
      </w:pPr>
      <w:r>
        <w:rPr>
          <w:rFonts w:ascii="SimSun" w:hAnsi="SimSun" w:eastAsia="SimSun" w:cs="SimSun"/>
          <w:sz w:val="24"/>
          <w:szCs w:val="24"/>
          <w:b/>
          <w:bCs/>
          <w:spacing w:val="-9"/>
        </w:rPr>
        <w:t>行图像缩放、平移和导航定位。</w:t>
      </w:r>
    </w:p>
    <w:p>
      <w:pPr>
        <w:spacing w:line="65" w:lineRule="exact"/>
        <w:rPr/>
      </w:pPr>
      <w:r/>
    </w:p>
    <w:tbl>
      <w:tblPr>
        <w:tblStyle w:val="TableNormal"/>
        <w:tblW w:w="8270" w:type="dxa"/>
        <w:tblInd w:w="35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74"/>
        <w:gridCol w:w="7096"/>
      </w:tblGrid>
      <w:tr>
        <w:trPr>
          <w:trHeight w:val="5779" w:hRule="atLeast"/>
        </w:trPr>
        <w:tc>
          <w:tcPr>
            <w:tcW w:w="1174" w:type="dxa"/>
            <w:vAlign w:val="top"/>
          </w:tcPr>
          <w:p>
            <w:pPr>
              <w:pStyle w:val="TableText"/>
              <w:spacing w:before="168" w:line="219" w:lineRule="auto"/>
              <w:jc w:val="right"/>
              <w:rPr>
                <w:sz w:val="12"/>
                <w:szCs w:val="12"/>
              </w:rPr>
            </w:pPr>
            <w:r>
              <w:rPr>
                <w:sz w:val="12"/>
                <w:szCs w:val="12"/>
                <w:b/>
                <w:bCs/>
                <w:spacing w:val="-8"/>
              </w:rPr>
              <w:t>切</w:t>
            </w:r>
            <w:r>
              <w:rPr>
                <w:sz w:val="12"/>
                <w:szCs w:val="12"/>
                <w:spacing w:val="-7"/>
              </w:rPr>
              <w:t xml:space="preserve"> </w:t>
            </w:r>
            <w:r>
              <w:rPr>
                <w:sz w:val="12"/>
                <w:szCs w:val="12"/>
                <w:b/>
                <w:bCs/>
                <w:spacing w:val="-7"/>
              </w:rPr>
              <w:t>片</w:t>
            </w:r>
            <w:r>
              <w:rPr>
                <w:sz w:val="12"/>
                <w:szCs w:val="12"/>
                <w:spacing w:val="-7"/>
              </w:rPr>
              <w:t xml:space="preserve"> </w:t>
            </w:r>
            <w:r>
              <w:rPr>
                <w:sz w:val="12"/>
                <w:szCs w:val="12"/>
                <w:b/>
                <w:bCs/>
                <w:spacing w:val="-7"/>
              </w:rPr>
              <w:t>管</w:t>
            </w:r>
            <w:r>
              <w:rPr>
                <w:sz w:val="12"/>
                <w:szCs w:val="12"/>
                <w:spacing w:val="-7"/>
              </w:rPr>
              <w:t xml:space="preserve"> </w:t>
            </w:r>
            <w:r>
              <w:rPr>
                <w:sz w:val="12"/>
                <w:szCs w:val="12"/>
                <w:b/>
                <w:bCs/>
                <w:spacing w:val="-7"/>
              </w:rPr>
              <w:t>理</w:t>
            </w:r>
            <w:r>
              <w:rPr>
                <w:sz w:val="12"/>
                <w:szCs w:val="12"/>
                <w:spacing w:val="-7"/>
              </w:rPr>
              <w:t>/</w:t>
            </w:r>
            <w:r>
              <w:rPr>
                <w:sz w:val="12"/>
                <w:szCs w:val="12"/>
                <w:spacing w:val="20"/>
              </w:rPr>
              <w:t xml:space="preserve"> </w:t>
            </w:r>
            <w:r>
              <w:rPr>
                <w:sz w:val="12"/>
                <w:szCs w:val="12"/>
                <w:spacing w:val="-6"/>
              </w:rPr>
              <w:t>上</w:t>
            </w:r>
          </w:p>
          <w:p>
            <w:pPr>
              <w:pStyle w:val="TableText"/>
              <w:ind w:left="334"/>
              <w:spacing w:before="268" w:line="219" w:lineRule="auto"/>
              <w:rPr>
                <w:sz w:val="12"/>
                <w:szCs w:val="12"/>
              </w:rPr>
            </w:pPr>
            <w:r>
              <w:rPr>
                <w:sz w:val="12"/>
                <w:szCs w:val="12"/>
                <w:color w:val="00A6E2"/>
                <w:spacing w:val="-1"/>
              </w:rPr>
              <w:t>普通上传</w:t>
            </w:r>
          </w:p>
          <w:p>
            <w:pPr>
              <w:pStyle w:val="TableText"/>
              <w:ind w:left="275"/>
              <w:spacing w:before="247" w:line="219" w:lineRule="auto"/>
              <w:rPr>
                <w:sz w:val="12"/>
                <w:szCs w:val="12"/>
              </w:rPr>
            </w:pPr>
            <w:r>
              <w:rPr>
                <w:sz w:val="12"/>
                <w:szCs w:val="12"/>
                <w:spacing w:val="-1"/>
              </w:rPr>
              <w:t>文件夹上传</w:t>
            </w:r>
          </w:p>
          <w:p>
            <w:pPr>
              <w:pStyle w:val="TableText"/>
              <w:ind w:left="334"/>
              <w:spacing w:before="227" w:line="219" w:lineRule="auto"/>
              <w:rPr>
                <w:sz w:val="12"/>
                <w:szCs w:val="12"/>
              </w:rPr>
            </w:pPr>
            <w:r>
              <w:rPr>
                <w:sz w:val="12"/>
                <w:szCs w:val="12"/>
                <w:spacing w:val="-2"/>
              </w:rPr>
              <w:t>上传设量</w:t>
            </w:r>
          </w:p>
          <w:p>
            <w:pPr>
              <w:pStyle w:val="TableText"/>
              <w:ind w:left="334"/>
              <w:spacing w:before="248" w:line="220" w:lineRule="auto"/>
              <w:rPr>
                <w:sz w:val="12"/>
                <w:szCs w:val="12"/>
              </w:rPr>
            </w:pPr>
            <w:r>
              <w:rPr>
                <w:sz w:val="12"/>
                <w:szCs w:val="12"/>
                <w:spacing w:val="-2"/>
              </w:rPr>
              <w:t>上停记录</w:t>
            </w:r>
          </w:p>
        </w:tc>
        <w:tc>
          <w:tcPr>
            <w:tcW w:w="7096" w:type="dxa"/>
            <w:vAlign w:val="top"/>
          </w:tcPr>
          <w:p>
            <w:pPr>
              <w:pStyle w:val="TableText"/>
              <w:ind w:left="10"/>
              <w:spacing w:before="169" w:line="219" w:lineRule="auto"/>
              <w:rPr>
                <w:sz w:val="12"/>
                <w:szCs w:val="12"/>
              </w:rPr>
            </w:pPr>
            <w:r>
              <w:rPr>
                <w:sz w:val="12"/>
                <w:szCs w:val="12"/>
                <w:spacing w:val="-1"/>
              </w:rPr>
              <w:t>传管理</w:t>
            </w:r>
          </w:p>
          <w:p>
            <w:pPr>
              <w:spacing w:line="367" w:lineRule="auto"/>
              <w:rPr>
                <w:rFonts w:ascii="Arial"/>
                <w:sz w:val="21"/>
              </w:rPr>
            </w:pPr>
            <w:r/>
          </w:p>
          <w:p>
            <w:pPr>
              <w:pStyle w:val="TableText"/>
              <w:ind w:left="161"/>
              <w:spacing w:before="39" w:line="233" w:lineRule="auto"/>
              <w:rPr>
                <w:sz w:val="12"/>
                <w:szCs w:val="12"/>
              </w:rPr>
            </w:pPr>
            <w:r>
              <w:rPr>
                <w:sz w:val="12"/>
                <w:szCs w:val="12"/>
                <w:spacing w:val="-2"/>
                <w:position w:val="-2"/>
              </w:rPr>
              <w:t>手动上传：</w:t>
            </w:r>
            <w:r>
              <w:rPr>
                <w:sz w:val="12"/>
                <w:szCs w:val="12"/>
                <w:spacing w:val="20"/>
                <w:w w:val="101"/>
                <w:position w:val="-2"/>
              </w:rPr>
              <w:t xml:space="preserve">   </w:t>
            </w:r>
            <w:r>
              <w:rPr>
                <w:sz w:val="12"/>
                <w:szCs w:val="12"/>
                <w:spacing w:val="-2"/>
                <w:position w:val="-1"/>
              </w:rPr>
              <w:t>白选择文件         </w:t>
            </w:r>
            <w:r>
              <w:rPr>
                <w:sz w:val="12"/>
                <w:szCs w:val="12"/>
                <w:color w:val="00A9E7"/>
                <w:spacing w:val="-2"/>
                <w:position w:val="-1"/>
              </w:rPr>
              <w:t>开始上传        </w:t>
            </w:r>
            <w:r>
              <w:rPr>
                <w:sz w:val="12"/>
                <w:szCs w:val="12"/>
                <w:spacing w:val="-2"/>
              </w:rPr>
              <w:t>上传质设常：   </w:t>
            </w:r>
            <w:r>
              <w:rPr>
                <w:sz w:val="12"/>
                <w:szCs w:val="12"/>
                <w:spacing w:val="-2"/>
                <w:position w:val="1"/>
              </w:rPr>
              <w:t>类型：言颈液基来源：深圳宝安区人民医院备注：</w:t>
            </w:r>
          </w:p>
          <w:p>
            <w:pPr>
              <w:pStyle w:val="TableText"/>
              <w:ind w:left="771"/>
              <w:spacing w:before="188" w:line="219" w:lineRule="auto"/>
              <w:rPr>
                <w:sz w:val="12"/>
                <w:szCs w:val="12"/>
              </w:rPr>
            </w:pPr>
            <w:r>
              <w:rPr>
                <w:sz w:val="12"/>
                <w:szCs w:val="12"/>
                <w:spacing w:val="2"/>
              </w:rPr>
              <w:t>自动诊断(言颈液基):</w:t>
            </w:r>
          </w:p>
          <w:p>
            <w:pPr>
              <w:pStyle w:val="TableText"/>
              <w:ind w:left="741"/>
              <w:spacing w:before="85" w:line="216" w:lineRule="auto"/>
              <w:rPr>
                <w:sz w:val="12"/>
                <w:szCs w:val="12"/>
              </w:rPr>
            </w:pPr>
            <w:r>
              <w:rPr>
                <w:sz w:val="12"/>
                <w:szCs w:val="12"/>
              </w:rPr>
              <w:t>支持文件格式：KFB,TMAP,TIF,TIFF,DYQ,MDSX,SDPC,MRXS,SVS,可单个或批量文件上</w:t>
            </w:r>
            <w:r>
              <w:rPr>
                <w:sz w:val="12"/>
                <w:szCs w:val="12"/>
                <w:spacing w:val="-1"/>
              </w:rPr>
              <w:t>传，大小无限制</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81"/>
              <w:spacing w:before="39" w:line="219" w:lineRule="auto"/>
              <w:rPr>
                <w:sz w:val="12"/>
                <w:szCs w:val="12"/>
              </w:rPr>
            </w:pPr>
            <w:r>
              <w:rPr>
                <w:sz w:val="12"/>
                <w:szCs w:val="12"/>
                <w:spacing w:val="-1"/>
              </w:rPr>
              <w:t>上传列表：</w:t>
            </w:r>
          </w:p>
        </w:tc>
      </w:tr>
    </w:tbl>
    <w:p>
      <w:pPr>
        <w:ind w:left="3786"/>
        <w:spacing w:before="205" w:line="219" w:lineRule="auto"/>
        <w:rPr>
          <w:rFonts w:ascii="SimSun" w:hAnsi="SimSun" w:eastAsia="SimSun" w:cs="SimSun"/>
          <w:sz w:val="24"/>
          <w:szCs w:val="24"/>
        </w:rPr>
      </w:pPr>
      <w:r>
        <w:rPr>
          <w:rFonts w:ascii="SimSun" w:hAnsi="SimSun" w:eastAsia="SimSun" w:cs="SimSun"/>
          <w:sz w:val="24"/>
          <w:szCs w:val="24"/>
          <w:spacing w:val="-2"/>
        </w:rPr>
        <w:t>图像导入界面</w:t>
      </w:r>
    </w:p>
    <w:p>
      <w:pPr>
        <w:spacing w:line="402" w:lineRule="auto"/>
        <w:rPr>
          <w:rFonts w:ascii="Arial"/>
          <w:sz w:val="21"/>
        </w:rPr>
      </w:pPr>
      <w:r/>
    </w:p>
    <w:p>
      <w:pPr>
        <w:ind w:firstLine="116"/>
        <w:spacing w:line="4370" w:lineRule="exact"/>
        <w:rPr/>
      </w:pPr>
      <w:r>
        <w:rPr>
          <w:position w:val="-87"/>
        </w:rPr>
        <w:drawing>
          <wp:inline distT="0" distB="0" distL="0" distR="0">
            <wp:extent cx="5594379" cy="2775044"/>
            <wp:effectExtent l="0" t="0" r="0" b="0"/>
            <wp:docPr id="66" name="IM 66"/>
            <wp:cNvGraphicFramePr/>
            <a:graphic>
              <a:graphicData uri="http://schemas.openxmlformats.org/drawingml/2006/picture">
                <pic:pic>
                  <pic:nvPicPr>
                    <pic:cNvPr id="66" name="IM 66"/>
                    <pic:cNvPicPr/>
                  </pic:nvPicPr>
                  <pic:blipFill>
                    <a:blip r:embed="rId50"/>
                    <a:stretch>
                      <a:fillRect/>
                    </a:stretch>
                  </pic:blipFill>
                  <pic:spPr>
                    <a:xfrm rot="0">
                      <a:off x="0" y="0"/>
                      <a:ext cx="5594379" cy="2775044"/>
                    </a:xfrm>
                    <a:prstGeom prst="rect">
                      <a:avLst/>
                    </a:prstGeom>
                  </pic:spPr>
                </pic:pic>
              </a:graphicData>
            </a:graphic>
          </wp:inline>
        </w:drawing>
      </w:r>
    </w:p>
    <w:p>
      <w:pPr>
        <w:ind w:left="4026"/>
        <w:spacing w:before="90" w:line="220" w:lineRule="auto"/>
        <w:rPr>
          <w:rFonts w:ascii="SimSun" w:hAnsi="SimSun" w:eastAsia="SimSun" w:cs="SimSun"/>
          <w:sz w:val="24"/>
          <w:szCs w:val="24"/>
        </w:rPr>
      </w:pPr>
      <w:r>
        <w:rPr>
          <w:rFonts w:ascii="SimSun" w:hAnsi="SimSun" w:eastAsia="SimSun" w:cs="SimSun"/>
          <w:sz w:val="24"/>
          <w:szCs w:val="24"/>
          <w:spacing w:val="-6"/>
        </w:rPr>
        <w:t>阅片界面</w:t>
      </w:r>
    </w:p>
    <w:p>
      <w:pPr>
        <w:ind w:left="466"/>
        <w:spacing w:before="204" w:line="220" w:lineRule="auto"/>
        <w:rPr>
          <w:rFonts w:ascii="SimSun" w:hAnsi="SimSun" w:eastAsia="SimSun" w:cs="SimSun"/>
          <w:sz w:val="24"/>
          <w:szCs w:val="24"/>
        </w:rPr>
      </w:pPr>
      <w:r>
        <w:rPr>
          <w:rFonts w:ascii="SimSun" w:hAnsi="SimSun" w:eastAsia="SimSun" w:cs="SimSun"/>
          <w:sz w:val="24"/>
          <w:szCs w:val="24"/>
          <w:spacing w:val="-13"/>
        </w:rPr>
        <w:t>具体功能如下：</w:t>
      </w:r>
    </w:p>
    <w:p>
      <w:pPr>
        <w:ind w:left="396"/>
        <w:spacing w:before="150" w:line="217" w:lineRule="auto"/>
        <w:rPr>
          <w:rFonts w:ascii="SimSun" w:hAnsi="SimSun" w:eastAsia="SimSun" w:cs="SimSun"/>
          <w:sz w:val="24"/>
          <w:szCs w:val="24"/>
        </w:rPr>
      </w:pPr>
      <w:r>
        <w:rPr>
          <w:rFonts w:ascii="SimSun" w:hAnsi="SimSun" w:eastAsia="SimSun" w:cs="SimSun"/>
          <w:sz w:val="24"/>
          <w:szCs w:val="24"/>
          <w:spacing w:val="-4"/>
        </w:rPr>
        <w:t>①图像平移：鼠标点击图像，可拖动平移图</w:t>
      </w:r>
      <w:r>
        <w:rPr>
          <w:rFonts w:ascii="SimSun" w:hAnsi="SimSun" w:eastAsia="SimSun" w:cs="SimSun"/>
          <w:sz w:val="24"/>
          <w:szCs w:val="24"/>
          <w:spacing w:val="-5"/>
        </w:rPr>
        <w:t>像；</w:t>
      </w:r>
    </w:p>
    <w:p>
      <w:pPr>
        <w:ind w:left="396"/>
        <w:spacing w:before="158" w:line="217" w:lineRule="auto"/>
        <w:rPr>
          <w:rFonts w:ascii="SimSun" w:hAnsi="SimSun" w:eastAsia="SimSun" w:cs="SimSun"/>
          <w:sz w:val="24"/>
          <w:szCs w:val="24"/>
        </w:rPr>
      </w:pPr>
      <w:r>
        <w:rPr>
          <w:rFonts w:ascii="SimSun" w:hAnsi="SimSun" w:eastAsia="SimSun" w:cs="SimSun"/>
          <w:sz w:val="24"/>
          <w:szCs w:val="24"/>
          <w:spacing w:val="-3"/>
        </w:rPr>
        <w:t>②图像缩放：滑动鼠标混轮，图像以光标为中点缩放，</w:t>
      </w:r>
    </w:p>
    <w:p>
      <w:pPr>
        <w:ind w:left="396"/>
        <w:spacing w:before="158" w:line="217" w:lineRule="auto"/>
        <w:rPr>
          <w:rFonts w:ascii="SimSun" w:hAnsi="SimSun" w:eastAsia="SimSun" w:cs="SimSun"/>
          <w:sz w:val="24"/>
          <w:szCs w:val="24"/>
        </w:rPr>
      </w:pPr>
      <w:r>
        <w:rPr>
          <w:rFonts w:ascii="SimSun" w:hAnsi="SimSun" w:eastAsia="SimSun" w:cs="SimSun"/>
          <w:sz w:val="24"/>
          <w:szCs w:val="24"/>
          <w:spacing w:val="-2"/>
        </w:rPr>
        <w:t>③图像导航：图像右下角提供导航视图，点击导航图可快速定位响应的位置。</w:t>
      </w:r>
    </w:p>
    <w:p>
      <w:pPr>
        <w:pStyle w:val="BodyText"/>
        <w:spacing w:before="134" w:line="212" w:lineRule="auto"/>
        <w:jc w:val="right"/>
        <w:rPr>
          <w:rFonts w:ascii="SimSun" w:hAnsi="SimSun" w:eastAsia="SimSun" w:cs="SimSun"/>
          <w:sz w:val="24"/>
          <w:szCs w:val="24"/>
        </w:rPr>
      </w:pPr>
      <w:r>
        <w:rPr>
          <w:sz w:val="24"/>
          <w:szCs w:val="24"/>
          <w:spacing w:val="-3"/>
        </w:rPr>
        <w:t>b)</w:t>
      </w:r>
      <w:r>
        <w:rPr>
          <w:sz w:val="24"/>
          <w:szCs w:val="24"/>
          <w:spacing w:val="33"/>
        </w:rPr>
        <w:t xml:space="preserve">  </w:t>
      </w:r>
      <w:r>
        <w:rPr>
          <w:rFonts w:ascii="SimSun" w:hAnsi="SimSun" w:eastAsia="SimSun" w:cs="SimSun"/>
          <w:sz w:val="24"/>
          <w:szCs w:val="24"/>
          <w:spacing w:val="-3"/>
        </w:rPr>
        <w:t>图像分析：导入图像后，系统可以对显微图像进行标记和辅助医生进行分析</w:t>
      </w:r>
      <w:r>
        <w:rPr>
          <w:rFonts w:ascii="SimSun" w:hAnsi="SimSun" w:eastAsia="SimSun" w:cs="SimSun"/>
          <w:sz w:val="24"/>
          <w:szCs w:val="24"/>
          <w:color w:val="D87606"/>
          <w:spacing w:val="-3"/>
        </w:rPr>
        <w:t>。</w:t>
      </w:r>
    </w:p>
    <w:p>
      <w:pPr>
        <w:spacing w:line="212" w:lineRule="auto"/>
        <w:sectPr>
          <w:footerReference w:type="default" r:id="rId49"/>
          <w:pgSz w:w="11900" w:h="16840"/>
          <w:pgMar w:top="1157" w:right="1502" w:bottom="891" w:left="1443" w:header="0" w:footer="762" w:gutter="0"/>
        </w:sectPr>
        <w:rPr>
          <w:rFonts w:ascii="SimSun" w:hAnsi="SimSun" w:eastAsia="SimSun" w:cs="SimSun"/>
          <w:sz w:val="24"/>
          <w:szCs w:val="24"/>
        </w:rPr>
      </w:pPr>
    </w:p>
    <w:p>
      <w:pPr>
        <w:ind w:firstLine="359"/>
        <w:spacing w:line="4250" w:lineRule="exact"/>
        <w:rPr/>
      </w:pPr>
      <w:r>
        <w:rPr>
          <w:position w:val="-85"/>
        </w:rPr>
        <w:drawing>
          <wp:inline distT="0" distB="0" distL="0" distR="0">
            <wp:extent cx="5384837" cy="2698800"/>
            <wp:effectExtent l="0" t="0" r="0" b="0"/>
            <wp:docPr id="68" name="IM 68"/>
            <wp:cNvGraphicFramePr/>
            <a:graphic>
              <a:graphicData uri="http://schemas.openxmlformats.org/drawingml/2006/picture">
                <pic:pic>
                  <pic:nvPicPr>
                    <pic:cNvPr id="68" name="IM 68"/>
                    <pic:cNvPicPr/>
                  </pic:nvPicPr>
                  <pic:blipFill>
                    <a:blip r:embed="rId52"/>
                    <a:stretch>
                      <a:fillRect/>
                    </a:stretch>
                  </pic:blipFill>
                  <pic:spPr>
                    <a:xfrm rot="0">
                      <a:off x="0" y="0"/>
                      <a:ext cx="5384837" cy="2698800"/>
                    </a:xfrm>
                    <a:prstGeom prst="rect">
                      <a:avLst/>
                    </a:prstGeom>
                  </pic:spPr>
                </pic:pic>
              </a:graphicData>
            </a:graphic>
          </wp:inline>
        </w:drawing>
      </w:r>
    </w:p>
    <w:p>
      <w:pPr>
        <w:ind w:left="459"/>
        <w:spacing w:before="199" w:line="219" w:lineRule="auto"/>
        <w:rPr>
          <w:rFonts w:ascii="SimSun" w:hAnsi="SimSun" w:eastAsia="SimSun" w:cs="SimSun"/>
          <w:sz w:val="24"/>
          <w:szCs w:val="24"/>
        </w:rPr>
      </w:pPr>
      <w:r>
        <w:rPr>
          <w:rFonts w:ascii="SimSun" w:hAnsi="SimSun" w:eastAsia="SimSun" w:cs="SimSun"/>
          <w:sz w:val="24"/>
          <w:szCs w:val="24"/>
          <w:spacing w:val="-4"/>
        </w:rPr>
        <w:t>可疑病变区域的标记及分类，如上图框选所示，具体功能如下：</w:t>
      </w:r>
    </w:p>
    <w:p>
      <w:pPr>
        <w:ind w:right="7"/>
        <w:spacing w:before="142" w:line="452" w:lineRule="exact"/>
        <w:jc w:val="right"/>
        <w:rPr>
          <w:rFonts w:ascii="SimSun" w:hAnsi="SimSun" w:eastAsia="SimSun" w:cs="SimSun"/>
          <w:sz w:val="24"/>
          <w:szCs w:val="24"/>
        </w:rPr>
      </w:pPr>
      <w:r>
        <w:rPr>
          <w:rFonts w:ascii="SimSun" w:hAnsi="SimSun" w:eastAsia="SimSun" w:cs="SimSun"/>
          <w:sz w:val="24"/>
          <w:szCs w:val="24"/>
          <w:spacing w:val="-2"/>
          <w:position w:val="16"/>
        </w:rPr>
        <w:t>①可疑区域标记：分析完成后，自动提取可</w:t>
      </w:r>
      <w:r>
        <w:rPr>
          <w:rFonts w:ascii="SimSun" w:hAnsi="SimSun" w:eastAsia="SimSun" w:cs="SimSun"/>
          <w:sz w:val="24"/>
          <w:szCs w:val="24"/>
          <w:spacing w:val="-3"/>
          <w:position w:val="16"/>
        </w:rPr>
        <w:t>疑区域，并在右边中展示区域图像，鼠</w:t>
      </w:r>
    </w:p>
    <w:p>
      <w:pPr>
        <w:spacing w:line="219" w:lineRule="auto"/>
        <w:rPr>
          <w:rFonts w:ascii="SimSun" w:hAnsi="SimSun" w:eastAsia="SimSun" w:cs="SimSun"/>
          <w:sz w:val="24"/>
          <w:szCs w:val="24"/>
        </w:rPr>
      </w:pPr>
      <w:r>
        <w:rPr>
          <w:rFonts w:ascii="SimSun" w:hAnsi="SimSun" w:eastAsia="SimSun" w:cs="SimSun"/>
          <w:sz w:val="24"/>
          <w:szCs w:val="24"/>
          <w:spacing w:val="-5"/>
        </w:rPr>
        <w:t>标点击区域图像，可立即在图像中定位；</w:t>
      </w:r>
    </w:p>
    <w:p>
      <w:pPr>
        <w:spacing w:before="162" w:line="443" w:lineRule="exact"/>
        <w:jc w:val="right"/>
        <w:rPr>
          <w:rFonts w:ascii="SimSun" w:hAnsi="SimSun" w:eastAsia="SimSun" w:cs="SimSun"/>
          <w:sz w:val="24"/>
          <w:szCs w:val="24"/>
        </w:rPr>
      </w:pPr>
      <w:r>
        <w:rPr>
          <w:rFonts w:ascii="SimSun" w:hAnsi="SimSun" w:eastAsia="SimSun" w:cs="SimSun"/>
          <w:sz w:val="24"/>
          <w:szCs w:val="24"/>
          <w:spacing w:val="-2"/>
          <w:position w:val="15"/>
        </w:rPr>
        <w:t>②可疑区域分类：提取的可疑区域，将自动分类展示，点击分</w:t>
      </w:r>
      <w:r>
        <w:rPr>
          <w:rFonts w:ascii="SimSun" w:hAnsi="SimSun" w:eastAsia="SimSun" w:cs="SimSun"/>
          <w:sz w:val="24"/>
          <w:szCs w:val="24"/>
          <w:spacing w:val="-3"/>
          <w:position w:val="15"/>
        </w:rPr>
        <w:t>类名称，可查看对应</w:t>
      </w:r>
    </w:p>
    <w:p>
      <w:pPr>
        <w:spacing w:line="219" w:lineRule="auto"/>
        <w:rPr>
          <w:rFonts w:ascii="SimSun" w:hAnsi="SimSun" w:eastAsia="SimSun" w:cs="SimSun"/>
          <w:sz w:val="24"/>
          <w:szCs w:val="24"/>
        </w:rPr>
      </w:pPr>
      <w:r>
        <w:rPr>
          <w:rFonts w:ascii="SimSun" w:hAnsi="SimSun" w:eastAsia="SimSun" w:cs="SimSun"/>
          <w:sz w:val="24"/>
          <w:szCs w:val="24"/>
          <w:spacing w:val="-10"/>
        </w:rPr>
        <w:t>分类可疑区域图像；</w:t>
      </w:r>
    </w:p>
    <w:p>
      <w:pPr>
        <w:ind w:left="459"/>
        <w:spacing w:before="145" w:line="219" w:lineRule="auto"/>
        <w:rPr>
          <w:rFonts w:ascii="SimSun" w:hAnsi="SimSun" w:eastAsia="SimSun" w:cs="SimSun"/>
          <w:sz w:val="24"/>
          <w:szCs w:val="24"/>
        </w:rPr>
      </w:pPr>
      <w:r>
        <w:rPr>
          <w:rFonts w:ascii="SimSun" w:hAnsi="SimSun" w:eastAsia="SimSun" w:cs="SimSun"/>
          <w:sz w:val="24"/>
          <w:szCs w:val="24"/>
          <w:spacing w:val="-1"/>
        </w:rPr>
        <w:t>c)</w:t>
      </w:r>
      <w:r>
        <w:rPr>
          <w:rFonts w:ascii="SimSun" w:hAnsi="SimSun" w:eastAsia="SimSun" w:cs="SimSun"/>
          <w:sz w:val="24"/>
          <w:szCs w:val="24"/>
          <w:spacing w:val="-9"/>
        </w:rPr>
        <w:t xml:space="preserve"> </w:t>
      </w:r>
      <w:r>
        <w:rPr>
          <w:rFonts w:ascii="SimSun" w:hAnsi="SimSun" w:eastAsia="SimSun" w:cs="SimSun"/>
          <w:sz w:val="24"/>
          <w:szCs w:val="24"/>
          <w:spacing w:val="-1"/>
        </w:rPr>
        <w:t>细胞计数：系统可以对图像中的细胞进行计数</w:t>
      </w:r>
    </w:p>
    <w:p>
      <w:pPr>
        <w:spacing w:line="477" w:lineRule="auto"/>
        <w:rPr>
          <w:rFonts w:ascii="Arial"/>
          <w:sz w:val="21"/>
        </w:rPr>
      </w:pPr>
      <w:r/>
    </w:p>
    <w:p>
      <w:pPr>
        <w:ind w:left="5139"/>
        <w:spacing w:before="53" w:line="222" w:lineRule="auto"/>
        <w:rPr>
          <w:rFonts w:ascii="SimHei" w:hAnsi="SimHei" w:eastAsia="SimHei" w:cs="SimHei"/>
          <w:sz w:val="16"/>
          <w:szCs w:val="16"/>
        </w:rPr>
      </w:pPr>
      <w:r>
        <w:drawing>
          <wp:anchor distT="0" distB="0" distL="0" distR="0" simplePos="0" relativeHeight="251702272" behindDoc="1" locked="0" layoutInCell="1" allowOverlap="1">
            <wp:simplePos x="0" y="0"/>
            <wp:positionH relativeFrom="column">
              <wp:posOffset>1555732</wp:posOffset>
            </wp:positionH>
            <wp:positionV relativeFrom="paragraph">
              <wp:posOffset>-282149</wp:posOffset>
            </wp:positionV>
            <wp:extent cx="2628906" cy="1955822"/>
            <wp:effectExtent l="0" t="0" r="0" b="0"/>
            <wp:wrapNone/>
            <wp:docPr id="70" name="IM 70"/>
            <wp:cNvGraphicFramePr/>
            <a:graphic>
              <a:graphicData uri="http://schemas.openxmlformats.org/drawingml/2006/picture">
                <pic:pic>
                  <pic:nvPicPr>
                    <pic:cNvPr id="70" name="IM 70"/>
                    <pic:cNvPicPr/>
                  </pic:nvPicPr>
                  <pic:blipFill>
                    <a:blip r:embed="rId53"/>
                    <a:stretch>
                      <a:fillRect/>
                    </a:stretch>
                  </pic:blipFill>
                  <pic:spPr>
                    <a:xfrm rot="0">
                      <a:off x="0" y="0"/>
                      <a:ext cx="2628906" cy="1955822"/>
                    </a:xfrm>
                    <a:prstGeom prst="rect">
                      <a:avLst/>
                    </a:prstGeom>
                  </pic:spPr>
                </pic:pic>
              </a:graphicData>
            </a:graphic>
          </wp:anchor>
        </w:drawing>
      </w:r>
      <w:r>
        <w:rPr>
          <w:rFonts w:ascii="SimHei" w:hAnsi="SimHei" w:eastAsia="SimHei" w:cs="SimHei"/>
          <w:sz w:val="16"/>
          <w:szCs w:val="16"/>
          <w:spacing w:val="4"/>
        </w:rPr>
        <w:t>细胞数量≈3586</w:t>
      </w:r>
    </w:p>
    <w:p>
      <w:pPr>
        <w:ind w:left="3619"/>
        <w:spacing w:before="157" w:line="183" w:lineRule="auto"/>
        <w:rPr>
          <w:rFonts w:ascii="SimSun" w:hAnsi="SimSun" w:eastAsia="SimSun" w:cs="SimSun"/>
          <w:sz w:val="19"/>
          <w:szCs w:val="19"/>
        </w:rPr>
      </w:pPr>
      <w:r>
        <w:rPr>
          <w:rFonts w:ascii="SimSun" w:hAnsi="SimSun" w:eastAsia="SimSun" w:cs="SimSun"/>
          <w:sz w:val="19"/>
          <w:szCs w:val="19"/>
          <w:spacing w:val="-2"/>
        </w:rPr>
        <w:t>80X</w:t>
      </w:r>
    </w:p>
    <w:p>
      <w:pPr>
        <w:ind w:left="3619"/>
        <w:spacing w:before="232" w:line="183" w:lineRule="auto"/>
        <w:rPr>
          <w:rFonts w:ascii="SimSun" w:hAnsi="SimSun" w:eastAsia="SimSun" w:cs="SimSun"/>
          <w:sz w:val="19"/>
          <w:szCs w:val="19"/>
        </w:rPr>
      </w:pPr>
      <w:r>
        <w:rPr>
          <w:rFonts w:ascii="SimSun" w:hAnsi="SimSun" w:eastAsia="SimSun" w:cs="SimSun"/>
          <w:sz w:val="19"/>
          <w:szCs w:val="19"/>
          <w:spacing w:val="-2"/>
        </w:rPr>
        <w:t>40X</w:t>
      </w:r>
    </w:p>
    <w:p>
      <w:pPr>
        <w:ind w:left="3619"/>
        <w:spacing w:before="252" w:line="183" w:lineRule="auto"/>
        <w:rPr>
          <w:rFonts w:ascii="SimSun" w:hAnsi="SimSun" w:eastAsia="SimSun" w:cs="SimSun"/>
          <w:sz w:val="19"/>
          <w:szCs w:val="19"/>
        </w:rPr>
      </w:pPr>
      <w:r>
        <w:rPr>
          <w:rFonts w:ascii="SimSun" w:hAnsi="SimSun" w:eastAsia="SimSun" w:cs="SimSun"/>
          <w:sz w:val="19"/>
          <w:szCs w:val="19"/>
          <w:spacing w:val="-3"/>
        </w:rPr>
        <w:t>20X</w:t>
      </w:r>
    </w:p>
    <w:p>
      <w:pPr>
        <w:ind w:left="3619"/>
        <w:spacing w:before="240" w:line="184" w:lineRule="auto"/>
        <w:rPr>
          <w:rFonts w:ascii="SimSun" w:hAnsi="SimSun" w:eastAsia="SimSun" w:cs="SimSun"/>
          <w:sz w:val="19"/>
          <w:szCs w:val="19"/>
        </w:rPr>
      </w:pPr>
      <w:r>
        <w:rPr>
          <w:rFonts w:ascii="SimSun" w:hAnsi="SimSun" w:eastAsia="SimSun" w:cs="SimSun"/>
          <w:sz w:val="19"/>
          <w:szCs w:val="19"/>
          <w:spacing w:val="-5"/>
        </w:rPr>
        <w:t>10X</w:t>
      </w:r>
    </w:p>
    <w:p>
      <w:pPr>
        <w:ind w:left="3305"/>
        <w:spacing w:before="250" w:line="184" w:lineRule="auto"/>
        <w:outlineLvl w:val="6"/>
        <w:rPr>
          <w:rFonts w:ascii="SimSun" w:hAnsi="SimSun" w:eastAsia="SimSun" w:cs="SimSun"/>
          <w:sz w:val="44"/>
          <w:szCs w:val="44"/>
        </w:rPr>
      </w:pPr>
      <w:r>
        <w:rPr>
          <w:rFonts w:ascii="SimSun" w:hAnsi="SimSun" w:eastAsia="SimSun" w:cs="SimSun"/>
          <w:sz w:val="44"/>
          <w:szCs w:val="44"/>
          <w:b/>
          <w:bCs/>
          <w:color w:val="009DD7"/>
          <w:spacing w:val="-24"/>
        </w:rPr>
        <w:t>2.1x</w:t>
      </w:r>
    </w:p>
    <w:p>
      <w:pPr>
        <w:ind w:left="4009"/>
        <w:spacing w:before="147" w:line="219" w:lineRule="auto"/>
        <w:rPr>
          <w:rFonts w:ascii="SimSun" w:hAnsi="SimSun" w:eastAsia="SimSun" w:cs="SimSun"/>
          <w:sz w:val="24"/>
          <w:szCs w:val="24"/>
        </w:rPr>
      </w:pPr>
      <w:r>
        <w:rPr>
          <w:rFonts w:ascii="SimSun" w:hAnsi="SimSun" w:eastAsia="SimSun" w:cs="SimSun"/>
          <w:sz w:val="24"/>
          <w:szCs w:val="24"/>
          <w:spacing w:val="-2"/>
        </w:rPr>
        <w:t>细胞数量显示</w:t>
      </w:r>
    </w:p>
    <w:p>
      <w:pPr>
        <w:pStyle w:val="BodyText"/>
        <w:ind w:left="459"/>
        <w:spacing w:before="248" w:line="456" w:lineRule="exact"/>
        <w:rPr>
          <w:rFonts w:ascii="SimSun" w:hAnsi="SimSun" w:eastAsia="SimSun" w:cs="SimSun"/>
          <w:sz w:val="24"/>
          <w:szCs w:val="24"/>
        </w:rPr>
      </w:pPr>
      <w:r>
        <w:rPr>
          <w:sz w:val="24"/>
          <w:szCs w:val="24"/>
          <w:spacing w:val="-1"/>
          <w:position w:val="16"/>
        </w:rPr>
        <w:t>d)  </w:t>
      </w:r>
      <w:r>
        <w:rPr>
          <w:rFonts w:ascii="SimSun" w:hAnsi="SimSun" w:eastAsia="SimSun" w:cs="SimSun"/>
          <w:sz w:val="24"/>
          <w:szCs w:val="24"/>
          <w:spacing w:val="-1"/>
          <w:position w:val="16"/>
        </w:rPr>
        <w:t>采图功能：系统可以抓取图像中细胞区域的截图，以及手动修改采图。</w:t>
      </w:r>
    </w:p>
    <w:p>
      <w:pPr>
        <w:ind w:left="459"/>
        <w:spacing w:line="218" w:lineRule="auto"/>
        <w:rPr>
          <w:rFonts w:ascii="SimSun" w:hAnsi="SimSun" w:eastAsia="SimSun" w:cs="SimSun"/>
          <w:sz w:val="24"/>
          <w:szCs w:val="24"/>
        </w:rPr>
      </w:pPr>
      <w:r>
        <w:rPr>
          <w:rFonts w:ascii="SimSun" w:hAnsi="SimSun" w:eastAsia="SimSun" w:cs="SimSun"/>
          <w:sz w:val="24"/>
          <w:szCs w:val="24"/>
          <w:spacing w:val="-4"/>
        </w:rPr>
        <w:t>图像分析完成后，系统可以进行采图操作，具体功能如下：</w:t>
      </w:r>
    </w:p>
    <w:p>
      <w:pPr>
        <w:ind w:left="459"/>
        <w:spacing w:before="154" w:line="450" w:lineRule="exact"/>
        <w:rPr>
          <w:rFonts w:ascii="SimSun" w:hAnsi="SimSun" w:eastAsia="SimSun" w:cs="SimSun"/>
          <w:sz w:val="24"/>
          <w:szCs w:val="24"/>
        </w:rPr>
      </w:pPr>
      <w:r>
        <w:rPr>
          <w:rFonts w:ascii="SimSun" w:hAnsi="SimSun" w:eastAsia="SimSun" w:cs="SimSun"/>
          <w:sz w:val="24"/>
          <w:szCs w:val="24"/>
          <w:spacing w:val="-1"/>
          <w:position w:val="15"/>
        </w:rPr>
        <w:t>①采图：图像分析完成后，系统采取图像中细胞区域截图四张，可加入报告中</w:t>
      </w:r>
      <w:r>
        <w:rPr>
          <w:rFonts w:ascii="SimSun" w:hAnsi="SimSun" w:eastAsia="SimSun" w:cs="SimSun"/>
          <w:sz w:val="24"/>
          <w:szCs w:val="24"/>
          <w:color w:val="E27800"/>
          <w:spacing w:val="-1"/>
          <w:position w:val="15"/>
        </w:rPr>
        <w:t>；</w:t>
      </w:r>
    </w:p>
    <w:p>
      <w:pPr>
        <w:ind w:left="459"/>
        <w:spacing w:before="1" w:line="217" w:lineRule="auto"/>
        <w:rPr>
          <w:rFonts w:ascii="SimSun" w:hAnsi="SimSun" w:eastAsia="SimSun" w:cs="SimSun"/>
          <w:sz w:val="24"/>
          <w:szCs w:val="24"/>
        </w:rPr>
      </w:pPr>
      <w:r>
        <w:rPr>
          <w:rFonts w:ascii="SimSun" w:hAnsi="SimSun" w:eastAsia="SimSun" w:cs="SimSun"/>
          <w:sz w:val="24"/>
          <w:szCs w:val="24"/>
          <w:spacing w:val="-3"/>
        </w:rPr>
        <w:t>②手动修改采图：支持手动修改采图，可删除系统的采图进行手动采图。</w:t>
      </w:r>
    </w:p>
    <w:p>
      <w:pPr>
        <w:ind w:left="459"/>
        <w:spacing w:before="149" w:line="219" w:lineRule="auto"/>
        <w:rPr>
          <w:rFonts w:ascii="SimSun" w:hAnsi="SimSun" w:eastAsia="SimSun" w:cs="SimSun"/>
          <w:sz w:val="24"/>
          <w:szCs w:val="24"/>
        </w:rPr>
      </w:pPr>
      <w:r>
        <w:rPr>
          <w:rFonts w:ascii="SimSun" w:hAnsi="SimSun" w:eastAsia="SimSun" w:cs="SimSun"/>
          <w:sz w:val="24"/>
          <w:szCs w:val="24"/>
          <w:spacing w:val="-1"/>
        </w:rPr>
        <w:t>e)</w:t>
      </w:r>
      <w:r>
        <w:rPr>
          <w:rFonts w:ascii="SimSun" w:hAnsi="SimSun" w:eastAsia="SimSun" w:cs="SimSun"/>
          <w:sz w:val="24"/>
          <w:szCs w:val="24"/>
          <w:spacing w:val="-33"/>
        </w:rPr>
        <w:t xml:space="preserve"> </w:t>
      </w:r>
      <w:r>
        <w:rPr>
          <w:rFonts w:ascii="SimSun" w:hAnsi="SimSun" w:eastAsia="SimSun" w:cs="SimSun"/>
          <w:sz w:val="24"/>
          <w:szCs w:val="24"/>
          <w:spacing w:val="-1"/>
        </w:rPr>
        <w:t>病例统计：系统可以对用户选中的样本检测结果进行统计</w:t>
      </w:r>
    </w:p>
    <w:p>
      <w:pPr>
        <w:spacing w:line="219" w:lineRule="auto"/>
        <w:sectPr>
          <w:footerReference w:type="default" r:id="rId51"/>
          <w:pgSz w:w="11900" w:h="16840"/>
          <w:pgMar w:top="1029" w:right="1449" w:bottom="891" w:left="1430" w:header="0" w:footer="762" w:gutter="0"/>
        </w:sectPr>
        <w:rPr>
          <w:rFonts w:ascii="SimSun" w:hAnsi="SimSun" w:eastAsia="SimSun" w:cs="SimSun"/>
          <w:sz w:val="24"/>
          <w:szCs w:val="24"/>
        </w:rPr>
      </w:pPr>
    </w:p>
    <w:p>
      <w:pPr>
        <w:ind w:left="3669"/>
        <w:spacing w:before="164" w:line="221" w:lineRule="auto"/>
        <w:rPr>
          <w:rFonts w:ascii="SimHei" w:hAnsi="SimHei" w:eastAsia="SimHei" w:cs="SimHei"/>
          <w:sz w:val="13"/>
          <w:szCs w:val="13"/>
        </w:rPr>
      </w:pPr>
      <w:r>
        <w:drawing>
          <wp:anchor distT="0" distB="0" distL="0" distR="0" simplePos="0" relativeHeight="251710464" behindDoc="1" locked="0" layoutInCell="1" allowOverlap="1">
            <wp:simplePos x="0" y="0"/>
            <wp:positionH relativeFrom="column">
              <wp:posOffset>0</wp:posOffset>
            </wp:positionH>
            <wp:positionV relativeFrom="paragraph">
              <wp:posOffset>-69</wp:posOffset>
            </wp:positionV>
            <wp:extent cx="5308592" cy="3155943"/>
            <wp:effectExtent l="0" t="0" r="0" b="0"/>
            <wp:wrapNone/>
            <wp:docPr id="72" name="IM 72"/>
            <wp:cNvGraphicFramePr/>
            <a:graphic>
              <a:graphicData uri="http://schemas.openxmlformats.org/drawingml/2006/picture">
                <pic:pic>
                  <pic:nvPicPr>
                    <pic:cNvPr id="72" name="IM 72"/>
                    <pic:cNvPicPr/>
                  </pic:nvPicPr>
                  <pic:blipFill>
                    <a:blip r:embed="rId55"/>
                    <a:stretch>
                      <a:fillRect/>
                    </a:stretch>
                  </pic:blipFill>
                  <pic:spPr>
                    <a:xfrm rot="0">
                      <a:off x="0" y="0"/>
                      <a:ext cx="5308592" cy="3155943"/>
                    </a:xfrm>
                    <a:prstGeom prst="rect">
                      <a:avLst/>
                    </a:prstGeom>
                  </pic:spPr>
                </pic:pic>
              </a:graphicData>
            </a:graphic>
          </wp:anchor>
        </w:drawing>
      </w:r>
      <w:r>
        <w:rPr>
          <w:rFonts w:ascii="SimHei" w:hAnsi="SimHei" w:eastAsia="SimHei" w:cs="SimHei"/>
          <w:sz w:val="13"/>
          <w:szCs w:val="13"/>
          <w:spacing w:val="-1"/>
        </w:rPr>
        <w:t>统计切片</w:t>
      </w:r>
    </w:p>
    <w:p>
      <w:pPr>
        <w:ind w:left="1339"/>
        <w:spacing w:before="119" w:line="221" w:lineRule="auto"/>
        <w:rPr>
          <w:rFonts w:ascii="SimSun" w:hAnsi="SimSun" w:eastAsia="SimSun" w:cs="SimSun"/>
          <w:sz w:val="10"/>
          <w:szCs w:val="10"/>
        </w:rPr>
      </w:pPr>
      <w:r>
        <w:rPr>
          <w:rFonts w:ascii="SimSun" w:hAnsi="SimSun" w:eastAsia="SimSun" w:cs="SimSun"/>
          <w:sz w:val="10"/>
          <w:szCs w:val="10"/>
          <w:position w:val="-1"/>
        </w:rPr>
        <w:drawing>
          <wp:inline distT="0" distB="0" distL="0" distR="0">
            <wp:extent cx="190499" cy="50793"/>
            <wp:effectExtent l="0" t="0" r="0" b="0"/>
            <wp:docPr id="74" name="IM 74"/>
            <wp:cNvGraphicFramePr/>
            <a:graphic>
              <a:graphicData uri="http://schemas.openxmlformats.org/drawingml/2006/picture">
                <pic:pic>
                  <pic:nvPicPr>
                    <pic:cNvPr id="74" name="IM 74"/>
                    <pic:cNvPicPr/>
                  </pic:nvPicPr>
                  <pic:blipFill>
                    <a:blip r:embed="rId56"/>
                    <a:stretch>
                      <a:fillRect/>
                    </a:stretch>
                  </pic:blipFill>
                  <pic:spPr>
                    <a:xfrm rot="0">
                      <a:off x="0" y="0"/>
                      <a:ext cx="190499" cy="50793"/>
                    </a:xfrm>
                    <a:prstGeom prst="rect">
                      <a:avLst/>
                    </a:prstGeom>
                  </pic:spPr>
                </pic:pic>
              </a:graphicData>
            </a:graphic>
          </wp:inline>
        </w:drawing>
      </w:r>
      <w:r>
        <w:rPr>
          <w:rFonts w:ascii="SimSun" w:hAnsi="SimSun" w:eastAsia="SimSun" w:cs="SimSun"/>
          <w:sz w:val="10"/>
          <w:szCs w:val="10"/>
          <w:spacing w:val="4"/>
        </w:rPr>
        <w:t xml:space="preserve">      </w:t>
      </w:r>
      <w:r>
        <w:rPr>
          <w:rFonts w:ascii="SimSun" w:hAnsi="SimSun" w:eastAsia="SimSun" w:cs="SimSun"/>
          <w:sz w:val="10"/>
          <w:szCs w:val="10"/>
        </w:rPr>
        <w:t>生</w:t>
      </w:r>
    </w:p>
    <w:p>
      <w:pPr>
        <w:spacing w:line="280" w:lineRule="auto"/>
        <w:rPr>
          <w:rFonts w:ascii="Arial"/>
          <w:sz w:val="21"/>
        </w:rPr>
      </w:pPr>
      <w:r/>
    </w:p>
    <w:p>
      <w:pPr>
        <w:spacing w:line="281" w:lineRule="auto"/>
        <w:rPr>
          <w:rFonts w:ascii="Arial"/>
          <w:sz w:val="21"/>
        </w:rPr>
      </w:pPr>
      <w:r/>
    </w:p>
    <w:p>
      <w:pPr>
        <w:ind w:left="5600"/>
        <w:spacing w:before="75" w:line="183" w:lineRule="auto"/>
        <w:rPr>
          <w:rFonts w:ascii="SimSun" w:hAnsi="SimSun" w:eastAsia="SimSun" w:cs="SimSun"/>
          <w:sz w:val="23"/>
          <w:szCs w:val="23"/>
        </w:rPr>
      </w:pPr>
      <w:r>
        <w:rPr>
          <w:rFonts w:ascii="SimSun" w:hAnsi="SimSun" w:eastAsia="SimSun" w:cs="SimSun"/>
          <w:sz w:val="23"/>
          <w:szCs w:val="23"/>
          <w:color w:val="FFFFFF"/>
          <w:spacing w:val="-11"/>
        </w:rPr>
        <w:t>87.20%</w:t>
      </w:r>
    </w:p>
    <w:p>
      <w:pPr>
        <w:spacing w:line="243" w:lineRule="auto"/>
        <w:rPr>
          <w:rFonts w:ascii="Arial"/>
          <w:sz w:val="21"/>
        </w:rPr>
      </w:pPr>
      <w:r/>
    </w:p>
    <w:p>
      <w:pPr>
        <w:ind w:left="2989"/>
        <w:spacing w:before="32" w:line="228" w:lineRule="auto"/>
        <w:rPr>
          <w:rFonts w:ascii="SimSun" w:hAnsi="SimSun" w:eastAsia="SimSun" w:cs="SimSun"/>
          <w:sz w:val="10"/>
          <w:szCs w:val="10"/>
        </w:rPr>
      </w:pPr>
      <w:r>
        <w:rPr>
          <w:rFonts w:ascii="LiSu" w:hAnsi="LiSu" w:eastAsia="LiSu" w:cs="LiSu"/>
          <w:sz w:val="10"/>
          <w:szCs w:val="10"/>
          <w:spacing w:val="-5"/>
          <w:position w:val="-1"/>
        </w:rPr>
        <w:t>高颈上皮内病变鞋感性</w:t>
      </w:r>
      <w:r>
        <w:rPr>
          <w:rFonts w:ascii="LiSu" w:hAnsi="LiSu" w:eastAsia="LiSu" w:cs="LiSu"/>
          <w:sz w:val="10"/>
          <w:szCs w:val="10"/>
          <w:spacing w:val="-5"/>
          <w:position w:val="-1"/>
        </w:rPr>
        <w:t xml:space="preserve">          </w:t>
      </w:r>
      <w:r>
        <w:rPr>
          <w:rFonts w:ascii="SimSun" w:hAnsi="SimSun" w:eastAsia="SimSun" w:cs="SimSun"/>
          <w:sz w:val="10"/>
          <w:szCs w:val="10"/>
          <w:spacing w:val="-5"/>
          <w:position w:val="1"/>
        </w:rPr>
        <w:t>生物性感染费敏感性</w:t>
      </w:r>
    </w:p>
    <w:p>
      <w:pPr>
        <w:spacing w:line="440" w:lineRule="auto"/>
        <w:rPr>
          <w:rFonts w:ascii="Arial"/>
          <w:sz w:val="21"/>
        </w:rPr>
      </w:pPr>
      <w:r/>
    </w:p>
    <w:p>
      <w:pPr>
        <w:pStyle w:val="BodyText"/>
        <w:ind w:left="469"/>
        <w:spacing w:before="20" w:line="188" w:lineRule="auto"/>
        <w:rPr>
          <w:sz w:val="7"/>
          <w:szCs w:val="7"/>
        </w:rPr>
      </w:pPr>
      <w:r>
        <w:rPr>
          <w:sz w:val="7"/>
          <w:szCs w:val="7"/>
        </w:rPr>
        <w:t>NLM+CANODA</w:t>
      </w:r>
    </w:p>
    <w:p>
      <w:pPr>
        <w:ind w:left="3850"/>
        <w:spacing w:before="24" w:line="184" w:lineRule="auto"/>
        <w:rPr>
          <w:rFonts w:ascii="SimSun" w:hAnsi="SimSun" w:eastAsia="SimSun" w:cs="SimSun"/>
          <w:sz w:val="13"/>
          <w:szCs w:val="13"/>
        </w:rPr>
      </w:pPr>
      <w:r>
        <w:rPr>
          <w:rFonts w:ascii="SimSun" w:hAnsi="SimSun" w:eastAsia="SimSun" w:cs="SimSun"/>
          <w:sz w:val="13"/>
          <w:szCs w:val="13"/>
          <w:spacing w:val="-1"/>
        </w:rPr>
        <w:t>4.17%wa</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3840"/>
        <w:spacing w:before="76" w:line="221" w:lineRule="auto"/>
        <w:rPr>
          <w:rFonts w:ascii="SimSun" w:hAnsi="SimSun" w:eastAsia="SimSun" w:cs="SimSun"/>
          <w:sz w:val="23"/>
          <w:szCs w:val="23"/>
        </w:rPr>
      </w:pPr>
      <w:r>
        <w:rPr>
          <w:rFonts w:ascii="SimSun" w:hAnsi="SimSun" w:eastAsia="SimSun" w:cs="SimSun"/>
          <w:sz w:val="23"/>
          <w:szCs w:val="23"/>
          <w:spacing w:val="3"/>
        </w:rPr>
        <w:t>病例统计界面</w:t>
      </w:r>
    </w:p>
    <w:p>
      <w:pPr>
        <w:ind w:left="469"/>
        <w:spacing w:before="232" w:line="219" w:lineRule="auto"/>
        <w:rPr>
          <w:rFonts w:ascii="SimSun" w:hAnsi="SimSun" w:eastAsia="SimSun" w:cs="SimSun"/>
          <w:sz w:val="23"/>
          <w:szCs w:val="23"/>
        </w:rPr>
      </w:pPr>
      <w:r>
        <w:rPr>
          <w:rFonts w:ascii="SimSun" w:hAnsi="SimSun" w:eastAsia="SimSun" w:cs="SimSun"/>
          <w:sz w:val="23"/>
          <w:szCs w:val="23"/>
          <w:spacing w:val="3"/>
        </w:rPr>
        <w:t>提供病例统计，具体功能如下：</w:t>
      </w:r>
    </w:p>
    <w:p>
      <w:pPr>
        <w:ind w:right="18"/>
        <w:spacing w:before="146" w:line="442" w:lineRule="exact"/>
        <w:jc w:val="right"/>
        <w:rPr>
          <w:rFonts w:ascii="SimSun" w:hAnsi="SimSun" w:eastAsia="SimSun" w:cs="SimSun"/>
          <w:sz w:val="23"/>
          <w:szCs w:val="23"/>
        </w:rPr>
      </w:pPr>
      <w:r>
        <w:rPr>
          <w:rFonts w:ascii="SimSun" w:hAnsi="SimSun" w:eastAsia="SimSun" w:cs="SimSun"/>
          <w:sz w:val="23"/>
          <w:szCs w:val="23"/>
          <w:spacing w:val="8"/>
          <w:position w:val="16"/>
        </w:rPr>
        <w:t>①病例数据统计：在列表页中，点击统计按钮，对用户选中的样本扫描结果进行统</w:t>
      </w:r>
    </w:p>
    <w:p>
      <w:pPr>
        <w:ind w:left="29"/>
        <w:spacing w:before="1" w:line="219" w:lineRule="auto"/>
        <w:rPr>
          <w:rFonts w:ascii="SimSun" w:hAnsi="SimSun" w:eastAsia="SimSun" w:cs="SimSun"/>
          <w:sz w:val="23"/>
          <w:szCs w:val="23"/>
        </w:rPr>
      </w:pPr>
      <w:r>
        <w:rPr>
          <w:rFonts w:ascii="SimSun" w:hAnsi="SimSun" w:eastAsia="SimSun" w:cs="SimSun"/>
          <w:sz w:val="23"/>
          <w:szCs w:val="23"/>
          <w:spacing w:val="6"/>
        </w:rPr>
        <w:t>计，即可得到以上上图所示自动统计结果。</w:t>
      </w:r>
    </w:p>
    <w:p>
      <w:pPr>
        <w:spacing w:before="164" w:line="442" w:lineRule="exact"/>
        <w:jc w:val="right"/>
        <w:rPr>
          <w:rFonts w:ascii="SimSun" w:hAnsi="SimSun" w:eastAsia="SimSun" w:cs="SimSun"/>
          <w:sz w:val="23"/>
          <w:szCs w:val="23"/>
        </w:rPr>
      </w:pPr>
      <w:r>
        <w:rPr>
          <w:rFonts w:ascii="SimSun" w:hAnsi="SimSun" w:eastAsia="SimSun" w:cs="SimSun"/>
          <w:sz w:val="23"/>
          <w:szCs w:val="23"/>
          <w:position w:val="16"/>
        </w:rPr>
        <w:t>②统计数据导出：统计结果生成后，点击下方“</w:t>
      </w:r>
      <w:r>
        <w:rPr>
          <w:rFonts w:ascii="SimSun" w:hAnsi="SimSun" w:eastAsia="SimSun" w:cs="SimSun"/>
          <w:sz w:val="23"/>
          <w:szCs w:val="23"/>
          <w:spacing w:val="22"/>
          <w:position w:val="16"/>
        </w:rPr>
        <w:t xml:space="preserve">    </w:t>
      </w:r>
      <w:r>
        <w:rPr>
          <w:rFonts w:ascii="SimSun" w:hAnsi="SimSun" w:eastAsia="SimSun" w:cs="SimSun"/>
          <w:sz w:val="23"/>
          <w:szCs w:val="23"/>
          <w:position w:val="16"/>
        </w:rPr>
        <w:t>”按钮，可以导出表格格式的统</w:t>
      </w:r>
    </w:p>
    <w:p>
      <w:pPr>
        <w:ind w:left="29"/>
        <w:spacing w:before="1" w:line="219" w:lineRule="auto"/>
        <w:rPr>
          <w:rFonts w:ascii="SimSun" w:hAnsi="SimSun" w:eastAsia="SimSun" w:cs="SimSun"/>
          <w:sz w:val="23"/>
          <w:szCs w:val="23"/>
        </w:rPr>
      </w:pPr>
      <w:r>
        <w:rPr>
          <w:rFonts w:ascii="SimSun" w:hAnsi="SimSun" w:eastAsia="SimSun" w:cs="SimSun"/>
          <w:sz w:val="23"/>
          <w:szCs w:val="23"/>
          <w:spacing w:val="-8"/>
        </w:rPr>
        <w:t>计数据。</w:t>
      </w:r>
    </w:p>
    <w:p>
      <w:pPr>
        <w:pStyle w:val="BodyText"/>
        <w:ind w:left="469"/>
        <w:spacing w:before="141" w:line="212" w:lineRule="auto"/>
        <w:rPr>
          <w:rFonts w:ascii="SimSun" w:hAnsi="SimSun" w:eastAsia="SimSun" w:cs="SimSun"/>
          <w:sz w:val="23"/>
          <w:szCs w:val="23"/>
        </w:rPr>
      </w:pPr>
      <w:r>
        <w:rPr>
          <w:sz w:val="23"/>
          <w:szCs w:val="23"/>
          <w:spacing w:val="8"/>
        </w:rPr>
        <w:t>f)</w:t>
      </w:r>
      <w:r>
        <w:rPr>
          <w:sz w:val="23"/>
          <w:szCs w:val="23"/>
          <w:spacing w:val="31"/>
        </w:rPr>
        <w:t xml:space="preserve">  </w:t>
      </w:r>
      <w:r>
        <w:rPr>
          <w:rFonts w:ascii="SimSun" w:hAnsi="SimSun" w:eastAsia="SimSun" w:cs="SimSun"/>
          <w:sz w:val="23"/>
          <w:szCs w:val="23"/>
          <w:spacing w:val="8"/>
        </w:rPr>
        <w:t>审核质控：用户可以设置样本审核比例，分别对阳性结果和阴性结果进行质控</w:t>
      </w:r>
    </w:p>
    <w:p>
      <w:pPr>
        <w:spacing w:line="281" w:lineRule="auto"/>
        <w:rPr>
          <w:rFonts w:ascii="Arial"/>
          <w:sz w:val="21"/>
        </w:rPr>
      </w:pPr>
      <w:r/>
    </w:p>
    <w:p>
      <w:pPr>
        <w:spacing w:line="282" w:lineRule="auto"/>
        <w:rPr>
          <w:rFonts w:ascii="Arial"/>
          <w:sz w:val="21"/>
        </w:rPr>
      </w:pPr>
      <w:r/>
    </w:p>
    <w:p>
      <w:pPr>
        <w:ind w:right="61"/>
        <w:spacing w:before="75" w:line="441" w:lineRule="exact"/>
        <w:jc w:val="right"/>
        <w:rPr>
          <w:rFonts w:ascii="SimSun" w:hAnsi="SimSun" w:eastAsia="SimSun" w:cs="SimSun"/>
          <w:sz w:val="23"/>
          <w:szCs w:val="23"/>
        </w:rPr>
      </w:pPr>
      <w:r>
        <w:rPr>
          <w:rFonts w:ascii="SimSun" w:hAnsi="SimSun" w:eastAsia="SimSun" w:cs="SimSun"/>
          <w:sz w:val="23"/>
          <w:szCs w:val="23"/>
          <w:spacing w:val="1"/>
          <w:position w:val="15"/>
        </w:rPr>
        <w:t>在列表页，点击“审核质控”即可打开审核质控窗口，可按</w:t>
      </w:r>
      <w:r>
        <w:rPr>
          <w:rFonts w:ascii="SimSun" w:hAnsi="SimSun" w:eastAsia="SimSun" w:cs="SimSun"/>
          <w:sz w:val="23"/>
          <w:szCs w:val="23"/>
          <w:position w:val="15"/>
        </w:rPr>
        <w:t>照所需，快捷对系统内的</w:t>
      </w:r>
    </w:p>
    <w:p>
      <w:pPr>
        <w:ind w:left="29"/>
        <w:spacing w:line="220" w:lineRule="auto"/>
        <w:rPr>
          <w:rFonts w:ascii="SimSun" w:hAnsi="SimSun" w:eastAsia="SimSun" w:cs="SimSun"/>
          <w:sz w:val="23"/>
          <w:szCs w:val="23"/>
        </w:rPr>
      </w:pPr>
      <w:r>
        <w:rPr>
          <w:rFonts w:ascii="SimSun" w:hAnsi="SimSun" w:eastAsia="SimSun" w:cs="SimSun"/>
          <w:sz w:val="23"/>
          <w:szCs w:val="23"/>
          <w:spacing w:val="6"/>
        </w:rPr>
        <w:t>阳性或者阴性病例，进行针对性的人工审核。</w:t>
      </w:r>
    </w:p>
    <w:p>
      <w:pPr>
        <w:pStyle w:val="BodyText"/>
        <w:ind w:right="20"/>
        <w:spacing w:before="129" w:line="484" w:lineRule="exact"/>
        <w:jc w:val="right"/>
        <w:rPr>
          <w:rFonts w:ascii="SimSun" w:hAnsi="SimSun" w:eastAsia="SimSun" w:cs="SimSun"/>
          <w:sz w:val="23"/>
          <w:szCs w:val="23"/>
        </w:rPr>
      </w:pPr>
      <w:r>
        <w:rPr>
          <w:sz w:val="23"/>
          <w:szCs w:val="23"/>
          <w:spacing w:val="7"/>
          <w:position w:val="19"/>
        </w:rPr>
        <w:t>g)   </w:t>
      </w:r>
      <w:r>
        <w:rPr>
          <w:rFonts w:ascii="SimSun" w:hAnsi="SimSun" w:eastAsia="SimSun" w:cs="SimSun"/>
          <w:sz w:val="23"/>
          <w:szCs w:val="23"/>
          <w:spacing w:val="7"/>
          <w:position w:val="19"/>
        </w:rPr>
        <w:t>出具报告功能：系统应可以提供可编辑的</w:t>
      </w:r>
      <w:r>
        <w:rPr>
          <w:rFonts w:ascii="SimSun" w:hAnsi="SimSun" w:eastAsia="SimSun" w:cs="SimSun"/>
          <w:sz w:val="23"/>
          <w:szCs w:val="23"/>
          <w:spacing w:val="-28"/>
          <w:position w:val="19"/>
        </w:rPr>
        <w:t xml:space="preserve"> </w:t>
      </w:r>
      <w:r>
        <w:rPr>
          <w:sz w:val="23"/>
          <w:szCs w:val="23"/>
          <w:position w:val="19"/>
        </w:rPr>
        <w:t>TBS</w:t>
      </w:r>
      <w:r>
        <w:rPr>
          <w:sz w:val="23"/>
          <w:szCs w:val="23"/>
          <w:spacing w:val="28"/>
          <w:position w:val="19"/>
        </w:rPr>
        <w:t xml:space="preserve"> </w:t>
      </w:r>
      <w:r>
        <w:rPr>
          <w:rFonts w:ascii="SimSun" w:hAnsi="SimSun" w:eastAsia="SimSun" w:cs="SimSun"/>
          <w:sz w:val="23"/>
          <w:szCs w:val="23"/>
          <w:spacing w:val="7"/>
          <w:position w:val="19"/>
        </w:rPr>
        <w:t>标准报告模板，经人工审核勾选</w:t>
      </w:r>
    </w:p>
    <w:p>
      <w:pPr>
        <w:ind w:left="29"/>
        <w:spacing w:before="1" w:line="217" w:lineRule="auto"/>
        <w:rPr>
          <w:rFonts w:ascii="SimSun" w:hAnsi="SimSun" w:eastAsia="SimSun" w:cs="SimSun"/>
          <w:sz w:val="23"/>
          <w:szCs w:val="23"/>
        </w:rPr>
      </w:pPr>
      <w:r>
        <w:rPr>
          <w:rFonts w:ascii="SimSun" w:hAnsi="SimSun" w:eastAsia="SimSun" w:cs="SimSun"/>
          <w:sz w:val="23"/>
          <w:szCs w:val="23"/>
          <w:spacing w:val="2"/>
        </w:rPr>
        <w:t>后出具报告，报告可打印。</w:t>
      </w:r>
    </w:p>
    <w:p>
      <w:pPr>
        <w:spacing w:line="217" w:lineRule="auto"/>
        <w:sectPr>
          <w:footerReference w:type="default" r:id="rId54"/>
          <w:pgSz w:w="11900" w:h="16840"/>
          <w:pgMar w:top="1079" w:right="1430" w:bottom="892" w:left="1400" w:header="0" w:footer="763" w:gutter="0"/>
        </w:sectPr>
        <w:rPr>
          <w:rFonts w:ascii="SimSun" w:hAnsi="SimSun" w:eastAsia="SimSun" w:cs="SimSun"/>
          <w:sz w:val="23"/>
          <w:szCs w:val="23"/>
        </w:rPr>
      </w:pPr>
    </w:p>
    <w:tbl>
      <w:tblPr>
        <w:tblStyle w:val="TableNormal"/>
        <w:tblW w:w="8020" w:type="dxa"/>
        <w:tblInd w:w="1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5"/>
        <w:gridCol w:w="569"/>
        <w:gridCol w:w="248"/>
        <w:gridCol w:w="207"/>
        <w:gridCol w:w="846"/>
        <w:gridCol w:w="1933"/>
        <w:gridCol w:w="868"/>
        <w:gridCol w:w="93"/>
        <w:gridCol w:w="3051"/>
      </w:tblGrid>
      <w:tr>
        <w:trPr>
          <w:trHeight w:val="724" w:hRule="atLeast"/>
        </w:trPr>
        <w:tc>
          <w:tcPr>
            <w:tcW w:w="205" w:type="dxa"/>
            <w:vAlign w:val="top"/>
            <w:vMerge w:val="restart"/>
            <w:tcBorders>
              <w:bottom w:val="nil"/>
            </w:tcBorders>
          </w:tcPr>
          <w:p>
            <w:pPr>
              <w:rPr>
                <w:rFonts w:ascii="Arial"/>
                <w:sz w:val="21"/>
              </w:rPr>
            </w:pPr>
            <w:r/>
          </w:p>
        </w:tc>
        <w:tc>
          <w:tcPr>
            <w:tcW w:w="7815" w:type="dxa"/>
            <w:vAlign w:val="top"/>
            <w:gridSpan w:val="8"/>
          </w:tcPr>
          <w:p>
            <w:pPr>
              <w:pStyle w:val="TableText"/>
              <w:ind w:left="3142"/>
              <w:spacing w:before="149" w:line="203" w:lineRule="auto"/>
              <w:rPr>
                <w:sz w:val="19"/>
                <w:szCs w:val="19"/>
              </w:rPr>
            </w:pPr>
            <w:r>
              <w:rPr>
                <w:sz w:val="19"/>
                <w:szCs w:val="19"/>
                <w:b/>
                <w:bCs/>
                <w:spacing w:val="-3"/>
              </w:rPr>
              <w:t>某病理诊断中心</w:t>
            </w:r>
          </w:p>
          <w:p>
            <w:pPr>
              <w:pStyle w:val="TableText"/>
              <w:ind w:left="2512"/>
              <w:spacing w:line="198" w:lineRule="auto"/>
              <w:rPr>
                <w:sz w:val="17"/>
                <w:szCs w:val="17"/>
              </w:rPr>
            </w:pPr>
            <w:r>
              <w:rPr>
                <w:sz w:val="17"/>
                <w:szCs w:val="17"/>
                <w:b/>
                <w:bCs/>
                <w:spacing w:val="-3"/>
              </w:rPr>
              <w:t>宫颈/阴道液基薄层细胞学检查报告</w:t>
            </w:r>
          </w:p>
          <w:p>
            <w:pPr>
              <w:pStyle w:val="TableText"/>
              <w:ind w:left="6439"/>
              <w:spacing w:line="220" w:lineRule="auto"/>
              <w:rPr>
                <w:sz w:val="12"/>
                <w:szCs w:val="12"/>
              </w:rPr>
            </w:pPr>
            <w:r>
              <w:rPr>
                <w:sz w:val="12"/>
                <w:szCs w:val="12"/>
                <w:spacing w:val="-1"/>
              </w:rPr>
              <w:t>病理号：XB2101669</w:t>
            </w:r>
          </w:p>
        </w:tc>
      </w:tr>
      <w:tr>
        <w:trPr>
          <w:trHeight w:val="509" w:hRule="atLeast"/>
        </w:trPr>
        <w:tc>
          <w:tcPr>
            <w:tcW w:w="205" w:type="dxa"/>
            <w:vAlign w:val="top"/>
            <w:vMerge w:val="continue"/>
            <w:tcBorders>
              <w:top w:val="nil"/>
              <w:bottom w:val="nil"/>
            </w:tcBorders>
          </w:tcPr>
          <w:p>
            <w:pPr>
              <w:rPr>
                <w:rFonts w:ascii="Arial"/>
                <w:sz w:val="21"/>
              </w:rPr>
            </w:pPr>
            <w:r/>
          </w:p>
        </w:tc>
        <w:tc>
          <w:tcPr>
            <w:tcW w:w="7815" w:type="dxa"/>
            <w:vAlign w:val="top"/>
            <w:gridSpan w:val="8"/>
          </w:tcPr>
          <w:p>
            <w:pPr>
              <w:pStyle w:val="TableText"/>
              <w:ind w:left="149"/>
              <w:spacing w:before="25" w:line="236" w:lineRule="auto"/>
              <w:rPr>
                <w:sz w:val="12"/>
                <w:szCs w:val="12"/>
              </w:rPr>
            </w:pPr>
            <w:r>
              <w:rPr>
                <w:sz w:val="12"/>
                <w:szCs w:val="12"/>
                <w:spacing w:val="-4"/>
              </w:rPr>
              <w:t>姓名：</w:t>
            </w:r>
            <w:r>
              <w:rPr>
                <w:sz w:val="12"/>
                <w:szCs w:val="12"/>
                <w:spacing w:val="2"/>
              </w:rPr>
              <w:t xml:space="preserve">                         </w:t>
            </w:r>
            <w:r>
              <w:rPr>
                <w:sz w:val="12"/>
                <w:szCs w:val="12"/>
                <w:spacing w:val="-4"/>
              </w:rPr>
              <w:t>性别：</w:t>
            </w:r>
            <w:r>
              <w:rPr>
                <w:sz w:val="12"/>
                <w:szCs w:val="12"/>
              </w:rPr>
              <w:t xml:space="preserve">                          </w:t>
            </w:r>
            <w:r>
              <w:rPr>
                <w:sz w:val="12"/>
                <w:szCs w:val="12"/>
                <w:spacing w:val="-4"/>
              </w:rPr>
              <w:t>年龄                  </w:t>
            </w:r>
            <w:r>
              <w:rPr>
                <w:sz w:val="12"/>
                <w:szCs w:val="12"/>
                <w:spacing w:val="-5"/>
              </w:rPr>
              <w:t xml:space="preserve">           门诊号</w:t>
            </w:r>
          </w:p>
          <w:p>
            <w:pPr>
              <w:pStyle w:val="TableText"/>
              <w:ind w:left="149"/>
              <w:spacing w:before="7" w:line="233" w:lineRule="auto"/>
              <w:rPr>
                <w:sz w:val="12"/>
                <w:szCs w:val="12"/>
              </w:rPr>
            </w:pPr>
            <w:r>
              <w:rPr>
                <w:sz w:val="12"/>
                <w:szCs w:val="12"/>
                <w:spacing w:val="-2"/>
              </w:rPr>
              <w:t>送检科室</w:t>
            </w:r>
            <w:r>
              <w:rPr>
                <w:sz w:val="12"/>
                <w:szCs w:val="12"/>
                <w:spacing w:val="2"/>
              </w:rPr>
              <w:t xml:space="preserve">                    </w:t>
            </w:r>
            <w:r>
              <w:rPr>
                <w:sz w:val="12"/>
                <w:szCs w:val="12"/>
                <w:spacing w:val="1"/>
              </w:rPr>
              <w:t xml:space="preserve">   </w:t>
            </w:r>
            <w:r>
              <w:rPr>
                <w:sz w:val="12"/>
                <w:szCs w:val="12"/>
                <w:spacing w:val="-2"/>
              </w:rPr>
              <w:t>送检医生：            </w:t>
            </w:r>
            <w:r>
              <w:rPr>
                <w:sz w:val="12"/>
                <w:szCs w:val="12"/>
                <w:spacing w:val="-3"/>
              </w:rPr>
              <w:t xml:space="preserve">           送检材料                        </w:t>
            </w:r>
            <w:r>
              <w:rPr>
                <w:sz w:val="12"/>
                <w:szCs w:val="12"/>
                <w:spacing w:val="-3"/>
                <w:position w:val="1"/>
              </w:rPr>
              <w:t>住院号</w:t>
            </w:r>
          </w:p>
          <w:p>
            <w:pPr>
              <w:pStyle w:val="TableText"/>
              <w:ind w:left="149"/>
              <w:spacing w:before="17" w:line="205" w:lineRule="auto"/>
              <w:rPr>
                <w:sz w:val="12"/>
                <w:szCs w:val="12"/>
              </w:rPr>
            </w:pPr>
            <w:r>
              <w:rPr>
                <w:sz w:val="12"/>
                <w:szCs w:val="12"/>
                <w:spacing w:val="-5"/>
              </w:rPr>
              <w:t>临床诊断：                        联系方式：                        </w:t>
            </w:r>
            <w:r>
              <w:rPr>
                <w:sz w:val="12"/>
                <w:szCs w:val="12"/>
                <w:spacing w:val="-6"/>
              </w:rPr>
              <w:t>送检日期</w:t>
            </w:r>
          </w:p>
        </w:tc>
      </w:tr>
      <w:tr>
        <w:trPr>
          <w:trHeight w:val="699" w:hRule="atLeast"/>
        </w:trPr>
        <w:tc>
          <w:tcPr>
            <w:tcW w:w="205" w:type="dxa"/>
            <w:vAlign w:val="top"/>
            <w:vMerge w:val="continue"/>
            <w:tcBorders>
              <w:top w:val="nil"/>
              <w:bottom w:val="nil"/>
            </w:tcBorders>
          </w:tcPr>
          <w:p>
            <w:pPr>
              <w:rPr>
                <w:rFonts w:ascii="Arial"/>
                <w:sz w:val="21"/>
              </w:rPr>
            </w:pPr>
            <w:r/>
          </w:p>
        </w:tc>
        <w:tc>
          <w:tcPr>
            <w:tcW w:w="817" w:type="dxa"/>
            <w:vAlign w:val="top"/>
            <w:gridSpan w:val="2"/>
            <w:tcBorders>
              <w:right w:val="nil"/>
            </w:tcBorders>
          </w:tcPr>
          <w:p>
            <w:pPr>
              <w:pStyle w:val="TableText"/>
              <w:ind w:left="139"/>
              <w:spacing w:before="96" w:line="219" w:lineRule="auto"/>
              <w:rPr>
                <w:sz w:val="12"/>
                <w:szCs w:val="12"/>
              </w:rPr>
            </w:pPr>
            <w:r>
              <w:rPr>
                <w:sz w:val="12"/>
                <w:szCs w:val="12"/>
                <w:spacing w:val="-1"/>
              </w:rPr>
              <w:t>样本质量</w:t>
            </w:r>
          </w:p>
        </w:tc>
        <w:tc>
          <w:tcPr>
            <w:tcW w:w="1053" w:type="dxa"/>
            <w:vAlign w:val="top"/>
            <w:gridSpan w:val="2"/>
            <w:tcBorders>
              <w:left w:val="nil"/>
              <w:right w:val="nil"/>
            </w:tcBorders>
          </w:tcPr>
          <w:p>
            <w:pPr>
              <w:pStyle w:val="TableText"/>
              <w:ind w:left="187"/>
              <w:spacing w:before="97" w:line="219" w:lineRule="auto"/>
              <w:rPr>
                <w:sz w:val="12"/>
                <w:szCs w:val="12"/>
              </w:rPr>
            </w:pPr>
            <w:r>
              <w:rPr>
                <w:sz w:val="12"/>
                <w:szCs w:val="12"/>
                <w:spacing w:val="-2"/>
              </w:rPr>
              <w:t>满息</w:t>
            </w:r>
          </w:p>
          <w:p>
            <w:pPr>
              <w:pStyle w:val="TableText"/>
              <w:ind w:left="187"/>
              <w:spacing w:before="57" w:line="219" w:lineRule="auto"/>
              <w:rPr>
                <w:sz w:val="12"/>
                <w:szCs w:val="12"/>
              </w:rPr>
            </w:pPr>
            <w:r>
              <w:rPr>
                <w:sz w:val="12"/>
                <w:szCs w:val="12"/>
                <w:spacing w:val="-2"/>
              </w:rPr>
              <w:t>不满意</w:t>
            </w:r>
          </w:p>
        </w:tc>
        <w:tc>
          <w:tcPr>
            <w:tcW w:w="2801" w:type="dxa"/>
            <w:vAlign w:val="top"/>
            <w:gridSpan w:val="2"/>
            <w:tcBorders>
              <w:left w:val="nil"/>
              <w:right w:val="nil"/>
            </w:tcBorders>
          </w:tcPr>
          <w:p>
            <w:pPr>
              <w:pStyle w:val="TableText"/>
              <w:ind w:left="514"/>
              <w:spacing w:before="106" w:line="210" w:lineRule="exact"/>
              <w:rPr>
                <w:sz w:val="12"/>
                <w:szCs w:val="12"/>
              </w:rPr>
            </w:pPr>
            <w:r>
              <w:rPr>
                <w:sz w:val="12"/>
                <w:szCs w:val="12"/>
                <w:spacing w:val="-1"/>
                <w:position w:val="6"/>
              </w:rPr>
              <w:t>见言颈管/移行区成份</w:t>
            </w:r>
          </w:p>
          <w:p>
            <w:pPr>
              <w:pStyle w:val="TableText"/>
              <w:ind w:left="524"/>
              <w:spacing w:line="219" w:lineRule="auto"/>
              <w:rPr>
                <w:sz w:val="12"/>
                <w:szCs w:val="12"/>
              </w:rPr>
            </w:pPr>
            <w:r>
              <w:rPr>
                <w:sz w:val="12"/>
                <w:szCs w:val="12"/>
                <w:spacing w:val="-1"/>
              </w:rPr>
              <w:t>上皮细胞数量偏低</w:t>
            </w:r>
          </w:p>
          <w:p>
            <w:pPr>
              <w:pStyle w:val="TableText"/>
              <w:ind w:left="504"/>
              <w:spacing w:before="47" w:line="219" w:lineRule="auto"/>
              <w:rPr>
                <w:sz w:val="12"/>
                <w:szCs w:val="12"/>
              </w:rPr>
            </w:pPr>
            <w:r>
              <w:rPr>
                <w:sz w:val="12"/>
                <w:szCs w:val="12"/>
                <w:spacing w:val="-1"/>
              </w:rPr>
              <w:t>炎性渗出物遮盖超过75%的鳞状细胞</w:t>
            </w:r>
          </w:p>
        </w:tc>
        <w:tc>
          <w:tcPr>
            <w:tcW w:w="3144" w:type="dxa"/>
            <w:vAlign w:val="top"/>
            <w:gridSpan w:val="2"/>
            <w:tcBorders>
              <w:left w:val="nil"/>
            </w:tcBorders>
          </w:tcPr>
          <w:p>
            <w:pPr>
              <w:pStyle w:val="TableText"/>
              <w:ind w:left="444"/>
              <w:spacing w:before="97" w:line="219" w:lineRule="auto"/>
              <w:rPr>
                <w:sz w:val="12"/>
                <w:szCs w:val="12"/>
              </w:rPr>
            </w:pPr>
            <w:r>
              <w:rPr>
                <w:sz w:val="12"/>
                <w:szCs w:val="12"/>
                <w:spacing w:val="-1"/>
              </w:rPr>
              <w:t>未见言颈管/移行区成份</w:t>
            </w:r>
          </w:p>
          <w:p>
            <w:pPr>
              <w:pStyle w:val="TableText"/>
              <w:ind w:left="444"/>
              <w:spacing w:before="57" w:line="219" w:lineRule="auto"/>
              <w:rPr>
                <w:sz w:val="12"/>
                <w:szCs w:val="12"/>
              </w:rPr>
            </w:pPr>
            <w:r>
              <w:rPr>
                <w:sz w:val="12"/>
                <w:szCs w:val="12"/>
                <w:spacing w:val="-1"/>
              </w:rPr>
              <w:t>血液遮盖超过75%的鳞状细胞</w:t>
            </w:r>
          </w:p>
        </w:tc>
      </w:tr>
      <w:tr>
        <w:trPr>
          <w:trHeight w:val="1828" w:hRule="atLeast"/>
        </w:trPr>
        <w:tc>
          <w:tcPr>
            <w:tcW w:w="205" w:type="dxa"/>
            <w:vAlign w:val="top"/>
            <w:vMerge w:val="continue"/>
            <w:tcBorders>
              <w:top w:val="nil"/>
            </w:tcBorders>
          </w:tcPr>
          <w:p>
            <w:pPr>
              <w:rPr>
                <w:rFonts w:ascii="Arial"/>
                <w:sz w:val="21"/>
              </w:rPr>
            </w:pPr>
            <w:r/>
          </w:p>
        </w:tc>
        <w:tc>
          <w:tcPr>
            <w:tcW w:w="1024" w:type="dxa"/>
            <w:vAlign w:val="top"/>
            <w:gridSpan w:val="3"/>
            <w:vMerge w:val="restart"/>
            <w:tcBorders>
              <w:bottom w:val="nil"/>
              <w:right w:val="nil"/>
            </w:tcBorders>
          </w:tcPr>
          <w:p>
            <w:pPr>
              <w:pStyle w:val="TableText"/>
              <w:ind w:left="159"/>
              <w:spacing w:before="87" w:line="290" w:lineRule="exact"/>
              <w:rPr>
                <w:sz w:val="10"/>
                <w:szCs w:val="10"/>
              </w:rPr>
            </w:pPr>
            <w:r>
              <w:rPr>
                <w:sz w:val="10"/>
                <w:szCs w:val="10"/>
                <w:position w:val="15"/>
              </w:rPr>
              <w:t>上皮细胞异常：</w:t>
            </w:r>
          </w:p>
          <w:p>
            <w:pPr>
              <w:pStyle w:val="TableText"/>
              <w:ind w:left="389"/>
              <w:spacing w:line="219" w:lineRule="auto"/>
              <w:rPr>
                <w:sz w:val="10"/>
                <w:szCs w:val="10"/>
              </w:rPr>
            </w:pPr>
            <w:r>
              <w:rPr>
                <w:sz w:val="10"/>
                <w:szCs w:val="10"/>
                <w:spacing w:val="-1"/>
              </w:rPr>
              <w:t>端状细胞：</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509"/>
              <w:spacing w:before="33" w:line="220" w:lineRule="auto"/>
              <w:rPr>
                <w:sz w:val="10"/>
                <w:szCs w:val="10"/>
              </w:rPr>
            </w:pPr>
            <w:r>
              <w:rPr>
                <w:sz w:val="10"/>
                <w:szCs w:val="10"/>
                <w:spacing w:val="-2"/>
              </w:rPr>
              <w:t>腺细胞</w:t>
            </w:r>
          </w:p>
        </w:tc>
        <w:tc>
          <w:tcPr>
            <w:tcW w:w="2779" w:type="dxa"/>
            <w:vAlign w:val="top"/>
            <w:gridSpan w:val="2"/>
            <w:vMerge w:val="restart"/>
            <w:tcBorders>
              <w:left w:val="nil"/>
              <w:bottom w:val="nil"/>
              <w:right w:val="nil"/>
            </w:tcBorders>
          </w:tcPr>
          <w:p>
            <w:pPr>
              <w:pStyle w:val="TableText"/>
              <w:ind w:left="170"/>
              <w:spacing w:before="87" w:line="219" w:lineRule="auto"/>
              <w:rPr>
                <w:sz w:val="10"/>
                <w:szCs w:val="10"/>
              </w:rPr>
            </w:pPr>
            <w:r>
              <w:rPr>
                <w:sz w:val="10"/>
                <w:szCs w:val="10"/>
                <w:spacing w:val="-2"/>
              </w:rPr>
              <w:t>未见</w:t>
            </w:r>
          </w:p>
          <w:p>
            <w:pPr>
              <w:pStyle w:val="TableText"/>
              <w:ind w:left="170"/>
              <w:spacing w:before="141" w:line="219" w:lineRule="auto"/>
              <w:rPr>
                <w:sz w:val="10"/>
                <w:szCs w:val="10"/>
              </w:rPr>
            </w:pPr>
            <w:r>
              <w:rPr>
                <w:sz w:val="10"/>
                <w:szCs w:val="10"/>
                <w:spacing w:val="-5"/>
              </w:rPr>
              <w:t>不</w:t>
            </w:r>
            <w:r>
              <w:rPr>
                <w:sz w:val="10"/>
                <w:szCs w:val="10"/>
                <w:spacing w:val="-9"/>
              </w:rPr>
              <w:t xml:space="preserve"> </w:t>
            </w:r>
            <w:r>
              <w:rPr>
                <w:sz w:val="10"/>
                <w:szCs w:val="10"/>
                <w:spacing w:val="-5"/>
              </w:rPr>
              <w:t>典</w:t>
            </w:r>
            <w:r>
              <w:rPr>
                <w:sz w:val="10"/>
                <w:szCs w:val="10"/>
                <w:spacing w:val="-11"/>
              </w:rPr>
              <w:t xml:space="preserve"> </w:t>
            </w:r>
            <w:r>
              <w:rPr>
                <w:sz w:val="10"/>
                <w:szCs w:val="10"/>
                <w:spacing w:val="-5"/>
              </w:rPr>
              <w:t>型</w:t>
            </w:r>
            <w:r>
              <w:rPr>
                <w:sz w:val="10"/>
                <w:szCs w:val="10"/>
                <w:spacing w:val="-14"/>
              </w:rPr>
              <w:t xml:space="preserve"> </w:t>
            </w:r>
            <w:r>
              <w:rPr>
                <w:sz w:val="10"/>
                <w:szCs w:val="10"/>
                <w:spacing w:val="-5"/>
              </w:rPr>
              <w:t>鳞</w:t>
            </w:r>
            <w:r>
              <w:rPr>
                <w:sz w:val="10"/>
                <w:szCs w:val="10"/>
                <w:spacing w:val="-14"/>
              </w:rPr>
              <w:t xml:space="preserve"> </w:t>
            </w:r>
            <w:r>
              <w:rPr>
                <w:sz w:val="10"/>
                <w:szCs w:val="10"/>
                <w:spacing w:val="-5"/>
              </w:rPr>
              <w:t>状</w:t>
            </w:r>
            <w:r>
              <w:rPr>
                <w:sz w:val="10"/>
                <w:szCs w:val="10"/>
                <w:spacing w:val="-14"/>
              </w:rPr>
              <w:t xml:space="preserve"> </w:t>
            </w:r>
            <w:r>
              <w:rPr>
                <w:sz w:val="10"/>
                <w:szCs w:val="10"/>
                <w:spacing w:val="-5"/>
              </w:rPr>
              <w:t>上</w:t>
            </w:r>
            <w:r>
              <w:rPr>
                <w:sz w:val="10"/>
                <w:szCs w:val="10"/>
                <w:spacing w:val="-12"/>
              </w:rPr>
              <w:t xml:space="preserve"> </w:t>
            </w:r>
            <w:r>
              <w:rPr>
                <w:sz w:val="10"/>
                <w:szCs w:val="10"/>
                <w:spacing w:val="-5"/>
              </w:rPr>
              <w:t>皮</w:t>
            </w:r>
            <w:r>
              <w:rPr>
                <w:sz w:val="10"/>
                <w:szCs w:val="10"/>
                <w:spacing w:val="-14"/>
              </w:rPr>
              <w:t xml:space="preserve"> </w:t>
            </w:r>
            <w:r>
              <w:rPr>
                <w:sz w:val="10"/>
                <w:szCs w:val="10"/>
                <w:spacing w:val="-5"/>
              </w:rPr>
              <w:t>细</w:t>
            </w:r>
            <w:r>
              <w:rPr>
                <w:sz w:val="10"/>
                <w:szCs w:val="10"/>
                <w:spacing w:val="-13"/>
              </w:rPr>
              <w:t xml:space="preserve"> </w:t>
            </w:r>
            <w:r>
              <w:rPr>
                <w:sz w:val="10"/>
                <w:szCs w:val="10"/>
                <w:spacing w:val="-5"/>
              </w:rPr>
              <w:t>胞 (</w:t>
            </w:r>
            <w:r>
              <w:rPr>
                <w:sz w:val="10"/>
                <w:szCs w:val="10"/>
                <w:spacing w:val="-17"/>
              </w:rPr>
              <w:t xml:space="preserve"> </w:t>
            </w:r>
            <w:r>
              <w:rPr>
                <w:sz w:val="10"/>
                <w:szCs w:val="10"/>
                <w:spacing w:val="-5"/>
              </w:rPr>
              <w:t>A</w:t>
            </w:r>
            <w:r>
              <w:rPr>
                <w:sz w:val="10"/>
                <w:szCs w:val="10"/>
                <w:spacing w:val="-14"/>
              </w:rPr>
              <w:t xml:space="preserve"> </w:t>
            </w:r>
            <w:r>
              <w:rPr>
                <w:sz w:val="10"/>
                <w:szCs w:val="10"/>
                <w:spacing w:val="-5"/>
              </w:rPr>
              <w:t>S</w:t>
            </w:r>
            <w:r>
              <w:rPr>
                <w:sz w:val="10"/>
                <w:szCs w:val="10"/>
                <w:spacing w:val="-15"/>
              </w:rPr>
              <w:t xml:space="preserve"> </w:t>
            </w:r>
            <w:r>
              <w:rPr>
                <w:sz w:val="10"/>
                <w:szCs w:val="10"/>
                <w:spacing w:val="-5"/>
              </w:rPr>
              <w:t>C</w:t>
            </w:r>
            <w:r>
              <w:rPr>
                <w:sz w:val="10"/>
                <w:szCs w:val="10"/>
                <w:spacing w:val="-13"/>
              </w:rPr>
              <w:t xml:space="preserve"> </w:t>
            </w:r>
            <w:r>
              <w:rPr>
                <w:sz w:val="10"/>
                <w:szCs w:val="10"/>
                <w:spacing w:val="-5"/>
              </w:rPr>
              <w:t>)</w:t>
            </w:r>
          </w:p>
          <w:p>
            <w:pPr>
              <w:pStyle w:val="TableText"/>
              <w:ind w:left="350"/>
              <w:spacing w:before="51" w:line="219" w:lineRule="auto"/>
              <w:rPr>
                <w:sz w:val="10"/>
                <w:szCs w:val="10"/>
              </w:rPr>
            </w:pPr>
            <w:r>
              <w:rPr>
                <w:sz w:val="10"/>
                <w:szCs w:val="10"/>
                <w:spacing w:val="-6"/>
              </w:rPr>
              <w:t>厘</w:t>
            </w:r>
            <w:r>
              <w:rPr>
                <w:sz w:val="10"/>
                <w:szCs w:val="10"/>
                <w:spacing w:val="-4"/>
              </w:rPr>
              <w:t xml:space="preserve"> </w:t>
            </w:r>
            <w:r>
              <w:rPr>
                <w:sz w:val="10"/>
                <w:szCs w:val="10"/>
                <w:spacing w:val="-6"/>
              </w:rPr>
              <w:t>意</w:t>
            </w:r>
            <w:r>
              <w:rPr>
                <w:sz w:val="10"/>
                <w:szCs w:val="10"/>
                <w:spacing w:val="-15"/>
              </w:rPr>
              <w:t xml:space="preserve"> </w:t>
            </w:r>
            <w:r>
              <w:rPr>
                <w:sz w:val="10"/>
                <w:szCs w:val="10"/>
                <w:spacing w:val="-6"/>
              </w:rPr>
              <w:t>义</w:t>
            </w:r>
            <w:r>
              <w:rPr>
                <w:sz w:val="10"/>
                <w:szCs w:val="10"/>
                <w:spacing w:val="-15"/>
              </w:rPr>
              <w:t xml:space="preserve"> </w:t>
            </w:r>
            <w:r>
              <w:rPr>
                <w:sz w:val="10"/>
                <w:szCs w:val="10"/>
                <w:spacing w:val="-6"/>
              </w:rPr>
              <w:t>不 明</w:t>
            </w:r>
            <w:r>
              <w:rPr>
                <w:sz w:val="10"/>
                <w:szCs w:val="10"/>
                <w:spacing w:val="-15"/>
              </w:rPr>
              <w:t xml:space="preserve"> </w:t>
            </w:r>
            <w:r>
              <w:rPr>
                <w:sz w:val="10"/>
                <w:szCs w:val="10"/>
                <w:spacing w:val="-6"/>
              </w:rPr>
              <w:t>者 (</w:t>
            </w:r>
            <w:r>
              <w:rPr>
                <w:sz w:val="10"/>
                <w:szCs w:val="10"/>
                <w:spacing w:val="-20"/>
              </w:rPr>
              <w:t xml:space="preserve"> </w:t>
            </w:r>
            <w:r>
              <w:rPr>
                <w:sz w:val="10"/>
                <w:szCs w:val="10"/>
                <w:spacing w:val="-6"/>
              </w:rPr>
              <w:t>A</w:t>
            </w:r>
            <w:r>
              <w:rPr>
                <w:sz w:val="10"/>
                <w:szCs w:val="10"/>
                <w:spacing w:val="-15"/>
              </w:rPr>
              <w:t xml:space="preserve"> </w:t>
            </w:r>
            <w:r>
              <w:rPr>
                <w:sz w:val="10"/>
                <w:szCs w:val="10"/>
                <w:spacing w:val="-6"/>
              </w:rPr>
              <w:t>S</w:t>
            </w:r>
            <w:r>
              <w:rPr>
                <w:sz w:val="10"/>
                <w:szCs w:val="10"/>
                <w:spacing w:val="-18"/>
              </w:rPr>
              <w:t xml:space="preserve"> </w:t>
            </w:r>
            <w:r>
              <w:rPr>
                <w:sz w:val="10"/>
                <w:szCs w:val="10"/>
                <w:spacing w:val="-6"/>
              </w:rPr>
              <w:t>C</w:t>
            </w:r>
            <w:r>
              <w:rPr>
                <w:sz w:val="10"/>
                <w:szCs w:val="10"/>
                <w:spacing w:val="-17"/>
              </w:rPr>
              <w:t xml:space="preserve"> </w:t>
            </w:r>
            <w:r>
              <w:rPr>
                <w:sz w:val="10"/>
                <w:szCs w:val="10"/>
                <w:spacing w:val="-6"/>
              </w:rPr>
              <w:t>-</w:t>
            </w:r>
            <w:r>
              <w:rPr>
                <w:sz w:val="10"/>
                <w:szCs w:val="10"/>
                <w:spacing w:val="-18"/>
              </w:rPr>
              <w:t xml:space="preserve"> </w:t>
            </w:r>
            <w:r>
              <w:rPr>
                <w:sz w:val="10"/>
                <w:szCs w:val="10"/>
                <w:spacing w:val="-6"/>
              </w:rPr>
              <w:t>U</w:t>
            </w:r>
            <w:r>
              <w:rPr>
                <w:sz w:val="10"/>
                <w:szCs w:val="10"/>
                <w:spacing w:val="-16"/>
              </w:rPr>
              <w:t xml:space="preserve"> </w:t>
            </w:r>
            <w:r>
              <w:rPr>
                <w:sz w:val="10"/>
                <w:szCs w:val="10"/>
                <w:spacing w:val="-6"/>
              </w:rPr>
              <w:t>S</w:t>
            </w:r>
            <w:r>
              <w:rPr>
                <w:sz w:val="10"/>
                <w:szCs w:val="10"/>
                <w:spacing w:val="-16"/>
              </w:rPr>
              <w:t xml:space="preserve"> </w:t>
            </w:r>
            <w:r>
              <w:rPr>
                <w:sz w:val="10"/>
                <w:szCs w:val="10"/>
                <w:spacing w:val="-6"/>
              </w:rPr>
              <w:t>)</w:t>
            </w:r>
          </w:p>
          <w:p>
            <w:pPr>
              <w:pStyle w:val="TableText"/>
              <w:ind w:left="350"/>
              <w:spacing w:before="21" w:line="219" w:lineRule="auto"/>
              <w:rPr>
                <w:sz w:val="10"/>
                <w:szCs w:val="10"/>
              </w:rPr>
            </w:pPr>
            <w:r>
              <w:rPr>
                <w:sz w:val="10"/>
                <w:szCs w:val="10"/>
                <w:spacing w:val="-6"/>
              </w:rPr>
              <w:t>不</w:t>
            </w:r>
            <w:r>
              <w:rPr>
                <w:sz w:val="10"/>
                <w:szCs w:val="10"/>
                <w:spacing w:val="-9"/>
              </w:rPr>
              <w:t xml:space="preserve"> </w:t>
            </w:r>
            <w:r>
              <w:rPr>
                <w:sz w:val="10"/>
                <w:szCs w:val="10"/>
                <w:spacing w:val="-6"/>
              </w:rPr>
              <w:t>能</w:t>
            </w:r>
            <w:r>
              <w:rPr>
                <w:sz w:val="10"/>
                <w:szCs w:val="10"/>
                <w:spacing w:val="-18"/>
              </w:rPr>
              <w:t xml:space="preserve"> </w:t>
            </w:r>
            <w:r>
              <w:rPr>
                <w:sz w:val="10"/>
                <w:szCs w:val="10"/>
                <w:spacing w:val="-6"/>
              </w:rPr>
              <w:t>排</w:t>
            </w:r>
            <w:r>
              <w:rPr>
                <w:sz w:val="10"/>
                <w:szCs w:val="10"/>
                <w:spacing w:val="-13"/>
              </w:rPr>
              <w:t xml:space="preserve"> </w:t>
            </w:r>
            <w:r>
              <w:rPr>
                <w:sz w:val="10"/>
                <w:szCs w:val="10"/>
                <w:spacing w:val="-6"/>
              </w:rPr>
              <w:t>除</w:t>
            </w:r>
            <w:r>
              <w:rPr>
                <w:sz w:val="10"/>
                <w:szCs w:val="10"/>
                <w:spacing w:val="-15"/>
              </w:rPr>
              <w:t xml:space="preserve"> </w:t>
            </w:r>
            <w:r>
              <w:rPr>
                <w:sz w:val="10"/>
                <w:szCs w:val="10"/>
                <w:spacing w:val="-6"/>
              </w:rPr>
              <w:t>高</w:t>
            </w:r>
            <w:r>
              <w:rPr>
                <w:sz w:val="10"/>
                <w:szCs w:val="10"/>
                <w:spacing w:val="-17"/>
              </w:rPr>
              <w:t xml:space="preserve"> </w:t>
            </w:r>
            <w:r>
              <w:rPr>
                <w:sz w:val="10"/>
                <w:szCs w:val="10"/>
                <w:spacing w:val="-6"/>
              </w:rPr>
              <w:t>级</w:t>
            </w:r>
            <w:r>
              <w:rPr>
                <w:sz w:val="10"/>
                <w:szCs w:val="10"/>
                <w:spacing w:val="-17"/>
              </w:rPr>
              <w:t xml:space="preserve"> </w:t>
            </w:r>
            <w:r>
              <w:rPr>
                <w:sz w:val="10"/>
                <w:szCs w:val="10"/>
                <w:spacing w:val="-6"/>
              </w:rPr>
              <w:t>别</w:t>
            </w:r>
            <w:r>
              <w:rPr>
                <w:sz w:val="10"/>
                <w:szCs w:val="10"/>
                <w:spacing w:val="-19"/>
              </w:rPr>
              <w:t xml:space="preserve"> </w:t>
            </w:r>
            <w:r>
              <w:rPr>
                <w:sz w:val="10"/>
                <w:szCs w:val="10"/>
                <w:spacing w:val="-6"/>
              </w:rPr>
              <w:t>鳞</w:t>
            </w:r>
            <w:r>
              <w:rPr>
                <w:sz w:val="10"/>
                <w:szCs w:val="10"/>
                <w:spacing w:val="-18"/>
              </w:rPr>
              <w:t xml:space="preserve"> </w:t>
            </w:r>
            <w:r>
              <w:rPr>
                <w:sz w:val="10"/>
                <w:szCs w:val="10"/>
                <w:spacing w:val="-6"/>
              </w:rPr>
              <w:t>状</w:t>
            </w:r>
            <w:r>
              <w:rPr>
                <w:sz w:val="10"/>
                <w:szCs w:val="10"/>
                <w:spacing w:val="-18"/>
              </w:rPr>
              <w:t xml:space="preserve"> </w:t>
            </w:r>
            <w:r>
              <w:rPr>
                <w:sz w:val="10"/>
                <w:szCs w:val="10"/>
                <w:spacing w:val="-6"/>
              </w:rPr>
              <w:t>上</w:t>
            </w:r>
            <w:r>
              <w:rPr>
                <w:sz w:val="10"/>
                <w:szCs w:val="10"/>
                <w:spacing w:val="-17"/>
              </w:rPr>
              <w:t xml:space="preserve"> </w:t>
            </w:r>
            <w:r>
              <w:rPr>
                <w:sz w:val="10"/>
                <w:szCs w:val="10"/>
                <w:spacing w:val="-6"/>
              </w:rPr>
              <w:t>皮 内</w:t>
            </w:r>
            <w:r>
              <w:rPr>
                <w:sz w:val="10"/>
                <w:szCs w:val="10"/>
                <w:spacing w:val="-18"/>
              </w:rPr>
              <w:t xml:space="preserve"> </w:t>
            </w:r>
            <w:r>
              <w:rPr>
                <w:sz w:val="10"/>
                <w:szCs w:val="10"/>
                <w:spacing w:val="-6"/>
              </w:rPr>
              <w:t>病</w:t>
            </w:r>
            <w:r>
              <w:rPr>
                <w:sz w:val="10"/>
                <w:szCs w:val="10"/>
                <w:spacing w:val="-19"/>
              </w:rPr>
              <w:t xml:space="preserve"> </w:t>
            </w:r>
            <w:r>
              <w:rPr>
                <w:sz w:val="10"/>
                <w:szCs w:val="10"/>
                <w:spacing w:val="-6"/>
              </w:rPr>
              <w:t>变 (</w:t>
            </w:r>
            <w:r>
              <w:rPr>
                <w:sz w:val="10"/>
                <w:szCs w:val="10"/>
                <w:spacing w:val="-21"/>
              </w:rPr>
              <w:t xml:space="preserve"> </w:t>
            </w:r>
            <w:r>
              <w:rPr>
                <w:sz w:val="10"/>
                <w:szCs w:val="10"/>
                <w:spacing w:val="-6"/>
              </w:rPr>
              <w:t>A</w:t>
            </w:r>
            <w:r>
              <w:rPr>
                <w:sz w:val="10"/>
                <w:szCs w:val="10"/>
                <w:spacing w:val="-18"/>
              </w:rPr>
              <w:t xml:space="preserve"> </w:t>
            </w:r>
            <w:r>
              <w:rPr>
                <w:sz w:val="10"/>
                <w:szCs w:val="10"/>
                <w:spacing w:val="-6"/>
              </w:rPr>
              <w:t>S</w:t>
            </w:r>
            <w:r>
              <w:rPr>
                <w:sz w:val="10"/>
                <w:szCs w:val="10"/>
                <w:spacing w:val="-19"/>
              </w:rPr>
              <w:t xml:space="preserve"> </w:t>
            </w:r>
            <w:r>
              <w:rPr>
                <w:sz w:val="10"/>
                <w:szCs w:val="10"/>
                <w:spacing w:val="-6"/>
              </w:rPr>
              <w:t>C</w:t>
            </w:r>
            <w:r>
              <w:rPr>
                <w:sz w:val="10"/>
                <w:szCs w:val="10"/>
                <w:spacing w:val="-19"/>
              </w:rPr>
              <w:t xml:space="preserve"> </w:t>
            </w:r>
            <w:r>
              <w:rPr>
                <w:sz w:val="10"/>
                <w:szCs w:val="10"/>
                <w:spacing w:val="-6"/>
              </w:rPr>
              <w:t>-</w:t>
            </w:r>
            <w:r>
              <w:rPr>
                <w:sz w:val="10"/>
                <w:szCs w:val="10"/>
                <w:spacing w:val="-21"/>
              </w:rPr>
              <w:t xml:space="preserve"> </w:t>
            </w:r>
            <w:r>
              <w:rPr>
                <w:sz w:val="10"/>
                <w:szCs w:val="10"/>
                <w:spacing w:val="-6"/>
              </w:rPr>
              <w:t>H</w:t>
            </w:r>
          </w:p>
          <w:p>
            <w:pPr>
              <w:pStyle w:val="TableText"/>
              <w:ind w:left="170"/>
              <w:spacing w:before="61"/>
              <w:rPr>
                <w:sz w:val="10"/>
                <w:szCs w:val="10"/>
              </w:rPr>
            </w:pPr>
            <w:r>
              <w:rPr>
                <w:sz w:val="10"/>
                <w:szCs w:val="10"/>
                <w:spacing w:val="21"/>
              </w:rPr>
              <w:t>低级别鳞状上皮内病变(L</w:t>
            </w:r>
            <w:r>
              <w:rPr>
                <w:sz w:val="10"/>
                <w:szCs w:val="10"/>
                <w:spacing w:val="-20"/>
              </w:rPr>
              <w:t xml:space="preserve"> </w:t>
            </w:r>
            <w:r>
              <w:rPr>
                <w:sz w:val="10"/>
                <w:szCs w:val="10"/>
                <w:spacing w:val="21"/>
              </w:rPr>
              <w:t>-</w:t>
            </w:r>
            <w:r>
              <w:rPr>
                <w:sz w:val="10"/>
                <w:szCs w:val="10"/>
                <w:spacing w:val="-23"/>
              </w:rPr>
              <w:t xml:space="preserve"> </w:t>
            </w:r>
            <w:r>
              <w:rPr>
                <w:sz w:val="10"/>
                <w:szCs w:val="10"/>
              </w:rPr>
              <w:t>SIL</w:t>
            </w:r>
            <w:r>
              <w:rPr>
                <w:sz w:val="10"/>
                <w:szCs w:val="10"/>
                <w:spacing w:val="21"/>
              </w:rPr>
              <w:t>)</w:t>
            </w:r>
          </w:p>
          <w:p>
            <w:pPr>
              <w:pStyle w:val="TableText"/>
              <w:ind w:left="251"/>
              <w:spacing w:line="219" w:lineRule="auto"/>
              <w:rPr>
                <w:sz w:val="10"/>
                <w:szCs w:val="10"/>
              </w:rPr>
            </w:pPr>
            <w:r>
              <w:rPr>
                <w:sz w:val="10"/>
                <w:szCs w:val="10"/>
                <w:spacing w:val="-6"/>
              </w:rPr>
              <w:t>(</w:t>
            </w:r>
            <w:r>
              <w:rPr>
                <w:sz w:val="10"/>
                <w:szCs w:val="10"/>
                <w:spacing w:val="-4"/>
              </w:rPr>
              <w:t xml:space="preserve"> </w:t>
            </w:r>
            <w:r>
              <w:rPr>
                <w:sz w:val="10"/>
                <w:szCs w:val="10"/>
                <w:spacing w:val="-6"/>
              </w:rPr>
              <w:t>包</w:t>
            </w:r>
            <w:r>
              <w:rPr>
                <w:sz w:val="10"/>
                <w:szCs w:val="10"/>
                <w:spacing w:val="-18"/>
              </w:rPr>
              <w:t xml:space="preserve"> </w:t>
            </w:r>
            <w:r>
              <w:rPr>
                <w:sz w:val="10"/>
                <w:szCs w:val="10"/>
                <w:spacing w:val="-6"/>
              </w:rPr>
              <w:t>括</w:t>
            </w:r>
            <w:r>
              <w:rPr>
                <w:sz w:val="10"/>
                <w:szCs w:val="10"/>
                <w:spacing w:val="-21"/>
              </w:rPr>
              <w:t xml:space="preserve"> </w:t>
            </w:r>
            <w:r>
              <w:rPr>
                <w:sz w:val="10"/>
                <w:szCs w:val="10"/>
                <w:spacing w:val="-6"/>
              </w:rPr>
              <w:t>H</w:t>
            </w:r>
            <w:r>
              <w:rPr>
                <w:sz w:val="10"/>
                <w:szCs w:val="10"/>
                <w:spacing w:val="-19"/>
              </w:rPr>
              <w:t xml:space="preserve"> </w:t>
            </w:r>
            <w:r>
              <w:rPr>
                <w:sz w:val="10"/>
                <w:szCs w:val="10"/>
                <w:spacing w:val="-6"/>
              </w:rPr>
              <w:t>P</w:t>
            </w:r>
            <w:r>
              <w:rPr>
                <w:sz w:val="10"/>
                <w:szCs w:val="10"/>
                <w:spacing w:val="-21"/>
              </w:rPr>
              <w:t xml:space="preserve"> </w:t>
            </w:r>
            <w:r>
              <w:rPr>
                <w:sz w:val="10"/>
                <w:szCs w:val="10"/>
                <w:spacing w:val="-6"/>
              </w:rPr>
              <w:t>V</w:t>
            </w:r>
            <w:r>
              <w:rPr>
                <w:sz w:val="10"/>
                <w:szCs w:val="10"/>
                <w:spacing w:val="-19"/>
              </w:rPr>
              <w:t xml:space="preserve"> </w:t>
            </w:r>
            <w:r>
              <w:rPr>
                <w:sz w:val="10"/>
                <w:szCs w:val="10"/>
                <w:spacing w:val="-6"/>
              </w:rPr>
              <w:t>/</w:t>
            </w:r>
            <w:r>
              <w:rPr>
                <w:sz w:val="10"/>
                <w:szCs w:val="10"/>
                <w:spacing w:val="-18"/>
              </w:rPr>
              <w:t xml:space="preserve"> </w:t>
            </w:r>
            <w:r>
              <w:rPr>
                <w:sz w:val="10"/>
                <w:szCs w:val="10"/>
                <w:spacing w:val="-6"/>
              </w:rPr>
              <w:t>轻</w:t>
            </w:r>
            <w:r>
              <w:rPr>
                <w:sz w:val="10"/>
                <w:szCs w:val="10"/>
                <w:spacing w:val="-18"/>
              </w:rPr>
              <w:t xml:space="preserve"> </w:t>
            </w:r>
            <w:r>
              <w:rPr>
                <w:sz w:val="10"/>
                <w:szCs w:val="10"/>
                <w:spacing w:val="-6"/>
              </w:rPr>
              <w:t>度</w:t>
            </w:r>
            <w:r>
              <w:rPr>
                <w:sz w:val="10"/>
                <w:szCs w:val="10"/>
                <w:spacing w:val="-17"/>
              </w:rPr>
              <w:t xml:space="preserve"> </w:t>
            </w:r>
            <w:r>
              <w:rPr>
                <w:sz w:val="10"/>
                <w:szCs w:val="10"/>
                <w:spacing w:val="-6"/>
              </w:rPr>
              <w:t>异</w:t>
            </w:r>
            <w:r>
              <w:rPr>
                <w:sz w:val="10"/>
                <w:szCs w:val="10"/>
                <w:spacing w:val="-15"/>
              </w:rPr>
              <w:t xml:space="preserve"> </w:t>
            </w:r>
            <w:r>
              <w:rPr>
                <w:sz w:val="10"/>
                <w:szCs w:val="10"/>
                <w:spacing w:val="-6"/>
              </w:rPr>
              <w:t>型</w:t>
            </w:r>
            <w:r>
              <w:rPr>
                <w:sz w:val="10"/>
                <w:szCs w:val="10"/>
                <w:spacing w:val="-17"/>
              </w:rPr>
              <w:t xml:space="preserve"> </w:t>
            </w:r>
            <w:r>
              <w:rPr>
                <w:sz w:val="10"/>
                <w:szCs w:val="10"/>
                <w:spacing w:val="-6"/>
              </w:rPr>
              <w:t>性</w:t>
            </w:r>
            <w:r>
              <w:rPr>
                <w:sz w:val="10"/>
                <w:szCs w:val="10"/>
                <w:spacing w:val="-20"/>
              </w:rPr>
              <w:t xml:space="preserve"> </w:t>
            </w:r>
            <w:r>
              <w:rPr>
                <w:sz w:val="10"/>
                <w:szCs w:val="10"/>
                <w:spacing w:val="-6"/>
              </w:rPr>
              <w:t>C</w:t>
            </w:r>
            <w:r>
              <w:rPr>
                <w:sz w:val="10"/>
                <w:szCs w:val="10"/>
                <w:spacing w:val="-12"/>
              </w:rPr>
              <w:t xml:space="preserve"> </w:t>
            </w:r>
            <w:r>
              <w:rPr>
                <w:sz w:val="10"/>
                <w:szCs w:val="10"/>
                <w:spacing w:val="-6"/>
              </w:rPr>
              <w:t>I</w:t>
            </w:r>
            <w:r>
              <w:rPr>
                <w:sz w:val="10"/>
                <w:szCs w:val="10"/>
                <w:spacing w:val="-22"/>
              </w:rPr>
              <w:t xml:space="preserve"> </w:t>
            </w:r>
            <w:r>
              <w:rPr>
                <w:sz w:val="10"/>
                <w:szCs w:val="10"/>
                <w:spacing w:val="-6"/>
              </w:rPr>
              <w:t>N</w:t>
            </w:r>
            <w:r>
              <w:rPr>
                <w:sz w:val="10"/>
                <w:szCs w:val="10"/>
                <w:spacing w:val="7"/>
              </w:rPr>
              <w:t xml:space="preserve">  </w:t>
            </w:r>
            <w:r>
              <w:rPr>
                <w:sz w:val="10"/>
                <w:szCs w:val="10"/>
                <w:spacing w:val="-6"/>
              </w:rPr>
              <w:t>I</w:t>
            </w:r>
            <w:r>
              <w:rPr>
                <w:sz w:val="10"/>
                <w:szCs w:val="10"/>
                <w:spacing w:val="-16"/>
              </w:rPr>
              <w:t xml:space="preserve"> </w:t>
            </w:r>
            <w:r>
              <w:rPr>
                <w:sz w:val="10"/>
                <w:szCs w:val="10"/>
                <w:spacing w:val="-6"/>
              </w:rPr>
              <w:t>)</w:t>
            </w:r>
          </w:p>
          <w:p>
            <w:pPr>
              <w:pStyle w:val="TableText"/>
              <w:ind w:left="350"/>
              <w:spacing w:before="61" w:line="219" w:lineRule="auto"/>
              <w:rPr>
                <w:sz w:val="10"/>
                <w:szCs w:val="10"/>
              </w:rPr>
            </w:pPr>
            <w:r>
              <w:rPr>
                <w:sz w:val="10"/>
                <w:szCs w:val="10"/>
                <w:spacing w:val="21"/>
              </w:rPr>
              <w:t>低级别鳞状上皮内病变(L</w:t>
            </w:r>
            <w:r>
              <w:rPr>
                <w:sz w:val="10"/>
                <w:szCs w:val="10"/>
                <w:spacing w:val="-20"/>
              </w:rPr>
              <w:t xml:space="preserve"> </w:t>
            </w:r>
            <w:r>
              <w:rPr>
                <w:sz w:val="10"/>
                <w:szCs w:val="10"/>
                <w:spacing w:val="21"/>
              </w:rPr>
              <w:t>-</w:t>
            </w:r>
            <w:r>
              <w:rPr>
                <w:sz w:val="10"/>
                <w:szCs w:val="10"/>
                <w:spacing w:val="-23"/>
              </w:rPr>
              <w:t xml:space="preserve"> </w:t>
            </w:r>
            <w:r>
              <w:rPr>
                <w:sz w:val="10"/>
                <w:szCs w:val="10"/>
              </w:rPr>
              <w:t>SIL</w:t>
            </w:r>
            <w:r>
              <w:rPr>
                <w:sz w:val="10"/>
                <w:szCs w:val="10"/>
                <w:spacing w:val="21"/>
              </w:rPr>
              <w:t>)</w:t>
            </w:r>
          </w:p>
          <w:p>
            <w:pPr>
              <w:pStyle w:val="TableText"/>
              <w:ind w:left="360"/>
              <w:spacing w:before="31" w:line="219" w:lineRule="auto"/>
              <w:rPr>
                <w:sz w:val="10"/>
                <w:szCs w:val="10"/>
              </w:rPr>
            </w:pPr>
            <w:r>
              <w:rPr>
                <w:sz w:val="10"/>
                <w:szCs w:val="10"/>
                <w:spacing w:val="-6"/>
              </w:rPr>
              <w:t>不</w:t>
            </w:r>
            <w:r>
              <w:rPr>
                <w:sz w:val="10"/>
                <w:szCs w:val="10"/>
                <w:spacing w:val="-10"/>
              </w:rPr>
              <w:t xml:space="preserve"> </w:t>
            </w:r>
            <w:r>
              <w:rPr>
                <w:sz w:val="10"/>
                <w:szCs w:val="10"/>
                <w:spacing w:val="-6"/>
              </w:rPr>
              <w:t>能</w:t>
            </w:r>
            <w:r>
              <w:rPr>
                <w:sz w:val="10"/>
                <w:szCs w:val="10"/>
                <w:spacing w:val="-20"/>
              </w:rPr>
              <w:t xml:space="preserve"> </w:t>
            </w:r>
            <w:r>
              <w:rPr>
                <w:sz w:val="10"/>
                <w:szCs w:val="10"/>
                <w:spacing w:val="-6"/>
              </w:rPr>
              <w:t>排</w:t>
            </w:r>
            <w:r>
              <w:rPr>
                <w:sz w:val="10"/>
                <w:szCs w:val="10"/>
                <w:spacing w:val="-15"/>
              </w:rPr>
              <w:t xml:space="preserve"> </w:t>
            </w:r>
            <w:r>
              <w:rPr>
                <w:sz w:val="10"/>
                <w:szCs w:val="10"/>
                <w:spacing w:val="-6"/>
              </w:rPr>
              <w:t>除</w:t>
            </w:r>
            <w:r>
              <w:rPr>
                <w:sz w:val="10"/>
                <w:szCs w:val="10"/>
                <w:spacing w:val="-17"/>
              </w:rPr>
              <w:t xml:space="preserve"> </w:t>
            </w:r>
            <w:r>
              <w:rPr>
                <w:sz w:val="10"/>
                <w:szCs w:val="10"/>
                <w:spacing w:val="-6"/>
              </w:rPr>
              <w:t>高</w:t>
            </w:r>
            <w:r>
              <w:rPr>
                <w:sz w:val="10"/>
                <w:szCs w:val="10"/>
                <w:spacing w:val="-19"/>
              </w:rPr>
              <w:t xml:space="preserve"> </w:t>
            </w:r>
            <w:r>
              <w:rPr>
                <w:sz w:val="10"/>
                <w:szCs w:val="10"/>
                <w:spacing w:val="-6"/>
              </w:rPr>
              <w:t>级</w:t>
            </w:r>
            <w:r>
              <w:rPr>
                <w:sz w:val="10"/>
                <w:szCs w:val="10"/>
                <w:spacing w:val="-19"/>
              </w:rPr>
              <w:t xml:space="preserve"> </w:t>
            </w:r>
            <w:r>
              <w:rPr>
                <w:sz w:val="10"/>
                <w:szCs w:val="10"/>
                <w:spacing w:val="-6"/>
              </w:rPr>
              <w:t>别</w:t>
            </w:r>
            <w:r>
              <w:rPr>
                <w:sz w:val="10"/>
                <w:szCs w:val="10"/>
                <w:spacing w:val="-20"/>
              </w:rPr>
              <w:t xml:space="preserve"> </w:t>
            </w:r>
            <w:r>
              <w:rPr>
                <w:sz w:val="10"/>
                <w:szCs w:val="10"/>
                <w:spacing w:val="-6"/>
              </w:rPr>
              <w:t>鳞</w:t>
            </w:r>
            <w:r>
              <w:rPr>
                <w:sz w:val="10"/>
                <w:szCs w:val="10"/>
                <w:spacing w:val="-21"/>
              </w:rPr>
              <w:t xml:space="preserve"> </w:t>
            </w:r>
            <w:r>
              <w:rPr>
                <w:sz w:val="10"/>
                <w:szCs w:val="10"/>
                <w:spacing w:val="-6"/>
              </w:rPr>
              <w:t>状</w:t>
            </w:r>
            <w:r>
              <w:rPr>
                <w:sz w:val="10"/>
                <w:szCs w:val="10"/>
                <w:spacing w:val="-19"/>
              </w:rPr>
              <w:t xml:space="preserve"> </w:t>
            </w:r>
            <w:r>
              <w:rPr>
                <w:sz w:val="10"/>
                <w:szCs w:val="10"/>
                <w:spacing w:val="-6"/>
              </w:rPr>
              <w:t>上</w:t>
            </w:r>
            <w:r>
              <w:rPr>
                <w:sz w:val="10"/>
                <w:szCs w:val="10"/>
                <w:spacing w:val="-19"/>
              </w:rPr>
              <w:t xml:space="preserve"> </w:t>
            </w:r>
            <w:r>
              <w:rPr>
                <w:sz w:val="10"/>
                <w:szCs w:val="10"/>
                <w:spacing w:val="-6"/>
              </w:rPr>
              <w:t>皮 内</w:t>
            </w:r>
            <w:r>
              <w:rPr>
                <w:sz w:val="10"/>
                <w:szCs w:val="10"/>
                <w:spacing w:val="-20"/>
              </w:rPr>
              <w:t xml:space="preserve"> </w:t>
            </w:r>
            <w:r>
              <w:rPr>
                <w:sz w:val="10"/>
                <w:szCs w:val="10"/>
                <w:spacing w:val="-6"/>
              </w:rPr>
              <w:t>病</w:t>
            </w:r>
            <w:r>
              <w:rPr>
                <w:sz w:val="10"/>
                <w:szCs w:val="10"/>
                <w:spacing w:val="-21"/>
              </w:rPr>
              <w:t xml:space="preserve"> </w:t>
            </w:r>
            <w:r>
              <w:rPr>
                <w:sz w:val="10"/>
                <w:szCs w:val="10"/>
                <w:spacing w:val="-6"/>
              </w:rPr>
              <w:t>变 (</w:t>
            </w:r>
            <w:r>
              <w:rPr>
                <w:sz w:val="10"/>
                <w:szCs w:val="10"/>
                <w:spacing w:val="-23"/>
              </w:rPr>
              <w:t xml:space="preserve"> </w:t>
            </w:r>
            <w:r>
              <w:rPr>
                <w:sz w:val="10"/>
                <w:szCs w:val="10"/>
                <w:spacing w:val="-6"/>
              </w:rPr>
              <w:t>A</w:t>
            </w:r>
            <w:r>
              <w:rPr>
                <w:sz w:val="10"/>
                <w:szCs w:val="10"/>
                <w:spacing w:val="-20"/>
              </w:rPr>
              <w:t xml:space="preserve"> </w:t>
            </w:r>
            <w:r>
              <w:rPr>
                <w:sz w:val="10"/>
                <w:szCs w:val="10"/>
                <w:spacing w:val="-6"/>
              </w:rPr>
              <w:t>S</w:t>
            </w:r>
            <w:r>
              <w:rPr>
                <w:sz w:val="10"/>
                <w:szCs w:val="10"/>
                <w:spacing w:val="-21"/>
              </w:rPr>
              <w:t xml:space="preserve"> </w:t>
            </w:r>
            <w:r>
              <w:rPr>
                <w:sz w:val="10"/>
                <w:szCs w:val="10"/>
                <w:spacing w:val="-6"/>
              </w:rPr>
              <w:t>C</w:t>
            </w:r>
            <w:r>
              <w:rPr>
                <w:sz w:val="10"/>
                <w:szCs w:val="10"/>
                <w:spacing w:val="-21"/>
              </w:rPr>
              <w:t xml:space="preserve"> </w:t>
            </w:r>
            <w:r>
              <w:rPr>
                <w:sz w:val="10"/>
                <w:szCs w:val="10"/>
                <w:spacing w:val="-6"/>
              </w:rPr>
              <w:t>-</w:t>
            </w:r>
            <w:r>
              <w:rPr>
                <w:sz w:val="10"/>
                <w:szCs w:val="10"/>
                <w:spacing w:val="-22"/>
              </w:rPr>
              <w:t xml:space="preserve"> </w:t>
            </w:r>
            <w:r>
              <w:rPr>
                <w:sz w:val="10"/>
                <w:szCs w:val="10"/>
                <w:spacing w:val="-6"/>
              </w:rPr>
              <w:t>H</w:t>
            </w:r>
            <w:r>
              <w:rPr>
                <w:sz w:val="10"/>
                <w:szCs w:val="10"/>
                <w:spacing w:val="-20"/>
              </w:rPr>
              <w:t xml:space="preserve"> </w:t>
            </w:r>
            <w:r>
              <w:rPr>
                <w:sz w:val="10"/>
                <w:szCs w:val="10"/>
                <w:spacing w:val="-6"/>
              </w:rPr>
              <w:t>)</w:t>
            </w:r>
          </w:p>
          <w:p>
            <w:pPr>
              <w:pStyle w:val="TableText"/>
              <w:ind w:left="170"/>
              <w:spacing w:before="41" w:line="185" w:lineRule="auto"/>
              <w:rPr>
                <w:sz w:val="10"/>
                <w:szCs w:val="10"/>
              </w:rPr>
            </w:pPr>
            <w:r>
              <w:rPr>
                <w:sz w:val="10"/>
                <w:szCs w:val="10"/>
                <w:spacing w:val="-6"/>
              </w:rPr>
              <w:t>高</w:t>
            </w:r>
            <w:r>
              <w:rPr>
                <w:sz w:val="10"/>
                <w:szCs w:val="10"/>
                <w:spacing w:val="-20"/>
              </w:rPr>
              <w:t xml:space="preserve"> </w:t>
            </w:r>
            <w:r>
              <w:rPr>
                <w:sz w:val="10"/>
                <w:szCs w:val="10"/>
                <w:spacing w:val="-6"/>
              </w:rPr>
              <w:t>级</w:t>
            </w:r>
            <w:r>
              <w:rPr>
                <w:sz w:val="10"/>
                <w:szCs w:val="10"/>
                <w:spacing w:val="-20"/>
              </w:rPr>
              <w:t xml:space="preserve"> </w:t>
            </w:r>
            <w:r>
              <w:rPr>
                <w:sz w:val="10"/>
                <w:szCs w:val="10"/>
                <w:spacing w:val="-6"/>
              </w:rPr>
              <w:t>别</w:t>
            </w:r>
            <w:r>
              <w:rPr>
                <w:sz w:val="10"/>
                <w:szCs w:val="10"/>
                <w:spacing w:val="-22"/>
              </w:rPr>
              <w:t xml:space="preserve"> </w:t>
            </w:r>
            <w:r>
              <w:rPr>
                <w:sz w:val="10"/>
                <w:szCs w:val="10"/>
                <w:spacing w:val="-6"/>
              </w:rPr>
              <w:t>鳞</w:t>
            </w:r>
            <w:r>
              <w:rPr>
                <w:sz w:val="10"/>
                <w:szCs w:val="10"/>
                <w:spacing w:val="-22"/>
              </w:rPr>
              <w:t xml:space="preserve"> </w:t>
            </w:r>
            <w:r>
              <w:rPr>
                <w:sz w:val="10"/>
                <w:szCs w:val="10"/>
                <w:spacing w:val="-6"/>
              </w:rPr>
              <w:t>状</w:t>
            </w:r>
            <w:r>
              <w:rPr>
                <w:sz w:val="10"/>
                <w:szCs w:val="10"/>
                <w:spacing w:val="-20"/>
              </w:rPr>
              <w:t xml:space="preserve"> </w:t>
            </w:r>
            <w:r>
              <w:rPr>
                <w:sz w:val="10"/>
                <w:szCs w:val="10"/>
                <w:spacing w:val="-6"/>
              </w:rPr>
              <w:t>上</w:t>
            </w:r>
            <w:r>
              <w:rPr>
                <w:sz w:val="10"/>
                <w:szCs w:val="10"/>
                <w:spacing w:val="-20"/>
              </w:rPr>
              <w:t xml:space="preserve"> </w:t>
            </w:r>
            <w:r>
              <w:rPr>
                <w:sz w:val="10"/>
                <w:szCs w:val="10"/>
                <w:spacing w:val="-6"/>
              </w:rPr>
              <w:t>皮 内</w:t>
            </w:r>
            <w:r>
              <w:rPr>
                <w:sz w:val="10"/>
                <w:szCs w:val="10"/>
                <w:spacing w:val="-21"/>
              </w:rPr>
              <w:t xml:space="preserve"> </w:t>
            </w:r>
            <w:r>
              <w:rPr>
                <w:sz w:val="10"/>
                <w:szCs w:val="10"/>
                <w:spacing w:val="-6"/>
              </w:rPr>
              <w:t>病</w:t>
            </w:r>
            <w:r>
              <w:rPr>
                <w:sz w:val="10"/>
                <w:szCs w:val="10"/>
                <w:spacing w:val="-22"/>
              </w:rPr>
              <w:t xml:space="preserve"> </w:t>
            </w:r>
            <w:r>
              <w:rPr>
                <w:sz w:val="10"/>
                <w:szCs w:val="10"/>
                <w:spacing w:val="-6"/>
              </w:rPr>
              <w:t>变 (</w:t>
            </w:r>
            <w:r>
              <w:rPr>
                <w:sz w:val="10"/>
                <w:szCs w:val="10"/>
                <w:spacing w:val="-23"/>
              </w:rPr>
              <w:t xml:space="preserve"> </w:t>
            </w:r>
            <w:r>
              <w:rPr>
                <w:sz w:val="10"/>
                <w:szCs w:val="10"/>
                <w:spacing w:val="-6"/>
              </w:rPr>
              <w:t>H</w:t>
            </w:r>
            <w:r>
              <w:rPr>
                <w:sz w:val="10"/>
                <w:szCs w:val="10"/>
                <w:spacing w:val="-22"/>
              </w:rPr>
              <w:t xml:space="preserve"> </w:t>
            </w:r>
            <w:r>
              <w:rPr>
                <w:sz w:val="10"/>
                <w:szCs w:val="10"/>
                <w:spacing w:val="-6"/>
              </w:rPr>
              <w:t>-</w:t>
            </w:r>
            <w:r>
              <w:rPr>
                <w:sz w:val="10"/>
                <w:szCs w:val="10"/>
                <w:spacing w:val="-21"/>
              </w:rPr>
              <w:t xml:space="preserve"> </w:t>
            </w:r>
            <w:r>
              <w:rPr>
                <w:sz w:val="10"/>
                <w:szCs w:val="10"/>
                <w:spacing w:val="-6"/>
              </w:rPr>
              <w:t>S</w:t>
            </w:r>
            <w:r>
              <w:rPr>
                <w:sz w:val="10"/>
                <w:szCs w:val="10"/>
                <w:spacing w:val="-16"/>
              </w:rPr>
              <w:t xml:space="preserve"> </w:t>
            </w:r>
            <w:r>
              <w:rPr>
                <w:sz w:val="10"/>
                <w:szCs w:val="10"/>
                <w:spacing w:val="-6"/>
              </w:rPr>
              <w:t>I</w:t>
            </w:r>
            <w:r>
              <w:rPr>
                <w:sz w:val="10"/>
                <w:szCs w:val="10"/>
                <w:spacing w:val="-22"/>
              </w:rPr>
              <w:t xml:space="preserve"> </w:t>
            </w:r>
            <w:r>
              <w:rPr>
                <w:sz w:val="10"/>
                <w:szCs w:val="10"/>
                <w:spacing w:val="-6"/>
              </w:rPr>
              <w:t>L</w:t>
            </w:r>
            <w:r>
              <w:rPr>
                <w:sz w:val="10"/>
                <w:szCs w:val="10"/>
                <w:spacing w:val="-20"/>
              </w:rPr>
              <w:t xml:space="preserve"> </w:t>
            </w:r>
            <w:r>
              <w:rPr>
                <w:sz w:val="10"/>
                <w:szCs w:val="10"/>
                <w:spacing w:val="-6"/>
              </w:rPr>
              <w:t>)</w:t>
            </w:r>
          </w:p>
          <w:p>
            <w:pPr>
              <w:pStyle w:val="TableText"/>
              <w:ind w:left="241"/>
              <w:spacing w:line="200" w:lineRule="exact"/>
              <w:rPr>
                <w:sz w:val="10"/>
                <w:szCs w:val="10"/>
              </w:rPr>
            </w:pPr>
            <w:r>
              <w:rPr>
                <w:sz w:val="10"/>
                <w:szCs w:val="10"/>
                <w:spacing w:val="22"/>
                <w:position w:val="7"/>
              </w:rPr>
              <w:t>(包括中度和重度异型性/</w:t>
            </w:r>
            <w:r>
              <w:rPr>
                <w:sz w:val="10"/>
                <w:szCs w:val="10"/>
                <w:position w:val="7"/>
              </w:rPr>
              <w:t>C</w:t>
            </w:r>
            <w:r>
              <w:rPr>
                <w:sz w:val="10"/>
                <w:szCs w:val="10"/>
                <w:spacing w:val="-22"/>
                <w:position w:val="7"/>
              </w:rPr>
              <w:t xml:space="preserve"> </w:t>
            </w:r>
            <w:r>
              <w:rPr>
                <w:sz w:val="10"/>
                <w:szCs w:val="10"/>
                <w:position w:val="7"/>
              </w:rPr>
              <w:t>IS</w:t>
            </w:r>
            <w:r>
              <w:rPr>
                <w:sz w:val="10"/>
                <w:szCs w:val="10"/>
                <w:spacing w:val="22"/>
                <w:position w:val="7"/>
              </w:rPr>
              <w:t>/</w:t>
            </w:r>
            <w:r>
              <w:rPr>
                <w:sz w:val="10"/>
                <w:szCs w:val="10"/>
                <w:position w:val="7"/>
              </w:rPr>
              <w:t>CIN</w:t>
            </w:r>
            <w:r>
              <w:rPr>
                <w:sz w:val="10"/>
                <w:szCs w:val="10"/>
                <w:spacing w:val="48"/>
                <w:position w:val="7"/>
              </w:rPr>
              <w:t xml:space="preserve"> </w:t>
            </w:r>
            <w:r>
              <w:rPr>
                <w:sz w:val="10"/>
                <w:szCs w:val="10"/>
                <w:position w:val="7"/>
              </w:rPr>
              <w:t>I</w:t>
            </w:r>
            <w:r>
              <w:rPr>
                <w:sz w:val="10"/>
                <w:szCs w:val="10"/>
                <w:spacing w:val="22"/>
                <w:position w:val="7"/>
              </w:rPr>
              <w:t>和</w:t>
            </w:r>
            <w:r>
              <w:rPr>
                <w:sz w:val="10"/>
                <w:szCs w:val="10"/>
                <w:position w:val="7"/>
              </w:rPr>
              <w:t>C</w:t>
            </w:r>
            <w:r>
              <w:rPr>
                <w:sz w:val="10"/>
                <w:szCs w:val="10"/>
                <w:spacing w:val="-22"/>
                <w:position w:val="7"/>
              </w:rPr>
              <w:t xml:space="preserve"> </w:t>
            </w:r>
            <w:r>
              <w:rPr>
                <w:sz w:val="10"/>
                <w:szCs w:val="10"/>
                <w:position w:val="7"/>
              </w:rPr>
              <w:t>IN</w:t>
            </w:r>
            <w:r>
              <w:rPr>
                <w:sz w:val="10"/>
                <w:szCs w:val="10"/>
                <w:spacing w:val="42"/>
                <w:w w:val="101"/>
                <w:position w:val="7"/>
              </w:rPr>
              <w:t xml:space="preserve"> </w:t>
            </w:r>
            <w:r>
              <w:rPr>
                <w:sz w:val="10"/>
                <w:szCs w:val="10"/>
                <w:spacing w:val="22"/>
                <w:position w:val="7"/>
              </w:rPr>
              <w:t>Ⅲ</w:t>
            </w:r>
          </w:p>
          <w:p>
            <w:pPr>
              <w:pStyle w:val="TableText"/>
              <w:ind w:left="170"/>
              <w:spacing w:line="219" w:lineRule="auto"/>
              <w:rPr>
                <w:sz w:val="10"/>
                <w:szCs w:val="10"/>
              </w:rPr>
            </w:pPr>
            <w:r>
              <w:rPr>
                <w:sz w:val="10"/>
                <w:szCs w:val="10"/>
                <w:spacing w:val="-4"/>
              </w:rPr>
              <w:t>鳞</w:t>
            </w:r>
            <w:r>
              <w:rPr>
                <w:sz w:val="10"/>
                <w:szCs w:val="10"/>
                <w:spacing w:val="-6"/>
              </w:rPr>
              <w:t xml:space="preserve"> </w:t>
            </w:r>
            <w:r>
              <w:rPr>
                <w:sz w:val="10"/>
                <w:szCs w:val="10"/>
                <w:spacing w:val="-4"/>
              </w:rPr>
              <w:t>状</w:t>
            </w:r>
            <w:r>
              <w:rPr>
                <w:sz w:val="10"/>
                <w:szCs w:val="10"/>
                <w:spacing w:val="-8"/>
              </w:rPr>
              <w:t xml:space="preserve"> </w:t>
            </w:r>
            <w:r>
              <w:rPr>
                <w:sz w:val="10"/>
                <w:szCs w:val="10"/>
                <w:spacing w:val="-4"/>
              </w:rPr>
              <w:t>细</w:t>
            </w:r>
            <w:r>
              <w:rPr>
                <w:sz w:val="10"/>
                <w:szCs w:val="10"/>
                <w:spacing w:val="-9"/>
              </w:rPr>
              <w:t xml:space="preserve"> </w:t>
            </w:r>
            <w:r>
              <w:rPr>
                <w:sz w:val="10"/>
                <w:szCs w:val="10"/>
                <w:spacing w:val="-4"/>
              </w:rPr>
              <w:t>胞</w:t>
            </w:r>
            <w:r>
              <w:rPr>
                <w:sz w:val="10"/>
                <w:szCs w:val="10"/>
                <w:spacing w:val="-9"/>
              </w:rPr>
              <w:t xml:space="preserve"> </w:t>
            </w:r>
            <w:r>
              <w:rPr>
                <w:sz w:val="10"/>
                <w:szCs w:val="10"/>
                <w:spacing w:val="-4"/>
              </w:rPr>
              <w:t>癌</w:t>
            </w:r>
          </w:p>
          <w:p>
            <w:pPr>
              <w:pStyle w:val="TableText"/>
              <w:ind w:left="170"/>
              <w:spacing w:before="172" w:line="219" w:lineRule="auto"/>
              <w:rPr>
                <w:sz w:val="10"/>
                <w:szCs w:val="10"/>
              </w:rPr>
            </w:pPr>
            <w:r>
              <w:rPr>
                <w:sz w:val="10"/>
                <w:szCs w:val="10"/>
                <w:spacing w:val="-2"/>
              </w:rPr>
              <w:t>不典甲的</w:t>
            </w:r>
          </w:p>
          <w:p>
            <w:pPr>
              <w:pStyle w:val="TableText"/>
              <w:ind w:left="350"/>
              <w:spacing w:before="21" w:line="170" w:lineRule="exact"/>
              <w:rPr>
                <w:sz w:val="10"/>
                <w:szCs w:val="10"/>
              </w:rPr>
            </w:pPr>
            <w:r>
              <w:rPr>
                <w:sz w:val="10"/>
                <w:szCs w:val="10"/>
                <w:spacing w:val="18"/>
                <w:position w:val="5"/>
              </w:rPr>
              <w:t>子言颈内膜细胞</w:t>
            </w:r>
            <w:r>
              <w:rPr>
                <w:sz w:val="10"/>
                <w:szCs w:val="10"/>
                <w:spacing w:val="-11"/>
                <w:position w:val="5"/>
              </w:rPr>
              <w:t xml:space="preserve"> </w:t>
            </w:r>
            <w:r>
              <w:rPr>
                <w:sz w:val="10"/>
                <w:szCs w:val="10"/>
                <w:spacing w:val="18"/>
                <w:position w:val="5"/>
              </w:rPr>
              <w:t>，</w:t>
            </w:r>
            <w:r>
              <w:rPr>
                <w:sz w:val="10"/>
                <w:szCs w:val="10"/>
                <w:spacing w:val="-17"/>
                <w:position w:val="5"/>
              </w:rPr>
              <w:t xml:space="preserve"> </w:t>
            </w:r>
            <w:r>
              <w:rPr>
                <w:sz w:val="10"/>
                <w:szCs w:val="10"/>
                <w:spacing w:val="18"/>
                <w:position w:val="5"/>
              </w:rPr>
              <w:t>非特异</w:t>
            </w:r>
          </w:p>
          <w:p>
            <w:pPr>
              <w:pStyle w:val="TableText"/>
              <w:ind w:left="360"/>
              <w:spacing w:line="219" w:lineRule="auto"/>
              <w:rPr>
                <w:sz w:val="10"/>
                <w:szCs w:val="10"/>
              </w:rPr>
            </w:pPr>
            <w:r>
              <w:rPr>
                <w:sz w:val="10"/>
                <w:szCs w:val="10"/>
                <w:spacing w:val="14"/>
              </w:rPr>
              <w:t>子言内膜细胞</w:t>
            </w:r>
            <w:r>
              <w:rPr>
                <w:sz w:val="10"/>
                <w:szCs w:val="10"/>
                <w:spacing w:val="-9"/>
              </w:rPr>
              <w:t xml:space="preserve"> </w:t>
            </w:r>
            <w:r>
              <w:rPr>
                <w:sz w:val="10"/>
                <w:szCs w:val="10"/>
                <w:spacing w:val="14"/>
              </w:rPr>
              <w:t>，</w:t>
            </w:r>
            <w:r>
              <w:rPr>
                <w:sz w:val="10"/>
                <w:szCs w:val="10"/>
                <w:spacing w:val="-21"/>
              </w:rPr>
              <w:t xml:space="preserve"> </w:t>
            </w:r>
            <w:r>
              <w:rPr>
                <w:sz w:val="10"/>
                <w:szCs w:val="10"/>
                <w:spacing w:val="14"/>
              </w:rPr>
              <w:t>非特异</w:t>
            </w:r>
          </w:p>
          <w:p>
            <w:pPr>
              <w:pStyle w:val="TableText"/>
              <w:ind w:left="350"/>
              <w:spacing w:before="41" w:line="219" w:lineRule="auto"/>
              <w:rPr>
                <w:sz w:val="10"/>
                <w:szCs w:val="10"/>
              </w:rPr>
            </w:pPr>
            <w:r>
              <w:rPr>
                <w:sz w:val="10"/>
                <w:szCs w:val="10"/>
                <w:spacing w:val="13"/>
              </w:rPr>
              <w:t>腺细胞</w:t>
            </w:r>
            <w:r>
              <w:rPr>
                <w:sz w:val="10"/>
                <w:szCs w:val="10"/>
                <w:spacing w:val="-5"/>
              </w:rPr>
              <w:t xml:space="preserve"> </w:t>
            </w:r>
            <w:r>
              <w:rPr>
                <w:sz w:val="10"/>
                <w:szCs w:val="10"/>
                <w:spacing w:val="13"/>
              </w:rPr>
              <w:t>，</w:t>
            </w:r>
            <w:r>
              <w:rPr>
                <w:sz w:val="10"/>
                <w:szCs w:val="10"/>
                <w:spacing w:val="-16"/>
              </w:rPr>
              <w:t xml:space="preserve"> </w:t>
            </w:r>
            <w:r>
              <w:rPr>
                <w:sz w:val="10"/>
                <w:szCs w:val="10"/>
                <w:spacing w:val="13"/>
              </w:rPr>
              <w:t>非特异</w:t>
            </w:r>
          </w:p>
          <w:p>
            <w:pPr>
              <w:pStyle w:val="TableText"/>
              <w:ind w:left="170"/>
              <w:spacing w:before="42" w:line="219" w:lineRule="auto"/>
              <w:rPr>
                <w:sz w:val="10"/>
                <w:szCs w:val="10"/>
              </w:rPr>
            </w:pPr>
            <w:r>
              <w:rPr>
                <w:sz w:val="10"/>
                <w:szCs w:val="10"/>
                <w:spacing w:val="-2"/>
              </w:rPr>
              <w:t>不典型的</w:t>
            </w:r>
          </w:p>
          <w:p>
            <w:pPr>
              <w:pStyle w:val="TableText"/>
              <w:ind w:left="350"/>
              <w:spacing w:before="31" w:line="170" w:lineRule="exact"/>
              <w:rPr>
                <w:sz w:val="10"/>
                <w:szCs w:val="10"/>
              </w:rPr>
            </w:pPr>
            <w:r>
              <w:rPr>
                <w:sz w:val="10"/>
                <w:szCs w:val="10"/>
                <w:spacing w:val="18"/>
                <w:position w:val="5"/>
              </w:rPr>
              <w:t>子言颈内膜细胞</w:t>
            </w:r>
            <w:r>
              <w:rPr>
                <w:sz w:val="10"/>
                <w:szCs w:val="10"/>
                <w:spacing w:val="-6"/>
                <w:position w:val="5"/>
              </w:rPr>
              <w:t xml:space="preserve"> </w:t>
            </w:r>
            <w:r>
              <w:rPr>
                <w:sz w:val="10"/>
                <w:szCs w:val="10"/>
                <w:spacing w:val="18"/>
                <w:position w:val="5"/>
              </w:rPr>
              <w:t>，</w:t>
            </w:r>
            <w:r>
              <w:rPr>
                <w:sz w:val="10"/>
                <w:szCs w:val="10"/>
                <w:spacing w:val="-21"/>
                <w:position w:val="5"/>
              </w:rPr>
              <w:t xml:space="preserve"> </w:t>
            </w:r>
            <w:r>
              <w:rPr>
                <w:sz w:val="10"/>
                <w:szCs w:val="10"/>
                <w:spacing w:val="18"/>
                <w:position w:val="5"/>
              </w:rPr>
              <w:t>偏向肿瘤性</w:t>
            </w:r>
          </w:p>
          <w:p>
            <w:pPr>
              <w:pStyle w:val="TableText"/>
              <w:ind w:left="340"/>
              <w:spacing w:line="219" w:lineRule="auto"/>
              <w:rPr>
                <w:sz w:val="10"/>
                <w:szCs w:val="10"/>
              </w:rPr>
            </w:pPr>
            <w:r>
              <w:rPr>
                <w:sz w:val="10"/>
                <w:szCs w:val="10"/>
                <w:spacing w:val="-6"/>
              </w:rPr>
              <w:t>腺</w:t>
            </w:r>
            <w:r>
              <w:rPr>
                <w:sz w:val="10"/>
                <w:szCs w:val="10"/>
                <w:spacing w:val="-13"/>
              </w:rPr>
              <w:t xml:space="preserve"> </w:t>
            </w:r>
            <w:r>
              <w:rPr>
                <w:sz w:val="10"/>
                <w:szCs w:val="10"/>
                <w:spacing w:val="-6"/>
              </w:rPr>
              <w:t>细</w:t>
            </w:r>
            <w:r>
              <w:rPr>
                <w:sz w:val="10"/>
                <w:szCs w:val="10"/>
                <w:spacing w:val="-15"/>
              </w:rPr>
              <w:t xml:space="preserve"> </w:t>
            </w:r>
            <w:r>
              <w:rPr>
                <w:sz w:val="10"/>
                <w:szCs w:val="10"/>
                <w:spacing w:val="-6"/>
              </w:rPr>
              <w:t>胞 ，</w:t>
            </w:r>
            <w:r>
              <w:rPr>
                <w:sz w:val="10"/>
                <w:szCs w:val="10"/>
                <w:spacing w:val="-15"/>
              </w:rPr>
              <w:t xml:space="preserve"> </w:t>
            </w:r>
            <w:r>
              <w:rPr>
                <w:sz w:val="10"/>
                <w:szCs w:val="10"/>
                <w:spacing w:val="-6"/>
              </w:rPr>
              <w:t>偏</w:t>
            </w:r>
            <w:r>
              <w:rPr>
                <w:sz w:val="10"/>
                <w:szCs w:val="10"/>
                <w:spacing w:val="-5"/>
              </w:rPr>
              <w:t xml:space="preserve"> </w:t>
            </w:r>
            <w:r>
              <w:rPr>
                <w:sz w:val="10"/>
                <w:szCs w:val="10"/>
                <w:spacing w:val="-6"/>
              </w:rPr>
              <w:t>向</w:t>
            </w:r>
            <w:r>
              <w:rPr>
                <w:sz w:val="10"/>
                <w:szCs w:val="10"/>
                <w:spacing w:val="-15"/>
              </w:rPr>
              <w:t xml:space="preserve"> </w:t>
            </w:r>
            <w:r>
              <w:rPr>
                <w:sz w:val="10"/>
                <w:szCs w:val="10"/>
                <w:spacing w:val="-6"/>
              </w:rPr>
              <w:t>肿</w:t>
            </w:r>
            <w:r>
              <w:rPr>
                <w:sz w:val="10"/>
                <w:szCs w:val="10"/>
                <w:spacing w:val="-16"/>
              </w:rPr>
              <w:t xml:space="preserve"> </w:t>
            </w:r>
            <w:r>
              <w:rPr>
                <w:sz w:val="10"/>
                <w:szCs w:val="10"/>
                <w:spacing w:val="-6"/>
              </w:rPr>
              <w:t>瘤</w:t>
            </w:r>
            <w:r>
              <w:rPr>
                <w:sz w:val="10"/>
                <w:szCs w:val="10"/>
                <w:spacing w:val="-13"/>
              </w:rPr>
              <w:t xml:space="preserve"> </w:t>
            </w:r>
            <w:r>
              <w:rPr>
                <w:sz w:val="10"/>
                <w:szCs w:val="10"/>
                <w:spacing w:val="-6"/>
              </w:rPr>
              <w:t>性</w:t>
            </w:r>
          </w:p>
          <w:p>
            <w:pPr>
              <w:pStyle w:val="TableText"/>
              <w:ind w:left="170"/>
              <w:spacing w:before="71" w:line="219" w:lineRule="auto"/>
              <w:rPr>
                <w:sz w:val="10"/>
                <w:szCs w:val="10"/>
              </w:rPr>
            </w:pPr>
            <w:r>
              <w:rPr>
                <w:sz w:val="10"/>
                <w:szCs w:val="10"/>
                <w:spacing w:val="24"/>
              </w:rPr>
              <w:t>子言颈管原位痛</w:t>
            </w:r>
          </w:p>
          <w:p>
            <w:pPr>
              <w:pStyle w:val="TableText"/>
              <w:ind w:left="310"/>
              <w:spacing w:before="52" w:line="220" w:lineRule="auto"/>
              <w:rPr>
                <w:sz w:val="10"/>
                <w:szCs w:val="10"/>
              </w:rPr>
            </w:pPr>
            <w:r>
              <w:rPr>
                <w:sz w:val="10"/>
                <w:szCs w:val="10"/>
              </w:rPr>
              <w:t>短</w:t>
            </w:r>
          </w:p>
          <w:p>
            <w:pPr>
              <w:pStyle w:val="TableText"/>
              <w:ind w:left="350"/>
              <w:spacing w:before="11" w:line="219" w:lineRule="auto"/>
              <w:rPr>
                <w:sz w:val="10"/>
                <w:szCs w:val="10"/>
              </w:rPr>
            </w:pPr>
            <w:r>
              <w:rPr>
                <w:sz w:val="10"/>
                <w:szCs w:val="10"/>
                <w:spacing w:val="-1"/>
              </w:rPr>
              <w:t>子高内服腺庭</w:t>
            </w:r>
          </w:p>
          <w:p>
            <w:pPr>
              <w:pStyle w:val="TableText"/>
              <w:ind w:left="360"/>
              <w:spacing w:before="71" w:line="241" w:lineRule="auto"/>
              <w:rPr>
                <w:sz w:val="10"/>
                <w:szCs w:val="10"/>
              </w:rPr>
            </w:pPr>
            <w:r>
              <w:rPr>
                <w:sz w:val="10"/>
                <w:szCs w:val="10"/>
                <w:spacing w:val="21"/>
              </w:rPr>
              <w:t>子言颈内膜腺癌</w:t>
            </w:r>
          </w:p>
          <w:p>
            <w:pPr>
              <w:pStyle w:val="TableText"/>
              <w:ind w:left="340"/>
              <w:spacing w:line="220" w:lineRule="auto"/>
              <w:rPr>
                <w:sz w:val="10"/>
                <w:szCs w:val="10"/>
              </w:rPr>
            </w:pPr>
            <w:r>
              <w:rPr>
                <w:sz w:val="10"/>
                <w:szCs w:val="10"/>
                <w:spacing w:val="-1"/>
              </w:rPr>
              <w:t>子宽外腺意</w:t>
            </w:r>
          </w:p>
        </w:tc>
        <w:tc>
          <w:tcPr>
            <w:tcW w:w="961" w:type="dxa"/>
            <w:vAlign w:val="top"/>
            <w:gridSpan w:val="2"/>
            <w:vMerge w:val="restart"/>
            <w:tcBorders>
              <w:left w:val="nil"/>
              <w:bottom w:val="nil"/>
              <w:right w:val="nil"/>
            </w:tcBorders>
          </w:tcPr>
          <w:p>
            <w:pPr>
              <w:pStyle w:val="TableText"/>
              <w:ind w:left="112"/>
              <w:spacing w:before="87" w:line="219" w:lineRule="auto"/>
              <w:rPr>
                <w:sz w:val="10"/>
                <w:szCs w:val="10"/>
              </w:rPr>
            </w:pPr>
            <w:r>
              <w:rPr>
                <w:sz w:val="10"/>
                <w:szCs w:val="10"/>
                <w:spacing w:val="7"/>
              </w:rPr>
              <w:t>非肿瘤性所见；</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spacing w:before="33" w:line="221" w:lineRule="auto"/>
              <w:jc w:val="right"/>
              <w:rPr>
                <w:sz w:val="10"/>
                <w:szCs w:val="10"/>
              </w:rPr>
            </w:pPr>
            <w:r>
              <w:rPr>
                <w:sz w:val="10"/>
                <w:szCs w:val="10"/>
                <w:spacing w:val="17"/>
              </w:rPr>
              <w:t>生物性病原体</w:t>
            </w:r>
            <w:r>
              <w:rPr>
                <w:sz w:val="10"/>
                <w:szCs w:val="10"/>
                <w:spacing w:val="-21"/>
              </w:rPr>
              <w:t xml:space="preserve"> </w:t>
            </w:r>
            <w:r>
              <w:rPr>
                <w:sz w:val="10"/>
                <w:szCs w:val="10"/>
                <w:spacing w:val="17"/>
              </w:rPr>
              <w:t>：</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91"/>
              <w:spacing w:before="33" w:line="220" w:lineRule="auto"/>
              <w:rPr>
                <w:sz w:val="10"/>
                <w:szCs w:val="10"/>
              </w:rPr>
            </w:pPr>
            <w:r>
              <w:rPr>
                <w:sz w:val="10"/>
                <w:szCs w:val="10"/>
              </w:rPr>
              <w:t>其他：</w:t>
            </w:r>
          </w:p>
        </w:tc>
        <w:tc>
          <w:tcPr>
            <w:tcW w:w="3051" w:type="dxa"/>
            <w:vAlign w:val="top"/>
            <w:vMerge w:val="restart"/>
            <w:tcBorders>
              <w:left w:val="nil"/>
              <w:bottom w:val="nil"/>
            </w:tcBorders>
          </w:tcPr>
          <w:p>
            <w:pPr>
              <w:pStyle w:val="TableText"/>
              <w:ind w:left="51"/>
              <w:spacing w:before="87" w:line="170" w:lineRule="exact"/>
              <w:rPr>
                <w:sz w:val="10"/>
                <w:szCs w:val="10"/>
              </w:rPr>
            </w:pPr>
            <w:r>
              <w:rPr>
                <w:sz w:val="10"/>
                <w:szCs w:val="10"/>
                <w:spacing w:val="-6"/>
                <w:position w:val="5"/>
              </w:rPr>
              <w:t>□</w:t>
            </w:r>
            <w:r>
              <w:rPr>
                <w:sz w:val="10"/>
                <w:szCs w:val="10"/>
                <w:spacing w:val="-8"/>
                <w:position w:val="5"/>
              </w:rPr>
              <w:t xml:space="preserve"> </w:t>
            </w:r>
            <w:r>
              <w:rPr>
                <w:sz w:val="10"/>
                <w:szCs w:val="10"/>
                <w:spacing w:val="-6"/>
                <w:position w:val="5"/>
              </w:rPr>
              <w:t>反</w:t>
            </w:r>
            <w:r>
              <w:rPr>
                <w:sz w:val="10"/>
                <w:szCs w:val="10"/>
                <w:spacing w:val="-11"/>
                <w:position w:val="5"/>
              </w:rPr>
              <w:t xml:space="preserve"> </w:t>
            </w:r>
            <w:r>
              <w:rPr>
                <w:sz w:val="10"/>
                <w:szCs w:val="10"/>
                <w:spacing w:val="-6"/>
                <w:position w:val="5"/>
              </w:rPr>
              <w:t>应</w:t>
            </w:r>
            <w:r>
              <w:rPr>
                <w:sz w:val="10"/>
                <w:szCs w:val="10"/>
                <w:spacing w:val="-10"/>
                <w:position w:val="5"/>
              </w:rPr>
              <w:t xml:space="preserve"> </w:t>
            </w:r>
            <w:r>
              <w:rPr>
                <w:sz w:val="10"/>
                <w:szCs w:val="10"/>
                <w:spacing w:val="-6"/>
                <w:position w:val="5"/>
              </w:rPr>
              <w:t>性 的</w:t>
            </w:r>
            <w:r>
              <w:rPr>
                <w:sz w:val="10"/>
                <w:szCs w:val="10"/>
                <w:spacing w:val="-11"/>
                <w:position w:val="5"/>
              </w:rPr>
              <w:t xml:space="preserve"> </w:t>
            </w:r>
            <w:r>
              <w:rPr>
                <w:sz w:val="10"/>
                <w:szCs w:val="10"/>
                <w:spacing w:val="-6"/>
                <w:position w:val="5"/>
              </w:rPr>
              <w:t>细</w:t>
            </w:r>
            <w:r>
              <w:rPr>
                <w:sz w:val="10"/>
                <w:szCs w:val="10"/>
                <w:spacing w:val="-11"/>
                <w:position w:val="5"/>
              </w:rPr>
              <w:t xml:space="preserve"> </w:t>
            </w:r>
            <w:r>
              <w:rPr>
                <w:sz w:val="10"/>
                <w:szCs w:val="10"/>
                <w:spacing w:val="-6"/>
                <w:position w:val="5"/>
              </w:rPr>
              <w:t>胞</w:t>
            </w:r>
            <w:r>
              <w:rPr>
                <w:sz w:val="10"/>
                <w:szCs w:val="10"/>
                <w:spacing w:val="-11"/>
                <w:position w:val="5"/>
              </w:rPr>
              <w:t xml:space="preserve"> </w:t>
            </w:r>
            <w:r>
              <w:rPr>
                <w:sz w:val="10"/>
                <w:szCs w:val="10"/>
                <w:spacing w:val="-6"/>
                <w:position w:val="5"/>
              </w:rPr>
              <w:t>变</w:t>
            </w:r>
            <w:r>
              <w:rPr>
                <w:sz w:val="10"/>
                <w:szCs w:val="10"/>
                <w:spacing w:val="-11"/>
                <w:position w:val="5"/>
              </w:rPr>
              <w:t xml:space="preserve"> </w:t>
            </w:r>
            <w:r>
              <w:rPr>
                <w:sz w:val="10"/>
                <w:szCs w:val="10"/>
                <w:spacing w:val="-6"/>
                <w:position w:val="5"/>
              </w:rPr>
              <w:t>化</w:t>
            </w:r>
          </w:p>
          <w:p>
            <w:pPr>
              <w:pStyle w:val="TableText"/>
              <w:ind w:left="361"/>
              <w:spacing w:line="220" w:lineRule="auto"/>
              <w:rPr>
                <w:sz w:val="10"/>
                <w:szCs w:val="10"/>
              </w:rPr>
            </w:pPr>
            <w:r>
              <w:rPr>
                <w:sz w:val="10"/>
                <w:szCs w:val="10"/>
                <w:spacing w:val="-5"/>
              </w:rPr>
              <w:t>与</w:t>
            </w:r>
            <w:r>
              <w:rPr>
                <w:sz w:val="10"/>
                <w:szCs w:val="10"/>
                <w:spacing w:val="-3"/>
              </w:rPr>
              <w:t xml:space="preserve"> </w:t>
            </w:r>
            <w:r>
              <w:rPr>
                <w:sz w:val="10"/>
                <w:szCs w:val="10"/>
                <w:spacing w:val="-5"/>
              </w:rPr>
              <w:t>炎</w:t>
            </w:r>
            <w:r>
              <w:rPr>
                <w:sz w:val="10"/>
                <w:szCs w:val="10"/>
                <w:spacing w:val="-8"/>
              </w:rPr>
              <w:t xml:space="preserve"> </w:t>
            </w:r>
            <w:r>
              <w:rPr>
                <w:sz w:val="10"/>
                <w:szCs w:val="10"/>
                <w:spacing w:val="-5"/>
              </w:rPr>
              <w:t>症</w:t>
            </w:r>
            <w:r>
              <w:rPr>
                <w:sz w:val="10"/>
                <w:szCs w:val="10"/>
                <w:spacing w:val="-8"/>
              </w:rPr>
              <w:t xml:space="preserve"> </w:t>
            </w:r>
            <w:r>
              <w:rPr>
                <w:sz w:val="10"/>
                <w:szCs w:val="10"/>
                <w:spacing w:val="-5"/>
              </w:rPr>
              <w:t>有</w:t>
            </w:r>
            <w:r>
              <w:rPr>
                <w:sz w:val="10"/>
                <w:szCs w:val="10"/>
                <w:spacing w:val="-7"/>
              </w:rPr>
              <w:t xml:space="preserve"> </w:t>
            </w:r>
            <w:r>
              <w:rPr>
                <w:sz w:val="10"/>
                <w:szCs w:val="10"/>
                <w:spacing w:val="-5"/>
              </w:rPr>
              <w:t>关</w:t>
            </w:r>
          </w:p>
          <w:p>
            <w:pPr>
              <w:pStyle w:val="TableText"/>
              <w:ind w:left="381"/>
              <w:spacing w:before="40" w:line="220" w:lineRule="auto"/>
              <w:rPr>
                <w:sz w:val="10"/>
                <w:szCs w:val="10"/>
              </w:rPr>
            </w:pPr>
            <w:r>
              <w:rPr>
                <w:sz w:val="10"/>
                <w:szCs w:val="10"/>
                <w:spacing w:val="-4"/>
              </w:rPr>
              <w:t>与</w:t>
            </w:r>
            <w:r>
              <w:rPr>
                <w:sz w:val="10"/>
                <w:szCs w:val="10"/>
                <w:spacing w:val="-13"/>
              </w:rPr>
              <w:t xml:space="preserve"> </w:t>
            </w:r>
            <w:r>
              <w:rPr>
                <w:sz w:val="10"/>
                <w:szCs w:val="10"/>
                <w:spacing w:val="-4"/>
              </w:rPr>
              <w:t>放</w:t>
            </w:r>
            <w:r>
              <w:rPr>
                <w:sz w:val="10"/>
                <w:szCs w:val="10"/>
                <w:spacing w:val="-13"/>
              </w:rPr>
              <w:t xml:space="preserve"> </w:t>
            </w:r>
            <w:r>
              <w:rPr>
                <w:sz w:val="10"/>
                <w:szCs w:val="10"/>
                <w:spacing w:val="-4"/>
              </w:rPr>
              <w:t>射</w:t>
            </w:r>
            <w:r>
              <w:rPr>
                <w:sz w:val="10"/>
                <w:szCs w:val="10"/>
                <w:spacing w:val="-13"/>
              </w:rPr>
              <w:t xml:space="preserve"> </w:t>
            </w:r>
            <w:r>
              <w:rPr>
                <w:sz w:val="10"/>
                <w:szCs w:val="10"/>
                <w:spacing w:val="-4"/>
              </w:rPr>
              <w:t>有</w:t>
            </w:r>
            <w:r>
              <w:rPr>
                <w:sz w:val="10"/>
                <w:szCs w:val="10"/>
                <w:spacing w:val="-12"/>
              </w:rPr>
              <w:t xml:space="preserve"> </w:t>
            </w:r>
            <w:r>
              <w:rPr>
                <w:sz w:val="10"/>
                <w:szCs w:val="10"/>
                <w:spacing w:val="-4"/>
              </w:rPr>
              <w:t>关</w:t>
            </w:r>
          </w:p>
          <w:p>
            <w:pPr>
              <w:pStyle w:val="TableText"/>
              <w:ind w:left="381"/>
              <w:spacing w:before="40" w:line="171" w:lineRule="exact"/>
              <w:rPr>
                <w:sz w:val="10"/>
                <w:szCs w:val="10"/>
              </w:rPr>
            </w:pPr>
            <w:r>
              <w:rPr>
                <w:sz w:val="10"/>
                <w:szCs w:val="10"/>
                <w:spacing w:val="-7"/>
                <w:position w:val="5"/>
              </w:rPr>
              <w:t>与 言 内</w:t>
            </w:r>
            <w:r>
              <w:rPr>
                <w:sz w:val="10"/>
                <w:szCs w:val="10"/>
                <w:position w:val="5"/>
              </w:rPr>
              <w:t xml:space="preserve"> </w:t>
            </w:r>
            <w:r>
              <w:rPr>
                <w:sz w:val="10"/>
                <w:szCs w:val="10"/>
                <w:spacing w:val="-7"/>
                <w:position w:val="5"/>
              </w:rPr>
              <w:t>节</w:t>
            </w:r>
            <w:r>
              <w:rPr>
                <w:sz w:val="10"/>
                <w:szCs w:val="10"/>
                <w:spacing w:val="-8"/>
                <w:position w:val="5"/>
              </w:rPr>
              <w:t xml:space="preserve"> </w:t>
            </w:r>
            <w:r>
              <w:rPr>
                <w:sz w:val="10"/>
                <w:szCs w:val="10"/>
                <w:spacing w:val="-7"/>
                <w:position w:val="5"/>
              </w:rPr>
              <w:t>育</w:t>
            </w:r>
            <w:r>
              <w:rPr>
                <w:sz w:val="10"/>
                <w:szCs w:val="10"/>
                <w:spacing w:val="-13"/>
                <w:position w:val="5"/>
              </w:rPr>
              <w:t xml:space="preserve"> </w:t>
            </w:r>
            <w:r>
              <w:rPr>
                <w:sz w:val="10"/>
                <w:szCs w:val="10"/>
                <w:spacing w:val="-7"/>
                <w:position w:val="5"/>
              </w:rPr>
              <w:t>器 ( I</w:t>
            </w:r>
            <w:r>
              <w:rPr>
                <w:sz w:val="10"/>
                <w:szCs w:val="10"/>
                <w:spacing w:val="-15"/>
                <w:position w:val="5"/>
              </w:rPr>
              <w:t xml:space="preserve"> </w:t>
            </w:r>
            <w:r>
              <w:rPr>
                <w:sz w:val="10"/>
                <w:szCs w:val="10"/>
                <w:spacing w:val="-7"/>
                <w:position w:val="5"/>
              </w:rPr>
              <w:t>U</w:t>
            </w:r>
            <w:r>
              <w:rPr>
                <w:sz w:val="10"/>
                <w:szCs w:val="10"/>
                <w:spacing w:val="-15"/>
                <w:position w:val="5"/>
              </w:rPr>
              <w:t xml:space="preserve"> </w:t>
            </w:r>
            <w:r>
              <w:rPr>
                <w:sz w:val="10"/>
                <w:szCs w:val="10"/>
                <w:spacing w:val="-7"/>
                <w:position w:val="5"/>
              </w:rPr>
              <w:t>D</w:t>
            </w:r>
            <w:r>
              <w:rPr>
                <w:sz w:val="10"/>
                <w:szCs w:val="10"/>
                <w:spacing w:val="-12"/>
                <w:position w:val="5"/>
              </w:rPr>
              <w:t xml:space="preserve"> </w:t>
            </w:r>
            <w:r>
              <w:rPr>
                <w:sz w:val="10"/>
                <w:szCs w:val="10"/>
                <w:spacing w:val="-7"/>
                <w:position w:val="5"/>
              </w:rPr>
              <w:t>)</w:t>
            </w:r>
            <w:r>
              <w:rPr>
                <w:sz w:val="10"/>
                <w:szCs w:val="10"/>
                <w:spacing w:val="-12"/>
                <w:position w:val="5"/>
              </w:rPr>
              <w:t xml:space="preserve"> </w:t>
            </w:r>
            <w:r>
              <w:rPr>
                <w:sz w:val="10"/>
                <w:szCs w:val="10"/>
                <w:spacing w:val="-7"/>
                <w:position w:val="5"/>
              </w:rPr>
              <w:t>有 关</w:t>
            </w:r>
          </w:p>
          <w:p>
            <w:pPr>
              <w:pStyle w:val="TableText"/>
              <w:ind w:left="220"/>
              <w:spacing w:line="220" w:lineRule="auto"/>
              <w:rPr>
                <w:sz w:val="10"/>
                <w:szCs w:val="10"/>
              </w:rPr>
            </w:pPr>
            <w:r>
              <w:rPr>
                <w:sz w:val="10"/>
                <w:szCs w:val="10"/>
                <w:spacing w:val="-3"/>
              </w:rPr>
              <w:t>萎</w:t>
            </w:r>
            <w:r>
              <w:rPr>
                <w:sz w:val="10"/>
                <w:szCs w:val="10"/>
                <w:spacing w:val="47"/>
              </w:rPr>
              <w:t xml:space="preserve"> </w:t>
            </w:r>
            <w:r>
              <w:rPr>
                <w:sz w:val="10"/>
                <w:szCs w:val="10"/>
                <w:spacing w:val="-3"/>
              </w:rPr>
              <w:t>结</w:t>
            </w:r>
          </w:p>
          <w:p>
            <w:pPr>
              <w:pStyle w:val="TableText"/>
              <w:ind w:left="230"/>
              <w:spacing w:before="129" w:line="219" w:lineRule="auto"/>
              <w:rPr>
                <w:sz w:val="10"/>
                <w:szCs w:val="10"/>
              </w:rPr>
            </w:pPr>
            <w:r>
              <w:rPr>
                <w:sz w:val="10"/>
                <w:szCs w:val="10"/>
                <w:spacing w:val="-3"/>
              </w:rPr>
              <w:t>未</w:t>
            </w:r>
            <w:r>
              <w:rPr>
                <w:sz w:val="10"/>
                <w:szCs w:val="10"/>
                <w:spacing w:val="46"/>
              </w:rPr>
              <w:t xml:space="preserve"> </w:t>
            </w:r>
            <w:r>
              <w:rPr>
                <w:sz w:val="10"/>
                <w:szCs w:val="10"/>
                <w:spacing w:val="-3"/>
              </w:rPr>
              <w:t>见</w:t>
            </w:r>
          </w:p>
          <w:p>
            <w:pPr>
              <w:pStyle w:val="TableText"/>
              <w:ind w:left="220"/>
              <w:spacing w:before="42" w:line="219" w:lineRule="auto"/>
              <w:rPr>
                <w:sz w:val="10"/>
                <w:szCs w:val="10"/>
              </w:rPr>
            </w:pPr>
            <w:r>
              <w:rPr>
                <w:sz w:val="10"/>
                <w:szCs w:val="10"/>
                <w:spacing w:val="-6"/>
              </w:rPr>
              <w:t>真 菌</w:t>
            </w:r>
            <w:r>
              <w:rPr>
                <w:sz w:val="10"/>
                <w:szCs w:val="10"/>
                <w:spacing w:val="19"/>
              </w:rPr>
              <w:t xml:space="preserve"> </w:t>
            </w:r>
            <w:r>
              <w:rPr>
                <w:sz w:val="10"/>
                <w:szCs w:val="10"/>
                <w:spacing w:val="-6"/>
              </w:rPr>
              <w:t>( 念 珠 菌 等 )</w:t>
            </w:r>
          </w:p>
          <w:p>
            <w:pPr>
              <w:pStyle w:val="TableText"/>
              <w:ind w:left="230"/>
              <w:spacing w:before="61" w:line="150" w:lineRule="exact"/>
              <w:rPr>
                <w:sz w:val="10"/>
                <w:szCs w:val="10"/>
              </w:rPr>
            </w:pPr>
            <w:r>
              <w:rPr>
                <w:sz w:val="10"/>
                <w:szCs w:val="10"/>
                <w:spacing w:val="-1"/>
                <w:position w:val="3"/>
              </w:rPr>
              <w:t>可疑满虫</w:t>
            </w:r>
          </w:p>
          <w:p>
            <w:pPr>
              <w:pStyle w:val="TableText"/>
              <w:ind w:left="220"/>
              <w:spacing w:line="220" w:lineRule="auto"/>
              <w:rPr>
                <w:sz w:val="10"/>
                <w:szCs w:val="10"/>
              </w:rPr>
            </w:pPr>
            <w:r>
              <w:rPr>
                <w:sz w:val="10"/>
                <w:szCs w:val="10"/>
                <w:spacing w:val="-1"/>
              </w:rPr>
              <w:t>线索烟前</w:t>
            </w:r>
          </w:p>
          <w:p>
            <w:pPr>
              <w:pStyle w:val="TableText"/>
              <w:ind w:left="240"/>
              <w:spacing w:before="51" w:line="219" w:lineRule="auto"/>
              <w:rPr>
                <w:sz w:val="10"/>
                <w:szCs w:val="10"/>
              </w:rPr>
            </w:pPr>
            <w:r>
              <w:rPr>
                <w:sz w:val="10"/>
                <w:szCs w:val="10"/>
                <w:spacing w:val="-3"/>
              </w:rPr>
              <w:t>放</w:t>
            </w:r>
            <w:r>
              <w:rPr>
                <w:sz w:val="10"/>
                <w:szCs w:val="10"/>
                <w:spacing w:val="-10"/>
              </w:rPr>
              <w:t xml:space="preserve"> </w:t>
            </w:r>
            <w:r>
              <w:rPr>
                <w:sz w:val="10"/>
                <w:szCs w:val="10"/>
                <w:spacing w:val="-3"/>
              </w:rPr>
              <w:t>线</w:t>
            </w:r>
            <w:r>
              <w:rPr>
                <w:sz w:val="10"/>
                <w:szCs w:val="10"/>
                <w:spacing w:val="-10"/>
              </w:rPr>
              <w:t xml:space="preserve"> </w:t>
            </w:r>
            <w:r>
              <w:rPr>
                <w:sz w:val="10"/>
                <w:szCs w:val="10"/>
                <w:spacing w:val="-3"/>
              </w:rPr>
              <w:t>菌</w:t>
            </w:r>
          </w:p>
          <w:p>
            <w:pPr>
              <w:pStyle w:val="TableText"/>
              <w:ind w:left="230"/>
              <w:spacing w:before="51" w:line="150" w:lineRule="exact"/>
              <w:rPr>
                <w:sz w:val="10"/>
                <w:szCs w:val="10"/>
              </w:rPr>
            </w:pPr>
            <w:r>
              <w:rPr>
                <w:sz w:val="10"/>
                <w:szCs w:val="10"/>
                <w:spacing w:val="23"/>
                <w:position w:val="3"/>
              </w:rPr>
              <w:t>提示疱疹病毒感染</w:t>
            </w:r>
          </w:p>
          <w:p>
            <w:pPr>
              <w:pStyle w:val="TableText"/>
              <w:ind w:left="230"/>
              <w:spacing w:line="220" w:lineRule="auto"/>
              <w:rPr>
                <w:sz w:val="10"/>
                <w:szCs w:val="10"/>
              </w:rPr>
            </w:pPr>
            <w:r>
              <w:rPr>
                <w:sz w:val="10"/>
                <w:szCs w:val="10"/>
                <w:spacing w:val="-3"/>
              </w:rPr>
              <w:t>提</w:t>
            </w:r>
            <w:r>
              <w:rPr>
                <w:sz w:val="10"/>
                <w:szCs w:val="10"/>
                <w:spacing w:val="-8"/>
              </w:rPr>
              <w:t xml:space="preserve"> </w:t>
            </w:r>
            <w:r>
              <w:rPr>
                <w:sz w:val="10"/>
                <w:szCs w:val="10"/>
                <w:spacing w:val="-3"/>
              </w:rPr>
              <w:t>示</w:t>
            </w:r>
            <w:r>
              <w:rPr>
                <w:sz w:val="10"/>
                <w:szCs w:val="10"/>
                <w:spacing w:val="-12"/>
              </w:rPr>
              <w:t xml:space="preserve"> </w:t>
            </w:r>
            <w:r>
              <w:rPr>
                <w:sz w:val="10"/>
                <w:szCs w:val="10"/>
                <w:spacing w:val="-3"/>
              </w:rPr>
              <w:t>H</w:t>
            </w:r>
            <w:r>
              <w:rPr>
                <w:sz w:val="10"/>
                <w:szCs w:val="10"/>
                <w:spacing w:val="-11"/>
              </w:rPr>
              <w:t xml:space="preserve"> </w:t>
            </w:r>
            <w:r>
              <w:rPr>
                <w:sz w:val="10"/>
                <w:szCs w:val="10"/>
                <w:spacing w:val="-3"/>
              </w:rPr>
              <w:t>P</w:t>
            </w:r>
            <w:r>
              <w:rPr>
                <w:sz w:val="10"/>
                <w:szCs w:val="10"/>
                <w:spacing w:val="-12"/>
              </w:rPr>
              <w:t xml:space="preserve"> </w:t>
            </w:r>
            <w:r>
              <w:rPr>
                <w:sz w:val="10"/>
                <w:szCs w:val="10"/>
                <w:spacing w:val="-3"/>
              </w:rPr>
              <w:t>V</w:t>
            </w:r>
            <w:r>
              <w:rPr>
                <w:sz w:val="10"/>
                <w:szCs w:val="10"/>
                <w:spacing w:val="-10"/>
              </w:rPr>
              <w:t xml:space="preserve"> </w:t>
            </w:r>
            <w:r>
              <w:rPr>
                <w:sz w:val="10"/>
                <w:szCs w:val="10"/>
                <w:spacing w:val="-3"/>
              </w:rPr>
              <w:t>感</w:t>
            </w:r>
            <w:r>
              <w:rPr>
                <w:sz w:val="10"/>
                <w:szCs w:val="10"/>
                <w:spacing w:val="-8"/>
              </w:rPr>
              <w:t xml:space="preserve"> </w:t>
            </w:r>
            <w:r>
              <w:rPr>
                <w:sz w:val="10"/>
                <w:szCs w:val="10"/>
                <w:spacing w:val="-3"/>
              </w:rPr>
              <w:t>染</w:t>
            </w:r>
          </w:p>
          <w:p>
            <w:pPr>
              <w:pStyle w:val="TableText"/>
              <w:ind w:left="230"/>
              <w:spacing w:before="51" w:line="219" w:lineRule="auto"/>
              <w:rPr>
                <w:sz w:val="10"/>
                <w:szCs w:val="10"/>
              </w:rPr>
            </w:pPr>
            <w:r>
              <w:rPr>
                <w:sz w:val="10"/>
                <w:szCs w:val="10"/>
                <w:spacing w:val="8"/>
                <w:w w:val="117"/>
              </w:rPr>
              <w:t>提示巨细胞病毒感染</w:t>
            </w:r>
          </w:p>
          <w:p>
            <w:pPr>
              <w:pStyle w:val="TableText"/>
              <w:ind w:left="220"/>
              <w:spacing w:before="151" w:line="150" w:lineRule="exact"/>
              <w:rPr>
                <w:sz w:val="10"/>
                <w:szCs w:val="10"/>
              </w:rPr>
            </w:pPr>
            <w:r>
              <w:rPr>
                <w:sz w:val="10"/>
                <w:szCs w:val="10"/>
                <w:spacing w:val="-8"/>
                <w:position w:val="3"/>
              </w:rPr>
              <w:t>子</w:t>
            </w:r>
            <w:r>
              <w:rPr>
                <w:sz w:val="10"/>
                <w:szCs w:val="10"/>
                <w:spacing w:val="1"/>
                <w:position w:val="3"/>
              </w:rPr>
              <w:t xml:space="preserve"> </w:t>
            </w:r>
            <w:r>
              <w:rPr>
                <w:sz w:val="10"/>
                <w:szCs w:val="10"/>
                <w:spacing w:val="-8"/>
                <w:position w:val="3"/>
              </w:rPr>
              <w:t>宫 内</w:t>
            </w:r>
            <w:r>
              <w:rPr>
                <w:sz w:val="10"/>
                <w:szCs w:val="10"/>
                <w:spacing w:val="-21"/>
                <w:position w:val="3"/>
              </w:rPr>
              <w:t xml:space="preserve"> </w:t>
            </w:r>
            <w:r>
              <w:rPr>
                <w:sz w:val="10"/>
                <w:szCs w:val="10"/>
                <w:spacing w:val="-8"/>
                <w:position w:val="3"/>
              </w:rPr>
              <w:t>膜</w:t>
            </w:r>
            <w:r>
              <w:rPr>
                <w:sz w:val="10"/>
                <w:szCs w:val="10"/>
                <w:spacing w:val="-20"/>
                <w:position w:val="3"/>
              </w:rPr>
              <w:t xml:space="preserve"> </w:t>
            </w:r>
            <w:r>
              <w:rPr>
                <w:sz w:val="10"/>
                <w:szCs w:val="10"/>
                <w:spacing w:val="-8"/>
                <w:position w:val="3"/>
              </w:rPr>
              <w:t>细</w:t>
            </w:r>
            <w:r>
              <w:rPr>
                <w:sz w:val="10"/>
                <w:szCs w:val="10"/>
                <w:spacing w:val="-20"/>
                <w:position w:val="3"/>
              </w:rPr>
              <w:t xml:space="preserve"> </w:t>
            </w:r>
            <w:r>
              <w:rPr>
                <w:sz w:val="10"/>
                <w:szCs w:val="10"/>
                <w:spacing w:val="-8"/>
                <w:position w:val="3"/>
              </w:rPr>
              <w:t>胞 (</w:t>
            </w:r>
            <w:r>
              <w:rPr>
                <w:sz w:val="10"/>
                <w:szCs w:val="10"/>
                <w:spacing w:val="-19"/>
                <w:position w:val="3"/>
              </w:rPr>
              <w:t xml:space="preserve"> </w:t>
            </w:r>
            <w:r>
              <w:rPr>
                <w:sz w:val="10"/>
                <w:szCs w:val="10"/>
                <w:spacing w:val="-8"/>
                <w:position w:val="3"/>
              </w:rPr>
              <w:t>见</w:t>
            </w:r>
            <w:r>
              <w:rPr>
                <w:sz w:val="10"/>
                <w:szCs w:val="10"/>
                <w:spacing w:val="-18"/>
                <w:position w:val="3"/>
              </w:rPr>
              <w:t xml:space="preserve"> </w:t>
            </w:r>
            <w:r>
              <w:rPr>
                <w:sz w:val="10"/>
                <w:szCs w:val="10"/>
                <w:spacing w:val="-8"/>
                <w:position w:val="3"/>
              </w:rPr>
              <w:t>于</w:t>
            </w:r>
            <w:r>
              <w:rPr>
                <w:sz w:val="10"/>
                <w:szCs w:val="10"/>
                <w:spacing w:val="-11"/>
                <w:position w:val="3"/>
              </w:rPr>
              <w:t xml:space="preserve"> </w:t>
            </w:r>
            <w:r>
              <w:rPr>
                <w:sz w:val="10"/>
                <w:szCs w:val="10"/>
                <w:spacing w:val="-8"/>
                <w:position w:val="3"/>
              </w:rPr>
              <w:t>≥</w:t>
            </w:r>
            <w:r>
              <w:rPr>
                <w:sz w:val="10"/>
                <w:szCs w:val="10"/>
                <w:spacing w:val="-21"/>
                <w:position w:val="3"/>
              </w:rPr>
              <w:t xml:space="preserve"> </w:t>
            </w:r>
            <w:r>
              <w:rPr>
                <w:sz w:val="10"/>
                <w:szCs w:val="10"/>
                <w:spacing w:val="-8"/>
                <w:position w:val="3"/>
              </w:rPr>
              <w:t>4</w:t>
            </w:r>
            <w:r>
              <w:rPr>
                <w:sz w:val="10"/>
                <w:szCs w:val="10"/>
                <w:spacing w:val="-18"/>
                <w:position w:val="3"/>
              </w:rPr>
              <w:t xml:space="preserve"> </w:t>
            </w:r>
            <w:r>
              <w:rPr>
                <w:sz w:val="10"/>
                <w:szCs w:val="10"/>
                <w:spacing w:val="-8"/>
                <w:position w:val="3"/>
              </w:rPr>
              <w:t>5</w:t>
            </w:r>
            <w:r>
              <w:rPr>
                <w:sz w:val="10"/>
                <w:szCs w:val="10"/>
                <w:spacing w:val="-17"/>
                <w:position w:val="3"/>
              </w:rPr>
              <w:t xml:space="preserve"> </w:t>
            </w:r>
            <w:r>
              <w:rPr>
                <w:sz w:val="10"/>
                <w:szCs w:val="10"/>
                <w:spacing w:val="-8"/>
                <w:position w:val="3"/>
              </w:rPr>
              <w:t>岁</w:t>
            </w:r>
            <w:r>
              <w:rPr>
                <w:sz w:val="10"/>
                <w:szCs w:val="10"/>
                <w:spacing w:val="-20"/>
                <w:position w:val="3"/>
              </w:rPr>
              <w:t xml:space="preserve"> </w:t>
            </w:r>
            <w:r>
              <w:rPr>
                <w:sz w:val="10"/>
                <w:szCs w:val="10"/>
                <w:spacing w:val="-8"/>
                <w:position w:val="3"/>
              </w:rPr>
              <w:t>妇</w:t>
            </w:r>
            <w:r>
              <w:rPr>
                <w:sz w:val="10"/>
                <w:szCs w:val="10"/>
                <w:spacing w:val="-17"/>
                <w:position w:val="3"/>
              </w:rPr>
              <w:t xml:space="preserve"> </w:t>
            </w:r>
            <w:r>
              <w:rPr>
                <w:sz w:val="10"/>
                <w:szCs w:val="10"/>
                <w:spacing w:val="-8"/>
                <w:position w:val="3"/>
              </w:rPr>
              <w:t>女</w:t>
            </w:r>
            <w:r>
              <w:rPr>
                <w:sz w:val="10"/>
                <w:szCs w:val="10"/>
                <w:spacing w:val="-20"/>
                <w:position w:val="3"/>
              </w:rPr>
              <w:t xml:space="preserve"> </w:t>
            </w:r>
            <w:r>
              <w:rPr>
                <w:sz w:val="10"/>
                <w:szCs w:val="10"/>
                <w:spacing w:val="-8"/>
                <w:position w:val="3"/>
              </w:rPr>
              <w:t>)</w:t>
            </w:r>
          </w:p>
          <w:p>
            <w:pPr>
              <w:pStyle w:val="TableText"/>
              <w:ind w:left="210"/>
              <w:spacing w:line="219" w:lineRule="auto"/>
              <w:rPr>
                <w:sz w:val="10"/>
                <w:szCs w:val="10"/>
              </w:rPr>
            </w:pPr>
            <w:r>
              <w:rPr>
                <w:sz w:val="10"/>
                <w:szCs w:val="10"/>
                <w:spacing w:val="-6"/>
              </w:rPr>
              <w:t>见</w:t>
            </w:r>
            <w:r>
              <w:rPr>
                <w:sz w:val="10"/>
                <w:szCs w:val="10"/>
                <w:spacing w:val="-8"/>
              </w:rPr>
              <w:t xml:space="preserve"> </w:t>
            </w:r>
            <w:r>
              <w:rPr>
                <w:sz w:val="10"/>
                <w:szCs w:val="10"/>
                <w:spacing w:val="-6"/>
              </w:rPr>
              <w:t>子 宫</w:t>
            </w:r>
            <w:r>
              <w:rPr>
                <w:sz w:val="10"/>
                <w:szCs w:val="10"/>
                <w:spacing w:val="4"/>
              </w:rPr>
              <w:t xml:space="preserve"> </w:t>
            </w:r>
            <w:r>
              <w:rPr>
                <w:sz w:val="10"/>
                <w:szCs w:val="10"/>
                <w:spacing w:val="-6"/>
              </w:rPr>
              <w:t>内</w:t>
            </w:r>
            <w:r>
              <w:rPr>
                <w:sz w:val="10"/>
                <w:szCs w:val="10"/>
                <w:spacing w:val="-8"/>
              </w:rPr>
              <w:t xml:space="preserve"> </w:t>
            </w:r>
            <w:r>
              <w:rPr>
                <w:sz w:val="10"/>
                <w:szCs w:val="10"/>
                <w:spacing w:val="-6"/>
              </w:rPr>
              <w:t>膜 下</w:t>
            </w:r>
            <w:r>
              <w:rPr>
                <w:sz w:val="10"/>
                <w:szCs w:val="10"/>
                <w:spacing w:val="-7"/>
              </w:rPr>
              <w:t xml:space="preserve"> </w:t>
            </w:r>
            <w:r>
              <w:rPr>
                <w:sz w:val="10"/>
                <w:szCs w:val="10"/>
                <w:spacing w:val="-6"/>
              </w:rPr>
              <w:t>段</w:t>
            </w:r>
          </w:p>
        </w:tc>
      </w:tr>
      <w:tr>
        <w:trPr>
          <w:trHeight w:val="2167" w:hRule="atLeast"/>
        </w:trPr>
        <w:tc>
          <w:tcPr>
            <w:shd w:val="clear" w:fill="FFFFFF"/>
            <w:tcW w:w="205" w:type="dxa"/>
            <w:vAlign w:val="top"/>
            <w:vMerge w:val="restart"/>
            <w:textDirection w:val="tbRlV"/>
            <w:tcBorders>
              <w:bottom w:val="nil"/>
            </w:tcBorders>
          </w:tcPr>
          <w:p>
            <w:pPr>
              <w:pStyle w:val="TableText"/>
              <w:ind w:left="169"/>
              <w:spacing w:before="59" w:line="215" w:lineRule="auto"/>
              <w:rPr>
                <w:sz w:val="12"/>
                <w:szCs w:val="12"/>
              </w:rPr>
            </w:pPr>
            <w:r>
              <w:drawing>
                <wp:anchor distT="0" distB="0" distL="0" distR="0" simplePos="0" relativeHeight="251718656" behindDoc="1" locked="0" layoutInCell="1" allowOverlap="1">
                  <wp:simplePos x="0" y="0"/>
                  <wp:positionH relativeFrom="column">
                    <wp:posOffset>-196754</wp:posOffset>
                  </wp:positionH>
                  <wp:positionV relativeFrom="paragraph">
                    <wp:posOffset>3206</wp:posOffset>
                  </wp:positionV>
                  <wp:extent cx="177804" cy="571455"/>
                  <wp:effectExtent l="0" t="0" r="0" b="0"/>
                  <wp:wrapNone/>
                  <wp:docPr id="76" name="IM 76"/>
                  <wp:cNvGraphicFramePr/>
                  <a:graphic>
                    <a:graphicData uri="http://schemas.openxmlformats.org/drawingml/2006/picture">
                      <pic:pic>
                        <pic:nvPicPr>
                          <pic:cNvPr id="76" name="IM 76"/>
                          <pic:cNvPicPr/>
                        </pic:nvPicPr>
                        <pic:blipFill>
                          <a:blip r:embed="rId58"/>
                          <a:stretch>
                            <a:fillRect/>
                          </a:stretch>
                        </pic:blipFill>
                        <pic:spPr>
                          <a:xfrm rot="0">
                            <a:off x="0" y="0"/>
                            <a:ext cx="177804" cy="571455"/>
                          </a:xfrm>
                          <a:prstGeom prst="rect">
                            <a:avLst/>
                          </a:prstGeom>
                        </pic:spPr>
                      </pic:pic>
                    </a:graphicData>
                  </a:graphic>
                </wp:anchor>
              </w:drawing>
            </w:r>
            <w:r>
              <w:rPr>
                <w:sz w:val="12"/>
                <w:szCs w:val="12"/>
                <w:color w:val="009ED7"/>
                <w:spacing w:val="26"/>
              </w:rPr>
              <w:t>编辑报告</w:t>
            </w:r>
          </w:p>
        </w:tc>
        <w:tc>
          <w:tcPr>
            <w:tcW w:w="1024" w:type="dxa"/>
            <w:vAlign w:val="top"/>
            <w:gridSpan w:val="3"/>
            <w:vMerge w:val="continue"/>
            <w:tcBorders>
              <w:bottom w:val="nil"/>
              <w:right w:val="nil"/>
              <w:top w:val="nil"/>
            </w:tcBorders>
          </w:tcPr>
          <w:p>
            <w:pPr>
              <w:rPr>
                <w:rFonts w:ascii="Arial"/>
                <w:sz w:val="21"/>
              </w:rPr>
            </w:pPr>
            <w:r/>
          </w:p>
        </w:tc>
        <w:tc>
          <w:tcPr>
            <w:tcW w:w="2779" w:type="dxa"/>
            <w:vAlign w:val="top"/>
            <w:gridSpan w:val="2"/>
            <w:vMerge w:val="continue"/>
            <w:tcBorders>
              <w:left w:val="nil"/>
              <w:bottom w:val="nil"/>
              <w:right w:val="nil"/>
              <w:top w:val="nil"/>
            </w:tcBorders>
          </w:tcPr>
          <w:p>
            <w:pPr>
              <w:rPr>
                <w:rFonts w:ascii="Arial"/>
                <w:sz w:val="21"/>
              </w:rPr>
            </w:pPr>
            <w:r/>
          </w:p>
        </w:tc>
        <w:tc>
          <w:tcPr>
            <w:tcW w:w="961" w:type="dxa"/>
            <w:vAlign w:val="top"/>
            <w:gridSpan w:val="2"/>
            <w:vMerge w:val="continue"/>
            <w:tcBorders>
              <w:left w:val="nil"/>
              <w:bottom w:val="nil"/>
              <w:right w:val="nil"/>
              <w:top w:val="nil"/>
            </w:tcBorders>
          </w:tcPr>
          <w:p>
            <w:pPr>
              <w:rPr>
                <w:rFonts w:ascii="Arial"/>
                <w:sz w:val="21"/>
              </w:rPr>
            </w:pPr>
            <w:r/>
          </w:p>
        </w:tc>
        <w:tc>
          <w:tcPr>
            <w:tcW w:w="3051" w:type="dxa"/>
            <w:vAlign w:val="top"/>
            <w:vMerge w:val="continue"/>
            <w:tcBorders>
              <w:left w:val="nil"/>
              <w:bottom w:val="nil"/>
              <w:top w:val="nil"/>
            </w:tcBorders>
          </w:tcPr>
          <w:p>
            <w:pPr>
              <w:rPr>
                <w:rFonts w:ascii="Arial"/>
                <w:sz w:val="21"/>
              </w:rPr>
            </w:pPr>
            <w:r/>
          </w:p>
        </w:tc>
      </w:tr>
      <w:tr>
        <w:trPr>
          <w:trHeight w:val="2148" w:hRule="atLeast"/>
        </w:trPr>
        <w:tc>
          <w:tcPr>
            <w:tcW w:w="205" w:type="dxa"/>
            <w:vAlign w:val="top"/>
            <w:vMerge w:val="continue"/>
            <w:textDirection w:val="tbRlV"/>
            <w:tcBorders>
              <w:top w:val="nil"/>
              <w:bottom w:val="nil"/>
            </w:tcBorders>
          </w:tcPr>
          <w:p>
            <w:pPr>
              <w:spacing w:line="195" w:lineRule="exact"/>
              <w:rPr>
                <w:rFonts w:ascii="Arial"/>
                <w:sz w:val="16"/>
              </w:rPr>
            </w:pPr>
            <w:r/>
          </w:p>
        </w:tc>
        <w:tc>
          <w:tcPr>
            <w:tcW w:w="7815" w:type="dxa"/>
            <w:vAlign w:val="top"/>
            <w:gridSpan w:val="8"/>
            <w:tcBorders>
              <w:top w:val="nil"/>
            </w:tcBorders>
          </w:tcPr>
          <w:p>
            <w:pPr>
              <w:pStyle w:val="TableText"/>
              <w:ind w:left="129"/>
              <w:spacing w:before="112" w:line="219" w:lineRule="auto"/>
              <w:rPr>
                <w:sz w:val="10"/>
                <w:szCs w:val="10"/>
              </w:rPr>
            </w:pPr>
            <w:r>
              <w:rPr>
                <w:sz w:val="10"/>
                <w:szCs w:val="10"/>
                <w:spacing w:val="8"/>
              </w:rPr>
              <w:t>意见/结果；</w:t>
            </w:r>
          </w:p>
          <w:p>
            <w:pPr>
              <w:spacing w:line="62" w:lineRule="exact"/>
              <w:rPr/>
            </w:pPr>
            <w:r/>
          </w:p>
          <w:tbl>
            <w:tblPr>
              <w:tblStyle w:val="TableNormal"/>
              <w:tblW w:w="7529" w:type="dxa"/>
              <w:tblInd w:w="15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37"/>
              <w:gridCol w:w="1892"/>
            </w:tblGrid>
            <w:tr>
              <w:trPr>
                <w:trHeight w:val="372" w:hRule="atLeast"/>
              </w:trPr>
              <w:tc>
                <w:tcPr>
                  <w:tcW w:w="7529" w:type="dxa"/>
                  <w:vAlign w:val="top"/>
                  <w:gridSpan w:val="2"/>
                </w:tcPr>
                <w:p>
                  <w:pPr>
                    <w:rPr>
                      <w:rFonts w:ascii="Arial"/>
                      <w:sz w:val="21"/>
                    </w:rPr>
                  </w:pPr>
                  <w:r/>
                </w:p>
              </w:tc>
            </w:tr>
            <w:tr>
              <w:trPr>
                <w:trHeight w:val="288" w:hRule="atLeast"/>
              </w:trPr>
              <w:tc>
                <w:tcPr>
                  <w:tcW w:w="7529" w:type="dxa"/>
                  <w:vAlign w:val="top"/>
                  <w:gridSpan w:val="2"/>
                </w:tcPr>
                <w:p>
                  <w:pPr>
                    <w:pStyle w:val="TableText"/>
                    <w:ind w:left="14"/>
                    <w:spacing w:before="77" w:line="219" w:lineRule="auto"/>
                    <w:rPr>
                      <w:sz w:val="13"/>
                      <w:szCs w:val="13"/>
                    </w:rPr>
                  </w:pPr>
                  <w:r>
                    <w:rPr>
                      <w:sz w:val="13"/>
                      <w:szCs w:val="13"/>
                      <w:spacing w:val="-1"/>
                    </w:rPr>
                    <w:t>附注/建议：</w:t>
                  </w:r>
                </w:p>
              </w:tc>
            </w:tr>
            <w:tr>
              <w:trPr>
                <w:trHeight w:val="367" w:hRule="atLeast"/>
              </w:trPr>
              <w:tc>
                <w:tcPr>
                  <w:tcW w:w="7529" w:type="dxa"/>
                  <w:vAlign w:val="top"/>
                  <w:gridSpan w:val="2"/>
                </w:tcPr>
                <w:p>
                  <w:pPr>
                    <w:rPr>
                      <w:rFonts w:ascii="Arial"/>
                      <w:sz w:val="21"/>
                    </w:rPr>
                  </w:pPr>
                  <w:r/>
                </w:p>
              </w:tc>
            </w:tr>
            <w:tr>
              <w:trPr>
                <w:trHeight w:val="292" w:hRule="atLeast"/>
              </w:trPr>
              <w:tc>
                <w:tcPr>
                  <w:tcW w:w="5637" w:type="dxa"/>
                  <w:vAlign w:val="top"/>
                </w:tcPr>
                <w:p>
                  <w:pPr>
                    <w:pStyle w:val="TableText"/>
                    <w:ind w:left="14"/>
                    <w:spacing w:before="122" w:line="213" w:lineRule="auto"/>
                    <w:rPr>
                      <w:sz w:val="9"/>
                      <w:szCs w:val="9"/>
                    </w:rPr>
                  </w:pPr>
                  <w:r>
                    <w:rPr>
                      <w:sz w:val="13"/>
                      <w:szCs w:val="13"/>
                      <w:spacing w:val="-10"/>
                      <w:position w:val="-1"/>
                    </w:rPr>
                    <w:t>筛查医生：</w:t>
                  </w:r>
                  <w:r>
                    <w:rPr>
                      <w:sz w:val="13"/>
                      <w:szCs w:val="13"/>
                      <w:spacing w:val="3"/>
                      <w:position w:val="-1"/>
                    </w:rPr>
                    <w:t xml:space="preserve">                    </w:t>
                  </w:r>
                  <w:r>
                    <w:rPr>
                      <w:sz w:val="13"/>
                      <w:szCs w:val="13"/>
                      <w:spacing w:val="-10"/>
                    </w:rPr>
                    <w:t>初诊医生：</w:t>
                  </w:r>
                  <w:r>
                    <w:rPr>
                      <w:sz w:val="13"/>
                      <w:szCs w:val="13"/>
                      <w:spacing w:val="44"/>
                    </w:rPr>
                    <w:t xml:space="preserve"> </w:t>
                  </w:r>
                  <w:r>
                    <w:rPr>
                      <w:sz w:val="13"/>
                      <w:szCs w:val="13"/>
                      <w:spacing w:val="-10"/>
                    </w:rPr>
                    <w:t>请选挥</w:t>
                  </w:r>
                  <w:r>
                    <w:rPr>
                      <w:sz w:val="13"/>
                      <w:szCs w:val="13"/>
                      <w:spacing w:val="3"/>
                    </w:rPr>
                    <w:t xml:space="preserve">            </w:t>
                  </w:r>
                  <w:r>
                    <w:rPr>
                      <w:sz w:val="13"/>
                      <w:szCs w:val="13"/>
                      <w:spacing w:val="-10"/>
                    </w:rPr>
                    <w:t>复查医生：  </w:t>
                  </w:r>
                  <w:r>
                    <w:rPr>
                      <w:sz w:val="9"/>
                      <w:szCs w:val="9"/>
                      <w:spacing w:val="-10"/>
                      <w:position w:val="4"/>
                    </w:rPr>
                    <w:t>请</w:t>
                  </w:r>
                  <w:r>
                    <w:rPr>
                      <w:sz w:val="9"/>
                      <w:szCs w:val="9"/>
                      <w:spacing w:val="-6"/>
                      <w:position w:val="4"/>
                    </w:rPr>
                    <w:t xml:space="preserve"> </w:t>
                  </w:r>
                  <w:r>
                    <w:rPr>
                      <w:sz w:val="9"/>
                      <w:szCs w:val="9"/>
                      <w:spacing w:val="-10"/>
                      <w:position w:val="4"/>
                    </w:rPr>
                    <w:t>选</w:t>
                  </w:r>
                  <w:r>
                    <w:rPr>
                      <w:sz w:val="9"/>
                      <w:szCs w:val="9"/>
                      <w:spacing w:val="-13"/>
                      <w:position w:val="4"/>
                    </w:rPr>
                    <w:t xml:space="preserve"> </w:t>
                  </w:r>
                  <w:r>
                    <w:rPr>
                      <w:sz w:val="9"/>
                      <w:szCs w:val="9"/>
                      <w:spacing w:val="-10"/>
                      <w:position w:val="4"/>
                    </w:rPr>
                    <w:t>挥</w:t>
                  </w:r>
                </w:p>
              </w:tc>
              <w:tc>
                <w:tcPr>
                  <w:tcW w:w="1892" w:type="dxa"/>
                  <w:vAlign w:val="top"/>
                </w:tcPr>
                <w:p>
                  <w:pPr>
                    <w:pStyle w:val="TableText"/>
                    <w:ind w:left="17"/>
                    <w:spacing w:before="112" w:line="222" w:lineRule="auto"/>
                    <w:rPr>
                      <w:sz w:val="10"/>
                      <w:szCs w:val="10"/>
                    </w:rPr>
                  </w:pPr>
                  <w:r>
                    <w:rPr>
                      <w:sz w:val="13"/>
                      <w:szCs w:val="13"/>
                      <w:spacing w:val="-10"/>
                    </w:rPr>
                    <w:t>签发医生：</w:t>
                  </w:r>
                  <w:r>
                    <w:rPr>
                      <w:sz w:val="13"/>
                      <w:szCs w:val="13"/>
                      <w:spacing w:val="3"/>
                    </w:rPr>
                    <w:t xml:space="preserve">   </w:t>
                  </w:r>
                  <w:r>
                    <w:rPr>
                      <w:sz w:val="10"/>
                      <w:szCs w:val="10"/>
                      <w:spacing w:val="-10"/>
                      <w:position w:val="1"/>
                    </w:rPr>
                    <w:t>请选挥</w:t>
                  </w:r>
                </w:p>
              </w:tc>
            </w:tr>
          </w:tbl>
          <w:p>
            <w:pPr>
              <w:rPr>
                <w:rFonts w:ascii="Arial"/>
                <w:sz w:val="21"/>
              </w:rPr>
            </w:pPr>
            <w:r/>
          </w:p>
        </w:tc>
      </w:tr>
      <w:tr>
        <w:trPr>
          <w:trHeight w:val="355" w:hRule="atLeast"/>
        </w:trPr>
        <w:tc>
          <w:tcPr>
            <w:tcW w:w="205" w:type="dxa"/>
            <w:vAlign w:val="top"/>
            <w:vMerge w:val="continue"/>
            <w:textDirection w:val="tbRlV"/>
            <w:tcBorders>
              <w:top w:val="nil"/>
            </w:tcBorders>
          </w:tcPr>
          <w:p>
            <w:pPr>
              <w:spacing w:line="195" w:lineRule="exact"/>
              <w:rPr>
                <w:rFonts w:ascii="Arial"/>
                <w:sz w:val="16"/>
              </w:rPr>
            </w:pPr>
            <w:r/>
          </w:p>
        </w:tc>
        <w:tc>
          <w:tcPr>
            <w:shd w:val="clear" w:fill="32ACD7"/>
            <w:tcW w:w="569" w:type="dxa"/>
            <w:vAlign w:val="top"/>
          </w:tcPr>
          <w:p>
            <w:pPr>
              <w:pStyle w:val="TableText"/>
              <w:ind w:left="189"/>
              <w:spacing w:before="165" w:line="219" w:lineRule="auto"/>
              <w:rPr>
                <w:sz w:val="12"/>
                <w:szCs w:val="12"/>
              </w:rPr>
            </w:pPr>
            <w:r>
              <w:rPr>
                <w:sz w:val="12"/>
                <w:szCs w:val="12"/>
                <w:color w:val="FFFFFF"/>
                <w:spacing w:val="-2"/>
              </w:rPr>
              <w:t>保存</w:t>
            </w:r>
          </w:p>
        </w:tc>
        <w:tc>
          <w:tcPr>
            <w:tcW w:w="7246" w:type="dxa"/>
            <w:vAlign w:val="top"/>
            <w:gridSpan w:val="7"/>
          </w:tcPr>
          <w:p>
            <w:pPr>
              <w:pStyle w:val="TableText"/>
              <w:ind w:left="270"/>
              <w:spacing w:before="164" w:line="233" w:lineRule="auto"/>
              <w:rPr>
                <w:sz w:val="12"/>
                <w:szCs w:val="12"/>
              </w:rPr>
            </w:pPr>
            <w:r>
              <w:rPr>
                <w:sz w:val="12"/>
                <w:szCs w:val="12"/>
                <w:spacing w:val="-1"/>
              </w:rPr>
              <w:t>里置报告      查看报告</w:t>
            </w:r>
            <w:r>
              <w:rPr>
                <w:sz w:val="12"/>
                <w:szCs w:val="12"/>
                <w:spacing w:val="3"/>
              </w:rPr>
              <w:t xml:space="preserve">      </w:t>
            </w:r>
            <w:r>
              <w:rPr>
                <w:sz w:val="12"/>
                <w:szCs w:val="12"/>
                <w:spacing w:val="-1"/>
              </w:rPr>
              <w:t>历史诊断</w:t>
            </w:r>
          </w:p>
        </w:tc>
      </w:tr>
    </w:tbl>
    <w:p>
      <w:pPr>
        <w:ind w:left="299"/>
        <w:spacing w:before="292" w:line="218" w:lineRule="auto"/>
        <w:rPr>
          <w:rFonts w:ascii="SimSun" w:hAnsi="SimSun" w:eastAsia="SimSun" w:cs="SimSun"/>
          <w:sz w:val="24"/>
          <w:szCs w:val="24"/>
        </w:rPr>
      </w:pPr>
      <w:r>
        <w:rPr>
          <w:rFonts w:ascii="SimSun" w:hAnsi="SimSun" w:eastAsia="SimSun" w:cs="SimSun"/>
          <w:sz w:val="24"/>
          <w:szCs w:val="24"/>
          <w:spacing w:val="-9"/>
        </w:rPr>
        <w:t>提交结果之后，点击查看报告，可生成报告，点击“打印”按钮，可进行打印。</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before="42" w:line="184" w:lineRule="auto"/>
        <w:jc w:val="right"/>
        <w:rPr>
          <w:rFonts w:ascii="SimSun" w:hAnsi="SimSun" w:eastAsia="SimSun" w:cs="SimSun"/>
          <w:sz w:val="13"/>
          <w:szCs w:val="13"/>
        </w:rPr>
      </w:pPr>
      <w:r>
        <w:rPr>
          <w:rFonts w:ascii="SimSun" w:hAnsi="SimSun" w:eastAsia="SimSun" w:cs="SimSun"/>
          <w:sz w:val="13"/>
          <w:szCs w:val="13"/>
          <w:b/>
          <w:bCs/>
          <w:spacing w:val="-18"/>
        </w:rPr>
        <w:t>1</w:t>
      </w:r>
      <w:r>
        <w:rPr>
          <w:rFonts w:ascii="SimSun" w:hAnsi="SimSun" w:eastAsia="SimSun" w:cs="SimSun"/>
          <w:sz w:val="13"/>
          <w:szCs w:val="13"/>
          <w:spacing w:val="-36"/>
        </w:rPr>
        <w:t xml:space="preserve"> </w:t>
      </w:r>
      <w:r>
        <w:rPr>
          <w:rFonts w:ascii="SimSun" w:hAnsi="SimSun" w:eastAsia="SimSun" w:cs="SimSun"/>
          <w:sz w:val="13"/>
          <w:szCs w:val="13"/>
          <w:b/>
          <w:bCs/>
          <w:color w:val="1366C5"/>
          <w:spacing w:val="-8"/>
        </w:rPr>
        <w:t>7</w:t>
      </w:r>
    </w:p>
    <w:p>
      <w:pPr>
        <w:spacing w:line="184" w:lineRule="auto"/>
        <w:sectPr>
          <w:footerReference w:type="default" r:id="rId57"/>
          <w:pgSz w:w="11900" w:h="16840"/>
          <w:pgMar w:top="1154" w:right="1491" w:bottom="400" w:left="1589" w:header="0" w:footer="0" w:gutter="0"/>
        </w:sectPr>
        <w:rPr>
          <w:rFonts w:ascii="SimSun" w:hAnsi="SimSun" w:eastAsia="SimSun" w:cs="SimSun"/>
          <w:sz w:val="13"/>
          <w:szCs w:val="13"/>
        </w:rPr>
      </w:pPr>
    </w:p>
    <w:tbl>
      <w:tblPr>
        <w:tblStyle w:val="TableNormal"/>
        <w:tblW w:w="4580" w:type="dxa"/>
        <w:tblInd w:w="227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98"/>
        <w:gridCol w:w="1147"/>
        <w:gridCol w:w="1133"/>
        <w:gridCol w:w="49"/>
        <w:gridCol w:w="1453"/>
      </w:tblGrid>
      <w:tr>
        <w:trPr>
          <w:trHeight w:val="549" w:hRule="atLeast"/>
        </w:trPr>
        <w:tc>
          <w:tcPr>
            <w:tcW w:w="4580" w:type="dxa"/>
            <w:vAlign w:val="top"/>
            <w:gridSpan w:val="5"/>
            <w:tcBorders>
              <w:left w:val="single" w:color="000000" w:sz="4" w:space="0"/>
              <w:bottom w:val="single" w:color="000000" w:sz="4" w:space="0"/>
            </w:tcBorders>
          </w:tcPr>
          <w:p>
            <w:pPr>
              <w:pStyle w:val="TableText"/>
              <w:ind w:left="2256"/>
              <w:spacing w:before="33" w:line="220" w:lineRule="auto"/>
              <w:rPr>
                <w:sz w:val="12"/>
                <w:szCs w:val="12"/>
              </w:rPr>
            </w:pPr>
            <w:r>
              <w:rPr>
                <w:sz w:val="12"/>
                <w:szCs w:val="12"/>
                <w:b/>
                <w:bCs/>
                <w:spacing w:val="-4"/>
              </w:rPr>
              <w:t>区人民医院</w:t>
            </w:r>
          </w:p>
          <w:p>
            <w:pPr>
              <w:pStyle w:val="TableText"/>
              <w:ind w:left="1836"/>
              <w:spacing w:before="55" w:line="218" w:lineRule="auto"/>
              <w:rPr>
                <w:sz w:val="12"/>
                <w:szCs w:val="12"/>
              </w:rPr>
            </w:pPr>
            <w:r>
              <w:rPr>
                <w:sz w:val="12"/>
                <w:szCs w:val="12"/>
                <w:b/>
                <w:bCs/>
                <w:spacing w:val="-2"/>
              </w:rPr>
              <w:t>液基组胞学检查报告单</w:t>
            </w:r>
          </w:p>
          <w:p>
            <w:pPr>
              <w:pStyle w:val="TableText"/>
              <w:ind w:left="3675"/>
              <w:spacing w:before="50" w:line="211" w:lineRule="auto"/>
              <w:rPr>
                <w:sz w:val="10"/>
                <w:szCs w:val="10"/>
              </w:rPr>
            </w:pPr>
            <w:r>
              <w:rPr>
                <w:sz w:val="10"/>
                <w:szCs w:val="10"/>
                <w:spacing w:val="-1"/>
              </w:rPr>
              <w:t>病理号</w:t>
            </w:r>
          </w:p>
        </w:tc>
      </w:tr>
      <w:tr>
        <w:trPr>
          <w:trHeight w:val="761" w:hRule="atLeast"/>
        </w:trPr>
        <w:tc>
          <w:tcPr>
            <w:tcW w:w="798" w:type="dxa"/>
            <w:vAlign w:val="top"/>
            <w:tcBorders>
              <w:left w:val="single" w:color="000000" w:sz="4" w:space="0"/>
              <w:top w:val="single" w:color="000000" w:sz="4" w:space="0"/>
            </w:tcBorders>
          </w:tcPr>
          <w:p>
            <w:pPr>
              <w:pStyle w:val="TableText"/>
              <w:ind w:left="35"/>
              <w:spacing w:before="94" w:line="221" w:lineRule="auto"/>
              <w:rPr>
                <w:sz w:val="8"/>
                <w:szCs w:val="8"/>
              </w:rPr>
            </w:pPr>
            <w:r>
              <w:rPr>
                <w:sz w:val="8"/>
                <w:szCs w:val="8"/>
                <w:spacing w:val="-1"/>
              </w:rPr>
              <w:t>性名：</w:t>
            </w:r>
          </w:p>
          <w:p>
            <w:pPr>
              <w:pStyle w:val="TableText"/>
              <w:ind w:left="35"/>
              <w:spacing w:before="43" w:line="160" w:lineRule="exact"/>
              <w:rPr>
                <w:sz w:val="8"/>
                <w:szCs w:val="8"/>
              </w:rPr>
            </w:pPr>
            <w:r>
              <w:rPr>
                <w:sz w:val="8"/>
                <w:szCs w:val="8"/>
                <w:spacing w:val="-1"/>
                <w:position w:val="6"/>
              </w:rPr>
              <w:t>病人值址</w:t>
            </w:r>
          </w:p>
          <w:p>
            <w:pPr>
              <w:pStyle w:val="TableText"/>
              <w:ind w:left="35"/>
              <w:spacing w:line="219" w:lineRule="auto"/>
              <w:rPr>
                <w:sz w:val="8"/>
                <w:szCs w:val="8"/>
              </w:rPr>
            </w:pPr>
            <w:r>
              <w:rPr>
                <w:sz w:val="8"/>
                <w:szCs w:val="8"/>
                <w:spacing w:val="-1"/>
              </w:rPr>
              <w:t>是普确经</w:t>
            </w:r>
          </w:p>
          <w:p>
            <w:pPr>
              <w:pStyle w:val="TableText"/>
              <w:ind w:left="35"/>
              <w:spacing w:before="65" w:line="219" w:lineRule="auto"/>
              <w:rPr>
                <w:sz w:val="8"/>
                <w:szCs w:val="8"/>
              </w:rPr>
            </w:pPr>
            <w:r>
              <w:rPr>
                <w:sz w:val="8"/>
                <w:szCs w:val="8"/>
                <w:spacing w:val="-1"/>
              </w:rPr>
              <w:t>检查图用</w:t>
            </w:r>
          </w:p>
        </w:tc>
        <w:tc>
          <w:tcPr>
            <w:tcW w:w="1147" w:type="dxa"/>
            <w:vAlign w:val="top"/>
            <w:tcBorders>
              <w:top w:val="single" w:color="000000" w:sz="4" w:space="0"/>
            </w:tcBorders>
          </w:tcPr>
          <w:p>
            <w:pPr>
              <w:pStyle w:val="TableText"/>
              <w:ind w:left="411"/>
              <w:spacing w:before="84" w:line="130" w:lineRule="exact"/>
              <w:rPr>
                <w:sz w:val="8"/>
                <w:szCs w:val="8"/>
              </w:rPr>
            </w:pPr>
            <w:r>
              <w:rPr>
                <w:sz w:val="8"/>
                <w:szCs w:val="8"/>
                <w:spacing w:val="-5"/>
                <w:position w:val="4"/>
              </w:rPr>
              <w:t>性</w:t>
            </w:r>
            <w:r>
              <w:rPr>
                <w:sz w:val="8"/>
                <w:szCs w:val="8"/>
                <w:spacing w:val="33"/>
                <w:w w:val="102"/>
                <w:position w:val="4"/>
              </w:rPr>
              <w:t xml:space="preserve"> </w:t>
            </w:r>
            <w:r>
              <w:rPr>
                <w:sz w:val="8"/>
                <w:szCs w:val="8"/>
                <w:spacing w:val="-5"/>
                <w:position w:val="4"/>
              </w:rPr>
              <w:t>：</w:t>
            </w:r>
            <w:r>
              <w:rPr>
                <w:sz w:val="8"/>
                <w:szCs w:val="8"/>
                <w:spacing w:val="29"/>
                <w:position w:val="4"/>
              </w:rPr>
              <w:t xml:space="preserve"> </w:t>
            </w:r>
            <w:r>
              <w:rPr>
                <w:sz w:val="8"/>
                <w:szCs w:val="8"/>
                <w:spacing w:val="-5"/>
                <w:position w:val="4"/>
              </w:rPr>
              <w:t>女</w:t>
            </w:r>
          </w:p>
          <w:p>
            <w:pPr>
              <w:pStyle w:val="TableText"/>
              <w:ind w:left="362"/>
              <w:spacing w:line="220" w:lineRule="auto"/>
              <w:rPr>
                <w:sz w:val="8"/>
                <w:szCs w:val="8"/>
              </w:rPr>
            </w:pPr>
            <w:r>
              <w:rPr>
                <w:sz w:val="8"/>
                <w:szCs w:val="8"/>
              </w:rPr>
              <w:t>患者阅型：</w:t>
            </w:r>
          </w:p>
          <w:p>
            <w:pPr>
              <w:pStyle w:val="TableText"/>
              <w:ind w:left="372"/>
              <w:spacing w:before="84" w:line="179" w:lineRule="exact"/>
              <w:rPr>
                <w:sz w:val="8"/>
                <w:szCs w:val="8"/>
              </w:rPr>
            </w:pPr>
            <w:r>
              <w:rPr>
                <w:sz w:val="8"/>
                <w:szCs w:val="8"/>
                <w:spacing w:val="-5"/>
                <w:position w:val="7"/>
              </w:rPr>
              <w:t>门</w:t>
            </w:r>
            <w:r>
              <w:rPr>
                <w:sz w:val="8"/>
                <w:szCs w:val="8"/>
                <w:spacing w:val="-11"/>
                <w:position w:val="7"/>
              </w:rPr>
              <w:t xml:space="preserve"> </w:t>
            </w:r>
            <w:r>
              <w:rPr>
                <w:sz w:val="8"/>
                <w:szCs w:val="8"/>
                <w:spacing w:val="-5"/>
                <w:position w:val="7"/>
              </w:rPr>
              <w:t>诊</w:t>
            </w:r>
            <w:r>
              <w:rPr>
                <w:sz w:val="8"/>
                <w:szCs w:val="8"/>
                <w:spacing w:val="-13"/>
                <w:position w:val="7"/>
              </w:rPr>
              <w:t xml:space="preserve"> </w:t>
            </w:r>
            <w:r>
              <w:rPr>
                <w:sz w:val="8"/>
                <w:szCs w:val="8"/>
                <w:spacing w:val="-5"/>
                <w:position w:val="7"/>
              </w:rPr>
              <w:t>/</w:t>
            </w:r>
            <w:r>
              <w:rPr>
                <w:sz w:val="8"/>
                <w:szCs w:val="8"/>
                <w:spacing w:val="-12"/>
                <w:position w:val="7"/>
              </w:rPr>
              <w:t xml:space="preserve"> </w:t>
            </w:r>
            <w:r>
              <w:rPr>
                <w:sz w:val="8"/>
                <w:szCs w:val="8"/>
                <w:spacing w:val="-5"/>
                <w:position w:val="7"/>
              </w:rPr>
              <w:t>性</w:t>
            </w:r>
            <w:r>
              <w:rPr>
                <w:sz w:val="8"/>
                <w:szCs w:val="8"/>
                <w:spacing w:val="-10"/>
                <w:position w:val="7"/>
              </w:rPr>
              <w:t xml:space="preserve"> </w:t>
            </w:r>
            <w:r>
              <w:rPr>
                <w:sz w:val="8"/>
                <w:szCs w:val="8"/>
                <w:spacing w:val="-5"/>
                <w:position w:val="7"/>
              </w:rPr>
              <w:t>号</w:t>
            </w:r>
          </w:p>
          <w:p>
            <w:pPr>
              <w:pStyle w:val="TableText"/>
              <w:ind w:left="432"/>
              <w:spacing w:line="219" w:lineRule="auto"/>
              <w:rPr>
                <w:sz w:val="8"/>
                <w:szCs w:val="8"/>
              </w:rPr>
            </w:pPr>
            <w:r>
              <w:rPr>
                <w:sz w:val="8"/>
                <w:szCs w:val="8"/>
                <w:spacing w:val="-1"/>
              </w:rPr>
              <w:t>检查样品</w:t>
            </w:r>
          </w:p>
        </w:tc>
        <w:tc>
          <w:tcPr>
            <w:tcW w:w="1133" w:type="dxa"/>
            <w:vAlign w:val="top"/>
            <w:tcBorders>
              <w:top w:val="single" w:color="000000" w:sz="4" w:space="0"/>
            </w:tcBorders>
          </w:tcPr>
          <w:p>
            <w:pPr>
              <w:pStyle w:val="TableText"/>
              <w:ind w:left="444"/>
              <w:spacing w:before="94" w:line="221" w:lineRule="auto"/>
              <w:rPr>
                <w:sz w:val="8"/>
                <w:szCs w:val="8"/>
              </w:rPr>
            </w:pPr>
            <w:r>
              <w:rPr>
                <w:sz w:val="8"/>
                <w:szCs w:val="8"/>
                <w:spacing w:val="-1"/>
              </w:rPr>
              <w:t>联里方式</w:t>
            </w:r>
          </w:p>
          <w:p>
            <w:pPr>
              <w:pStyle w:val="TableText"/>
              <w:ind w:left="444"/>
              <w:spacing w:before="63" w:line="140" w:lineRule="exact"/>
              <w:rPr>
                <w:sz w:val="8"/>
                <w:szCs w:val="8"/>
              </w:rPr>
            </w:pPr>
            <w:r>
              <w:rPr>
                <w:sz w:val="8"/>
                <w:szCs w:val="8"/>
                <w:spacing w:val="-1"/>
                <w:position w:val="4"/>
              </w:rPr>
              <w:t>通帽时间</w:t>
            </w:r>
          </w:p>
          <w:p>
            <w:pPr>
              <w:pStyle w:val="TableText"/>
              <w:ind w:left="355"/>
              <w:spacing w:line="219" w:lineRule="auto"/>
              <w:rPr>
                <w:sz w:val="8"/>
                <w:szCs w:val="8"/>
              </w:rPr>
            </w:pPr>
            <w:r>
              <w:rPr>
                <w:sz w:val="8"/>
                <w:szCs w:val="8"/>
                <w:spacing w:val="-4"/>
              </w:rPr>
              <w:t>申号</w:t>
            </w:r>
          </w:p>
          <w:p>
            <w:pPr>
              <w:pStyle w:val="TableText"/>
              <w:ind w:left="444"/>
              <w:spacing w:before="84" w:line="219" w:lineRule="auto"/>
              <w:rPr>
                <w:sz w:val="8"/>
                <w:szCs w:val="8"/>
              </w:rPr>
            </w:pPr>
            <w:r>
              <w:rPr>
                <w:sz w:val="8"/>
                <w:szCs w:val="8"/>
                <w:spacing w:val="-1"/>
              </w:rPr>
              <w:t>检查型牌</w:t>
            </w:r>
          </w:p>
        </w:tc>
        <w:tc>
          <w:tcPr>
            <w:tcW w:w="1502" w:type="dxa"/>
            <w:vAlign w:val="top"/>
            <w:gridSpan w:val="2"/>
            <w:tcBorders>
              <w:top w:val="single" w:color="000000" w:sz="4" w:space="0"/>
            </w:tcBorders>
          </w:tcPr>
          <w:p>
            <w:pPr>
              <w:pStyle w:val="TableText"/>
              <w:ind w:left="332"/>
              <w:spacing w:before="84" w:line="150" w:lineRule="exact"/>
              <w:rPr>
                <w:sz w:val="8"/>
                <w:szCs w:val="8"/>
              </w:rPr>
            </w:pPr>
            <w:r>
              <w:rPr>
                <w:sz w:val="8"/>
                <w:szCs w:val="8"/>
                <w:spacing w:val="-2"/>
                <w:position w:val="5"/>
              </w:rPr>
              <w:t>出生日期</w:t>
            </w:r>
          </w:p>
          <w:p>
            <w:pPr>
              <w:pStyle w:val="TableText"/>
              <w:ind w:left="332"/>
              <w:spacing w:line="219" w:lineRule="auto"/>
              <w:rPr>
                <w:sz w:val="8"/>
                <w:szCs w:val="8"/>
              </w:rPr>
            </w:pPr>
            <w:r>
              <w:rPr>
                <w:sz w:val="8"/>
                <w:szCs w:val="8"/>
                <w:spacing w:val="-1"/>
              </w:rPr>
              <w:t>上次月经</w:t>
            </w:r>
          </w:p>
          <w:p>
            <w:pPr>
              <w:pStyle w:val="TableText"/>
              <w:ind w:left="332"/>
              <w:spacing w:before="65" w:line="219" w:lineRule="auto"/>
              <w:rPr>
                <w:sz w:val="8"/>
                <w:szCs w:val="8"/>
              </w:rPr>
            </w:pPr>
            <w:r>
              <w:rPr>
                <w:sz w:val="8"/>
                <w:szCs w:val="8"/>
                <w:spacing w:val="-1"/>
              </w:rPr>
              <w:t>检查料重</w:t>
            </w:r>
          </w:p>
        </w:tc>
      </w:tr>
      <w:tr>
        <w:trPr>
          <w:trHeight w:val="510" w:hRule="atLeast"/>
        </w:trPr>
        <w:tc>
          <w:tcPr>
            <w:tcW w:w="4580" w:type="dxa"/>
            <w:vAlign w:val="top"/>
            <w:gridSpan w:val="5"/>
            <w:tcBorders>
              <w:left w:val="single" w:color="000000" w:sz="4" w:space="0"/>
            </w:tcBorders>
          </w:tcPr>
          <w:p>
            <w:pPr>
              <w:pStyle w:val="TableText"/>
              <w:ind w:left="156"/>
              <w:spacing w:before="111" w:line="219" w:lineRule="auto"/>
              <w:rPr>
                <w:sz w:val="8"/>
                <w:szCs w:val="8"/>
              </w:rPr>
            </w:pPr>
            <w:r>
              <w:rPr>
                <w:sz w:val="8"/>
                <w:szCs w:val="8"/>
                <w:b/>
                <w:bCs/>
                <w:spacing w:val="-3"/>
              </w:rPr>
              <w:t>样</w:t>
            </w:r>
            <w:r>
              <w:rPr>
                <w:sz w:val="8"/>
                <w:szCs w:val="8"/>
                <w:spacing w:val="-3"/>
              </w:rPr>
              <w:t xml:space="preserve"> </w:t>
            </w:r>
            <w:r>
              <w:rPr>
                <w:sz w:val="8"/>
                <w:szCs w:val="8"/>
                <w:b/>
                <w:bCs/>
                <w:spacing w:val="-3"/>
              </w:rPr>
              <w:t>本</w:t>
            </w:r>
            <w:r>
              <w:rPr>
                <w:sz w:val="8"/>
                <w:szCs w:val="8"/>
                <w:spacing w:val="-3"/>
              </w:rPr>
              <w:t xml:space="preserve"> </w:t>
            </w:r>
            <w:r>
              <w:rPr>
                <w:sz w:val="8"/>
                <w:szCs w:val="8"/>
                <w:b/>
                <w:bCs/>
                <w:spacing w:val="-3"/>
              </w:rPr>
              <w:t>质</w:t>
            </w:r>
            <w:r>
              <w:rPr>
                <w:sz w:val="8"/>
                <w:szCs w:val="8"/>
                <w:spacing w:val="-3"/>
              </w:rPr>
              <w:t xml:space="preserve"> </w:t>
            </w:r>
            <w:r>
              <w:rPr>
                <w:sz w:val="8"/>
                <w:szCs w:val="8"/>
                <w:b/>
                <w:bCs/>
                <w:spacing w:val="-3"/>
              </w:rPr>
              <w:t>量</w:t>
            </w:r>
            <w:r>
              <w:rPr>
                <w:sz w:val="8"/>
                <w:szCs w:val="8"/>
                <w:spacing w:val="-6"/>
              </w:rPr>
              <w:t xml:space="preserve"> </w:t>
            </w:r>
            <w:r>
              <w:rPr>
                <w:sz w:val="8"/>
                <w:szCs w:val="8"/>
                <w:b/>
                <w:bCs/>
                <w:spacing w:val="-3"/>
              </w:rPr>
              <w:t>：</w:t>
            </w:r>
          </w:p>
          <w:p>
            <w:pPr>
              <w:pStyle w:val="TableText"/>
              <w:ind w:left="155"/>
              <w:spacing w:before="105" w:line="219" w:lineRule="auto"/>
              <w:rPr>
                <w:sz w:val="8"/>
                <w:szCs w:val="8"/>
              </w:rPr>
            </w:pPr>
            <w:r>
              <w:rPr>
                <w:sz w:val="8"/>
                <w:szCs w:val="8"/>
                <w:spacing w:val="1"/>
              </w:rPr>
              <w:t>四章，好购量&gt;40%, 基管在的：有，化生好的</w:t>
            </w:r>
          </w:p>
        </w:tc>
      </w:tr>
      <w:tr>
        <w:trPr>
          <w:trHeight w:val="2834" w:hRule="atLeast"/>
        </w:trPr>
        <w:tc>
          <w:tcPr>
            <w:tcW w:w="798" w:type="dxa"/>
            <w:vAlign w:val="top"/>
            <w:tcBorders>
              <w:left w:val="single" w:color="000000" w:sz="4" w:space="0"/>
            </w:tcBorders>
          </w:tcPr>
          <w:p>
            <w:pPr>
              <w:pStyle w:val="TableText"/>
              <w:ind w:left="156"/>
              <w:spacing w:before="123" w:line="220" w:lineRule="auto"/>
              <w:rPr>
                <w:sz w:val="10"/>
                <w:szCs w:val="10"/>
              </w:rPr>
            </w:pPr>
            <w:r>
              <w:rPr>
                <w:sz w:val="10"/>
                <w:szCs w:val="10"/>
                <w:b/>
                <w:bCs/>
                <w:spacing w:val="-2"/>
              </w:rPr>
              <w:t>细胞学质量</w:t>
            </w:r>
          </w:p>
        </w:tc>
        <w:tc>
          <w:tcPr>
            <w:tcW w:w="2329" w:type="dxa"/>
            <w:vAlign w:val="top"/>
            <w:gridSpan w:val="3"/>
          </w:tcPr>
          <w:p>
            <w:pPr>
              <w:ind w:firstLine="162"/>
              <w:spacing w:before="180" w:line="1360" w:lineRule="exact"/>
              <w:rPr/>
            </w:pPr>
            <w:r>
              <w:rPr>
                <w:position w:val="-27"/>
              </w:rPr>
              <w:drawing>
                <wp:inline distT="0" distB="0" distL="0" distR="0">
                  <wp:extent cx="1358885" cy="863598"/>
                  <wp:effectExtent l="0" t="0" r="0" b="0"/>
                  <wp:docPr id="78" name="IM 78"/>
                  <wp:cNvGraphicFramePr/>
                  <a:graphic>
                    <a:graphicData uri="http://schemas.openxmlformats.org/drawingml/2006/picture">
                      <pic:pic>
                        <pic:nvPicPr>
                          <pic:cNvPr id="78" name="IM 78"/>
                          <pic:cNvPicPr/>
                        </pic:nvPicPr>
                        <pic:blipFill>
                          <a:blip r:embed="rId60"/>
                          <a:stretch>
                            <a:fillRect/>
                          </a:stretch>
                        </pic:blipFill>
                        <pic:spPr>
                          <a:xfrm rot="0">
                            <a:off x="0" y="0"/>
                            <a:ext cx="1358885" cy="863598"/>
                          </a:xfrm>
                          <a:prstGeom prst="rect">
                            <a:avLst/>
                          </a:prstGeom>
                        </pic:spPr>
                      </pic:pic>
                    </a:graphicData>
                  </a:graphic>
                </wp:inline>
              </w:drawing>
            </w:r>
          </w:p>
          <w:p>
            <w:pPr>
              <w:ind w:firstLine="162"/>
              <w:spacing w:before="59" w:line="1141" w:lineRule="exact"/>
              <w:rPr/>
            </w:pPr>
            <w:r>
              <w:rPr>
                <w:position w:val="-22"/>
              </w:rPr>
              <w:drawing>
                <wp:inline distT="0" distB="0" distL="0" distR="0">
                  <wp:extent cx="1358885" cy="723942"/>
                  <wp:effectExtent l="0" t="0" r="0" b="0"/>
                  <wp:docPr id="80" name="IM 80"/>
                  <wp:cNvGraphicFramePr/>
                  <a:graphic>
                    <a:graphicData uri="http://schemas.openxmlformats.org/drawingml/2006/picture">
                      <pic:pic>
                        <pic:nvPicPr>
                          <pic:cNvPr id="80" name="IM 80"/>
                          <pic:cNvPicPr/>
                        </pic:nvPicPr>
                        <pic:blipFill>
                          <a:blip r:embed="rId61"/>
                          <a:stretch>
                            <a:fillRect/>
                          </a:stretch>
                        </pic:blipFill>
                        <pic:spPr>
                          <a:xfrm rot="0">
                            <a:off x="0" y="0"/>
                            <a:ext cx="1358885" cy="723942"/>
                          </a:xfrm>
                          <a:prstGeom prst="rect">
                            <a:avLst/>
                          </a:prstGeom>
                        </pic:spPr>
                      </pic:pic>
                    </a:graphicData>
                  </a:graphic>
                </wp:inline>
              </w:drawing>
            </w:r>
          </w:p>
        </w:tc>
        <w:tc>
          <w:tcPr>
            <w:tcW w:w="1453" w:type="dxa"/>
            <w:vAlign w:val="top"/>
          </w:tcPr>
          <w:p>
            <w:pPr>
              <w:ind w:firstLine="23"/>
              <w:spacing w:before="180" w:line="1360" w:lineRule="exact"/>
              <w:rPr/>
            </w:pPr>
            <w:r>
              <w:rPr>
                <w:position w:val="-27"/>
              </w:rPr>
              <w:drawing>
                <wp:inline distT="0" distB="0" distL="0" distR="0">
                  <wp:extent cx="298481" cy="863598"/>
                  <wp:effectExtent l="0" t="0" r="0" b="0"/>
                  <wp:docPr id="82" name="IM 82"/>
                  <wp:cNvGraphicFramePr/>
                  <a:graphic>
                    <a:graphicData uri="http://schemas.openxmlformats.org/drawingml/2006/picture">
                      <pic:pic>
                        <pic:nvPicPr>
                          <pic:cNvPr id="82" name="IM 82"/>
                          <pic:cNvPicPr/>
                        </pic:nvPicPr>
                        <pic:blipFill>
                          <a:blip r:embed="rId62"/>
                          <a:stretch>
                            <a:fillRect/>
                          </a:stretch>
                        </pic:blipFill>
                        <pic:spPr>
                          <a:xfrm rot="0">
                            <a:off x="0" y="0"/>
                            <a:ext cx="298481" cy="863598"/>
                          </a:xfrm>
                          <a:prstGeom prst="rect">
                            <a:avLst/>
                          </a:prstGeom>
                        </pic:spPr>
                      </pic:pic>
                    </a:graphicData>
                  </a:graphic>
                </wp:inline>
              </w:drawing>
            </w:r>
          </w:p>
          <w:p>
            <w:pPr>
              <w:ind w:firstLine="23"/>
              <w:spacing w:before="59" w:line="1141" w:lineRule="exact"/>
              <w:rPr/>
            </w:pPr>
            <w:r>
              <w:rPr>
                <w:position w:val="-22"/>
              </w:rPr>
              <w:drawing>
                <wp:inline distT="0" distB="0" distL="0" distR="0">
                  <wp:extent cx="298481" cy="723942"/>
                  <wp:effectExtent l="0" t="0" r="0" b="0"/>
                  <wp:docPr id="84" name="IM 84"/>
                  <wp:cNvGraphicFramePr/>
                  <a:graphic>
                    <a:graphicData uri="http://schemas.openxmlformats.org/drawingml/2006/picture">
                      <pic:pic>
                        <pic:nvPicPr>
                          <pic:cNvPr id="84" name="IM 84"/>
                          <pic:cNvPicPr/>
                        </pic:nvPicPr>
                        <pic:blipFill>
                          <a:blip r:embed="rId63"/>
                          <a:stretch>
                            <a:fillRect/>
                          </a:stretch>
                        </pic:blipFill>
                        <pic:spPr>
                          <a:xfrm rot="0">
                            <a:off x="0" y="0"/>
                            <a:ext cx="298481" cy="723942"/>
                          </a:xfrm>
                          <a:prstGeom prst="rect">
                            <a:avLst/>
                          </a:prstGeom>
                        </pic:spPr>
                      </pic:pic>
                    </a:graphicData>
                  </a:graphic>
                </wp:inline>
              </w:drawing>
            </w:r>
          </w:p>
        </w:tc>
      </w:tr>
      <w:tr>
        <w:trPr>
          <w:trHeight w:val="1466" w:hRule="atLeast"/>
        </w:trPr>
        <w:tc>
          <w:tcPr>
            <w:tcW w:w="4580" w:type="dxa"/>
            <w:vAlign w:val="top"/>
            <w:gridSpan w:val="5"/>
            <w:tcBorders>
              <w:left w:val="single" w:color="000000" w:sz="4" w:space="0"/>
              <w:bottom w:val="single" w:color="000000" w:sz="4" w:space="0"/>
            </w:tcBorders>
          </w:tcPr>
          <w:p>
            <w:pPr>
              <w:pStyle w:val="TableText"/>
              <w:ind w:left="156"/>
              <w:spacing w:before="109" w:line="219" w:lineRule="auto"/>
              <w:rPr>
                <w:sz w:val="12"/>
                <w:szCs w:val="12"/>
              </w:rPr>
            </w:pPr>
            <w:r>
              <w:rPr>
                <w:sz w:val="12"/>
                <w:szCs w:val="12"/>
                <w:b/>
                <w:bCs/>
                <w:spacing w:val="-2"/>
              </w:rPr>
              <w:t>意见/结果：</w:t>
            </w:r>
          </w:p>
          <w:p>
            <w:pPr>
              <w:pStyle w:val="TableText"/>
              <w:ind w:left="155"/>
              <w:spacing w:before="39" w:line="219" w:lineRule="auto"/>
              <w:rPr>
                <w:sz w:val="12"/>
                <w:szCs w:val="12"/>
              </w:rPr>
            </w:pPr>
            <w:r>
              <w:rPr>
                <w:sz w:val="12"/>
                <w:szCs w:val="12"/>
                <w:spacing w:val="1"/>
              </w:rPr>
              <w:t>非典型标状定照意义不明确</w:t>
            </w:r>
            <w:r>
              <w:rPr>
                <w:sz w:val="12"/>
                <w:szCs w:val="12"/>
              </w:rPr>
              <w:t>ASC</w:t>
            </w:r>
            <w:r>
              <w:rPr>
                <w:sz w:val="12"/>
                <w:szCs w:val="12"/>
                <w:spacing w:val="1"/>
              </w:rPr>
              <w:t>-</w:t>
            </w:r>
            <w:r>
              <w:rPr>
                <w:sz w:val="12"/>
                <w:szCs w:val="12"/>
              </w:rPr>
              <w:t>US</w:t>
            </w:r>
            <w:r>
              <w:rPr>
                <w:sz w:val="12"/>
                <w:szCs w:val="12"/>
                <w:spacing w:val="1"/>
              </w:rPr>
              <w:t>)</w:t>
            </w:r>
          </w:p>
          <w:p>
            <w:pPr>
              <w:pStyle w:val="TableText"/>
              <w:ind w:left="155"/>
              <w:spacing w:before="167" w:line="210" w:lineRule="exact"/>
              <w:rPr>
                <w:sz w:val="10"/>
                <w:szCs w:val="10"/>
              </w:rPr>
            </w:pPr>
            <w:r>
              <w:rPr>
                <w:sz w:val="10"/>
                <w:szCs w:val="10"/>
                <w:spacing w:val="-2"/>
                <w:position w:val="8"/>
              </w:rPr>
              <w:t>时注/建议</w:t>
            </w:r>
          </w:p>
          <w:p>
            <w:pPr>
              <w:pStyle w:val="TableText"/>
              <w:ind w:left="155"/>
              <w:spacing w:line="220" w:lineRule="auto"/>
              <w:rPr>
                <w:sz w:val="10"/>
                <w:szCs w:val="10"/>
              </w:rPr>
            </w:pPr>
            <w:r>
              <w:rPr>
                <w:sz w:val="10"/>
                <w:szCs w:val="10"/>
              </w:rPr>
              <w:t>无</w:t>
            </w:r>
          </w:p>
        </w:tc>
      </w:tr>
      <w:tr>
        <w:trPr>
          <w:trHeight w:val="184" w:hRule="atLeast"/>
        </w:trPr>
        <w:tc>
          <w:tcPr>
            <w:tcW w:w="798" w:type="dxa"/>
            <w:vAlign w:val="top"/>
            <w:tcBorders>
              <w:left w:val="single" w:color="000000" w:sz="4" w:space="0"/>
              <w:bottom w:val="single" w:color="000000" w:sz="4" w:space="0"/>
              <w:top w:val="single" w:color="000000" w:sz="4" w:space="0"/>
            </w:tcBorders>
          </w:tcPr>
          <w:p>
            <w:pPr>
              <w:pStyle w:val="TableText"/>
              <w:ind w:left="35"/>
              <w:spacing w:before="44" w:line="221" w:lineRule="auto"/>
              <w:rPr>
                <w:sz w:val="10"/>
                <w:szCs w:val="10"/>
              </w:rPr>
            </w:pPr>
            <w:r>
              <w:rPr>
                <w:sz w:val="10"/>
                <w:szCs w:val="10"/>
                <w:spacing w:val="-1"/>
              </w:rPr>
              <w:t>体查医生：</w:t>
            </w:r>
          </w:p>
        </w:tc>
        <w:tc>
          <w:tcPr>
            <w:tcW w:w="1147" w:type="dxa"/>
            <w:vAlign w:val="top"/>
            <w:tcBorders>
              <w:bottom w:val="single" w:color="000000" w:sz="4" w:space="0"/>
              <w:top w:val="single" w:color="000000" w:sz="4" w:space="0"/>
            </w:tcBorders>
          </w:tcPr>
          <w:p>
            <w:pPr>
              <w:pStyle w:val="TableText"/>
              <w:ind w:left="352"/>
              <w:spacing w:before="54" w:line="221" w:lineRule="auto"/>
              <w:rPr>
                <w:sz w:val="8"/>
                <w:szCs w:val="8"/>
              </w:rPr>
            </w:pPr>
            <w:r>
              <w:rPr>
                <w:sz w:val="8"/>
                <w:szCs w:val="8"/>
                <w:spacing w:val="-3"/>
              </w:rPr>
              <w:t>初 诊</w:t>
            </w:r>
            <w:r>
              <w:rPr>
                <w:sz w:val="8"/>
                <w:szCs w:val="8"/>
                <w:spacing w:val="2"/>
              </w:rPr>
              <w:t xml:space="preserve"> </w:t>
            </w:r>
            <w:r>
              <w:rPr>
                <w:sz w:val="8"/>
                <w:szCs w:val="8"/>
                <w:spacing w:val="-3"/>
              </w:rPr>
              <w:t>医 生 ：</w:t>
            </w:r>
          </w:p>
        </w:tc>
        <w:tc>
          <w:tcPr>
            <w:tcW w:w="1133" w:type="dxa"/>
            <w:vAlign w:val="top"/>
            <w:tcBorders>
              <w:bottom w:val="single" w:color="000000" w:sz="4" w:space="0"/>
              <w:top w:val="single" w:color="000000" w:sz="4" w:space="0"/>
            </w:tcBorders>
          </w:tcPr>
          <w:p>
            <w:pPr>
              <w:pStyle w:val="TableText"/>
              <w:ind w:left="365"/>
              <w:spacing w:before="53" w:line="220" w:lineRule="auto"/>
              <w:rPr>
                <w:sz w:val="8"/>
                <w:szCs w:val="8"/>
              </w:rPr>
            </w:pPr>
            <w:r>
              <w:rPr>
                <w:sz w:val="8"/>
                <w:szCs w:val="8"/>
                <w:spacing w:val="-6"/>
              </w:rPr>
              <w:t>审核医生：</w:t>
            </w:r>
            <w:r>
              <w:rPr>
                <w:sz w:val="8"/>
                <w:szCs w:val="8"/>
                <w:spacing w:val="8"/>
              </w:rPr>
              <w:t xml:space="preserve">  </w:t>
            </w:r>
            <w:r>
              <w:rPr>
                <w:sz w:val="8"/>
                <w:szCs w:val="8"/>
                <w:spacing w:val="-6"/>
              </w:rPr>
              <w:t>·</w:t>
            </w:r>
          </w:p>
        </w:tc>
        <w:tc>
          <w:tcPr>
            <w:tcW w:w="1502" w:type="dxa"/>
            <w:vAlign w:val="top"/>
            <w:gridSpan w:val="2"/>
            <w:tcBorders>
              <w:bottom w:val="single" w:color="000000" w:sz="4" w:space="0"/>
              <w:top w:val="single" w:color="000000" w:sz="4" w:space="0"/>
            </w:tcBorders>
          </w:tcPr>
          <w:p>
            <w:pPr>
              <w:pStyle w:val="TableText"/>
              <w:ind w:left="332"/>
              <w:spacing w:before="44" w:line="220" w:lineRule="auto"/>
              <w:rPr>
                <w:sz w:val="10"/>
                <w:szCs w:val="10"/>
              </w:rPr>
            </w:pPr>
            <w:r>
              <w:rPr>
                <w:sz w:val="10"/>
                <w:szCs w:val="10"/>
                <w:spacing w:val="-1"/>
              </w:rPr>
              <w:t>签发医生：</w:t>
            </w:r>
          </w:p>
        </w:tc>
      </w:tr>
    </w:tbl>
    <w:p>
      <w:pPr>
        <w:spacing w:line="256" w:lineRule="auto"/>
        <w:rPr>
          <w:rFonts w:ascii="Arial"/>
          <w:sz w:val="21"/>
        </w:rPr>
      </w:pPr>
      <w:r/>
    </w:p>
    <w:p>
      <w:pPr>
        <w:ind w:left="3599"/>
        <w:spacing w:before="74" w:line="218" w:lineRule="auto"/>
        <w:rPr>
          <w:rFonts w:ascii="SimSun" w:hAnsi="SimSun" w:eastAsia="SimSun" w:cs="SimSun"/>
          <w:sz w:val="23"/>
          <w:szCs w:val="23"/>
        </w:rPr>
      </w:pPr>
      <w:r>
        <w:rPr>
          <w:rFonts w:ascii="SimSun" w:hAnsi="SimSun" w:eastAsia="SimSun" w:cs="SimSun"/>
          <w:sz w:val="23"/>
          <w:szCs w:val="23"/>
          <w:spacing w:val="3"/>
        </w:rPr>
        <w:t>报告打印预览界面</w:t>
      </w:r>
    </w:p>
    <w:p>
      <w:pPr>
        <w:pStyle w:val="BodyText"/>
        <w:spacing w:before="204" w:line="212" w:lineRule="auto"/>
        <w:jc w:val="right"/>
        <w:rPr>
          <w:rFonts w:ascii="SimSun" w:hAnsi="SimSun" w:eastAsia="SimSun" w:cs="SimSun"/>
          <w:sz w:val="23"/>
          <w:szCs w:val="23"/>
        </w:rPr>
      </w:pPr>
      <w:r>
        <w:rPr>
          <w:sz w:val="23"/>
          <w:szCs w:val="23"/>
          <w:spacing w:val="7"/>
        </w:rPr>
        <w:t>i)</w:t>
      </w:r>
      <w:r>
        <w:rPr>
          <w:sz w:val="23"/>
          <w:szCs w:val="23"/>
          <w:spacing w:val="8"/>
        </w:rPr>
        <w:t xml:space="preserve">  </w:t>
      </w:r>
      <w:r>
        <w:rPr>
          <w:rFonts w:ascii="SimSun" w:hAnsi="SimSun" w:eastAsia="SimSun" w:cs="SimSun"/>
          <w:sz w:val="23"/>
          <w:szCs w:val="23"/>
          <w:spacing w:val="7"/>
        </w:rPr>
        <w:t>远程访问功能：能支持在远端计算机输入经授权的网址，登录系统，进行远程阅</w:t>
      </w:r>
    </w:p>
    <w:p>
      <w:pPr>
        <w:spacing w:before="222" w:line="220" w:lineRule="auto"/>
        <w:rPr>
          <w:rFonts w:ascii="SimSun" w:hAnsi="SimSun" w:eastAsia="SimSun" w:cs="SimSun"/>
          <w:sz w:val="23"/>
          <w:szCs w:val="23"/>
        </w:rPr>
      </w:pPr>
      <w:r>
        <w:rPr>
          <w:rFonts w:ascii="SimSun" w:hAnsi="SimSun" w:eastAsia="SimSun" w:cs="SimSun"/>
          <w:sz w:val="23"/>
          <w:szCs w:val="23"/>
          <w:color w:val="88B4D5"/>
          <w:spacing w:val="-2"/>
        </w:rPr>
        <w:t>片。</w:t>
      </w:r>
    </w:p>
    <w:p>
      <w:pPr>
        <w:ind w:left="519"/>
        <w:spacing w:before="155" w:line="219" w:lineRule="auto"/>
        <w:rPr>
          <w:rFonts w:ascii="SimSun" w:hAnsi="SimSun" w:eastAsia="SimSun" w:cs="SimSun"/>
          <w:sz w:val="23"/>
          <w:szCs w:val="23"/>
        </w:rPr>
      </w:pPr>
      <w:r>
        <w:rPr>
          <w:rFonts w:ascii="SimSun" w:hAnsi="SimSun" w:eastAsia="SimSun" w:cs="SimSun"/>
          <w:sz w:val="23"/>
          <w:szCs w:val="23"/>
          <w:spacing w:val="5"/>
        </w:rPr>
        <w:t>※远程访问网址只能由经授权的系统管理员开通。</w:t>
      </w:r>
    </w:p>
    <w:p>
      <w:pPr>
        <w:spacing w:line="219" w:lineRule="auto"/>
        <w:sectPr>
          <w:footerReference w:type="default" r:id="rId59"/>
          <w:pgSz w:w="11900" w:h="16840"/>
          <w:pgMar w:top="1389" w:right="1417" w:bottom="892" w:left="1400" w:header="0" w:footer="763" w:gutter="0"/>
        </w:sectPr>
        <w:rPr>
          <w:rFonts w:ascii="SimSun" w:hAnsi="SimSun" w:eastAsia="SimSun" w:cs="SimSun"/>
          <w:sz w:val="23"/>
          <w:szCs w:val="23"/>
        </w:rPr>
      </w:pPr>
    </w:p>
    <w:p>
      <w:pPr>
        <w:ind w:left="115"/>
        <w:spacing w:before="64" w:line="827" w:lineRule="exact"/>
        <w:rPr>
          <w:rFonts w:ascii="SimHei" w:hAnsi="SimHei" w:eastAsia="SimHei" w:cs="SimHei"/>
          <w:sz w:val="32"/>
          <w:szCs w:val="32"/>
        </w:rPr>
      </w:pPr>
      <w:bookmarkStart w:name="bookmark42" w:id="42"/>
      <w:bookmarkEnd w:id="42"/>
      <w:bookmarkStart w:name="bookmark43" w:id="43"/>
      <w:bookmarkEnd w:id="43"/>
      <w:bookmarkStart w:name="bookmark44" w:id="44"/>
      <w:bookmarkEnd w:id="44"/>
      <w:bookmarkStart w:name="bookmark45" w:id="45"/>
      <w:bookmarkEnd w:id="45"/>
      <w:r>
        <w:rPr>
          <w:rFonts w:ascii="SimHei" w:hAnsi="SimHei" w:eastAsia="SimHei" w:cs="SimHei"/>
          <w:sz w:val="32"/>
          <w:szCs w:val="32"/>
          <w:spacing w:val="3"/>
          <w:position w:val="38"/>
        </w:rPr>
        <w:t>3、仪器安装</w:t>
      </w:r>
    </w:p>
    <w:p>
      <w:pPr>
        <w:ind w:left="105"/>
        <w:spacing w:line="221" w:lineRule="auto"/>
        <w:rPr>
          <w:rFonts w:ascii="SimHei" w:hAnsi="SimHei" w:eastAsia="SimHei" w:cs="SimHei"/>
          <w:sz w:val="23"/>
          <w:szCs w:val="23"/>
        </w:rPr>
      </w:pPr>
      <w:r>
        <w:rPr>
          <w:rFonts w:ascii="SimHei" w:hAnsi="SimHei" w:eastAsia="SimHei" w:cs="SimHei"/>
          <w:sz w:val="23"/>
          <w:szCs w:val="23"/>
          <w:spacing w:val="2"/>
        </w:rPr>
        <w:t>3.1仪器清单</w:t>
      </w:r>
    </w:p>
    <w:p>
      <w:pPr>
        <w:spacing w:line="110" w:lineRule="exact"/>
        <w:rPr/>
      </w:pPr>
      <w:r/>
    </w:p>
    <w:tbl>
      <w:tblPr>
        <w:tblStyle w:val="TableNormal"/>
        <w:tblW w:w="926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4315"/>
        <w:gridCol w:w="3082"/>
      </w:tblGrid>
      <w:tr>
        <w:trPr>
          <w:trHeight w:val="323" w:hRule="atLeast"/>
        </w:trPr>
        <w:tc>
          <w:tcPr>
            <w:tcW w:w="1863" w:type="dxa"/>
            <w:vAlign w:val="top"/>
          </w:tcPr>
          <w:p>
            <w:pPr>
              <w:pStyle w:val="TableText"/>
              <w:ind w:left="685"/>
              <w:spacing w:before="47" w:line="204" w:lineRule="auto"/>
              <w:rPr>
                <w:sz w:val="24"/>
                <w:szCs w:val="24"/>
              </w:rPr>
            </w:pPr>
            <w:r>
              <w:rPr>
                <w:sz w:val="24"/>
                <w:szCs w:val="24"/>
                <w:spacing w:val="6"/>
              </w:rPr>
              <w:t>名称</w:t>
            </w:r>
          </w:p>
        </w:tc>
        <w:tc>
          <w:tcPr>
            <w:tcW w:w="4315" w:type="dxa"/>
            <w:vAlign w:val="top"/>
          </w:tcPr>
          <w:p>
            <w:pPr>
              <w:pStyle w:val="TableText"/>
              <w:ind w:left="1912"/>
              <w:spacing w:before="43" w:line="207" w:lineRule="auto"/>
              <w:rPr>
                <w:sz w:val="24"/>
                <w:szCs w:val="24"/>
              </w:rPr>
            </w:pPr>
            <w:r>
              <w:rPr>
                <w:sz w:val="24"/>
                <w:szCs w:val="24"/>
                <w:spacing w:val="4"/>
              </w:rPr>
              <w:t>数量</w:t>
            </w:r>
          </w:p>
        </w:tc>
        <w:tc>
          <w:tcPr>
            <w:tcW w:w="3082" w:type="dxa"/>
            <w:vAlign w:val="top"/>
          </w:tcPr>
          <w:p>
            <w:pPr>
              <w:pStyle w:val="TableText"/>
              <w:ind w:left="1297"/>
              <w:spacing w:before="45" w:line="206" w:lineRule="auto"/>
              <w:rPr>
                <w:sz w:val="24"/>
                <w:szCs w:val="24"/>
              </w:rPr>
            </w:pPr>
            <w:r>
              <w:rPr>
                <w:sz w:val="24"/>
                <w:szCs w:val="24"/>
                <w:spacing w:val="4"/>
              </w:rPr>
              <w:t>单位</w:t>
            </w:r>
          </w:p>
        </w:tc>
      </w:tr>
      <w:tr>
        <w:trPr>
          <w:trHeight w:val="308" w:hRule="atLeast"/>
        </w:trPr>
        <w:tc>
          <w:tcPr>
            <w:tcW w:w="1863" w:type="dxa"/>
            <w:vAlign w:val="top"/>
          </w:tcPr>
          <w:p>
            <w:pPr>
              <w:pStyle w:val="TableText"/>
              <w:ind w:left="205"/>
              <w:spacing w:before="41" w:line="197" w:lineRule="auto"/>
              <w:rPr>
                <w:sz w:val="24"/>
                <w:szCs w:val="24"/>
              </w:rPr>
            </w:pPr>
            <w:r>
              <w:rPr>
                <w:sz w:val="24"/>
                <w:szCs w:val="24"/>
                <w:spacing w:val="1"/>
              </w:rPr>
              <w:t>扫描成像系统</w:t>
            </w:r>
          </w:p>
        </w:tc>
        <w:tc>
          <w:tcPr>
            <w:tcW w:w="4315" w:type="dxa"/>
            <w:vAlign w:val="top"/>
          </w:tcPr>
          <w:p>
            <w:pPr>
              <w:pStyle w:val="TableText"/>
              <w:ind w:left="2092"/>
              <w:spacing w:before="102" w:line="196" w:lineRule="exact"/>
              <w:rPr>
                <w:sz w:val="24"/>
                <w:szCs w:val="24"/>
              </w:rPr>
            </w:pPr>
            <w:r>
              <w:rPr>
                <w:sz w:val="24"/>
                <w:szCs w:val="24"/>
                <w:color w:val="005E7A"/>
                <w:position w:val="-3"/>
              </w:rPr>
              <w:t>1</w:t>
            </w:r>
          </w:p>
        </w:tc>
        <w:tc>
          <w:tcPr>
            <w:tcW w:w="3082" w:type="dxa"/>
            <w:vAlign w:val="top"/>
          </w:tcPr>
          <w:p>
            <w:pPr>
              <w:pStyle w:val="TableText"/>
              <w:ind w:left="1417"/>
              <w:spacing w:before="44" w:line="195" w:lineRule="auto"/>
              <w:rPr>
                <w:sz w:val="24"/>
                <w:szCs w:val="24"/>
              </w:rPr>
            </w:pPr>
            <w:r>
              <w:rPr>
                <w:sz w:val="24"/>
                <w:szCs w:val="24"/>
              </w:rPr>
              <w:t>台</w:t>
            </w:r>
          </w:p>
        </w:tc>
      </w:tr>
      <w:tr>
        <w:trPr>
          <w:trHeight w:val="309" w:hRule="atLeast"/>
        </w:trPr>
        <w:tc>
          <w:tcPr>
            <w:tcW w:w="1863" w:type="dxa"/>
            <w:vAlign w:val="top"/>
          </w:tcPr>
          <w:p>
            <w:pPr>
              <w:pStyle w:val="TableText"/>
              <w:ind w:left="445"/>
              <w:spacing w:before="42" w:line="197" w:lineRule="auto"/>
              <w:rPr>
                <w:sz w:val="24"/>
                <w:szCs w:val="24"/>
              </w:rPr>
            </w:pPr>
            <w:r>
              <w:rPr>
                <w:sz w:val="24"/>
                <w:szCs w:val="24"/>
                <w:spacing w:val="-2"/>
              </w:rPr>
              <w:t>配套软件</w:t>
            </w:r>
          </w:p>
        </w:tc>
        <w:tc>
          <w:tcPr>
            <w:tcW w:w="4315" w:type="dxa"/>
            <w:vAlign w:val="top"/>
          </w:tcPr>
          <w:p>
            <w:pPr>
              <w:pStyle w:val="TableText"/>
              <w:ind w:left="2092"/>
              <w:spacing w:before="104" w:line="195" w:lineRule="exact"/>
              <w:rPr>
                <w:sz w:val="24"/>
                <w:szCs w:val="24"/>
              </w:rPr>
            </w:pPr>
            <w:r>
              <w:rPr>
                <w:sz w:val="24"/>
                <w:szCs w:val="24"/>
                <w:color w:val="005873"/>
                <w:position w:val="-3"/>
              </w:rPr>
              <w:t>1</w:t>
            </w:r>
          </w:p>
        </w:tc>
        <w:tc>
          <w:tcPr>
            <w:tcW w:w="3082" w:type="dxa"/>
            <w:vAlign w:val="top"/>
          </w:tcPr>
          <w:p>
            <w:pPr>
              <w:pStyle w:val="TableText"/>
              <w:ind w:left="1417"/>
              <w:spacing w:before="44" w:line="196" w:lineRule="auto"/>
              <w:rPr>
                <w:sz w:val="24"/>
                <w:szCs w:val="24"/>
              </w:rPr>
            </w:pPr>
            <w:r>
              <w:rPr>
                <w:sz w:val="24"/>
                <w:szCs w:val="24"/>
              </w:rPr>
              <w:t>套</w:t>
            </w:r>
          </w:p>
        </w:tc>
      </w:tr>
      <w:tr>
        <w:trPr>
          <w:trHeight w:val="318" w:hRule="atLeast"/>
        </w:trPr>
        <w:tc>
          <w:tcPr>
            <w:tcW w:w="1863" w:type="dxa"/>
            <w:vAlign w:val="top"/>
          </w:tcPr>
          <w:p>
            <w:pPr>
              <w:pStyle w:val="TableText"/>
              <w:ind w:left="565"/>
              <w:spacing w:before="45" w:line="202" w:lineRule="auto"/>
              <w:rPr>
                <w:sz w:val="24"/>
                <w:szCs w:val="24"/>
              </w:rPr>
            </w:pPr>
            <w:r>
              <w:rPr>
                <w:sz w:val="24"/>
                <w:szCs w:val="24"/>
                <w:color w:val="89000E"/>
                <w:spacing w:val="5"/>
              </w:rPr>
              <w:t>电源线</w:t>
            </w:r>
          </w:p>
        </w:tc>
        <w:tc>
          <w:tcPr>
            <w:tcW w:w="4315" w:type="dxa"/>
            <w:vAlign w:val="top"/>
          </w:tcPr>
          <w:p>
            <w:pPr>
              <w:pStyle w:val="TableText"/>
              <w:ind w:left="2092"/>
              <w:spacing w:before="105" w:line="203" w:lineRule="exact"/>
              <w:rPr>
                <w:sz w:val="24"/>
                <w:szCs w:val="24"/>
              </w:rPr>
            </w:pPr>
            <w:r>
              <w:rPr>
                <w:sz w:val="24"/>
                <w:szCs w:val="24"/>
                <w:color w:val="005B82"/>
                <w:position w:val="-2"/>
              </w:rPr>
              <w:t>1</w:t>
            </w:r>
          </w:p>
        </w:tc>
        <w:tc>
          <w:tcPr>
            <w:tcW w:w="3082" w:type="dxa"/>
            <w:vAlign w:val="top"/>
          </w:tcPr>
          <w:p>
            <w:pPr>
              <w:pStyle w:val="TableText"/>
              <w:ind w:left="1417"/>
              <w:spacing w:before="44" w:line="203" w:lineRule="auto"/>
              <w:rPr>
                <w:sz w:val="24"/>
                <w:szCs w:val="24"/>
              </w:rPr>
            </w:pPr>
            <w:r>
              <w:rPr>
                <w:sz w:val="24"/>
                <w:szCs w:val="24"/>
              </w:rPr>
              <w:t>条</w:t>
            </w:r>
          </w:p>
        </w:tc>
      </w:tr>
      <w:tr>
        <w:trPr>
          <w:trHeight w:val="309" w:hRule="atLeast"/>
        </w:trPr>
        <w:tc>
          <w:tcPr>
            <w:tcW w:w="1863" w:type="dxa"/>
            <w:vAlign w:val="top"/>
          </w:tcPr>
          <w:p>
            <w:pPr>
              <w:pStyle w:val="TableText"/>
              <w:ind w:left="565"/>
              <w:spacing w:before="45" w:line="195" w:lineRule="auto"/>
              <w:rPr>
                <w:sz w:val="24"/>
                <w:szCs w:val="24"/>
              </w:rPr>
            </w:pPr>
            <w:r>
              <w:rPr>
                <w:sz w:val="24"/>
                <w:szCs w:val="24"/>
                <w:spacing w:val="5"/>
              </w:rPr>
              <w:t>说明书</w:t>
            </w:r>
          </w:p>
        </w:tc>
        <w:tc>
          <w:tcPr>
            <w:tcW w:w="4315" w:type="dxa"/>
            <w:vAlign w:val="top"/>
          </w:tcPr>
          <w:p>
            <w:pPr>
              <w:rPr>
                <w:rFonts w:ascii="Arial"/>
                <w:sz w:val="21"/>
              </w:rPr>
            </w:pPr>
            <w:r/>
          </w:p>
        </w:tc>
        <w:tc>
          <w:tcPr>
            <w:tcW w:w="3082" w:type="dxa"/>
            <w:vAlign w:val="top"/>
          </w:tcPr>
          <w:p>
            <w:pPr>
              <w:pStyle w:val="TableText"/>
              <w:ind w:left="1417"/>
              <w:spacing w:before="45" w:line="195" w:lineRule="auto"/>
              <w:rPr>
                <w:sz w:val="24"/>
                <w:szCs w:val="24"/>
              </w:rPr>
            </w:pPr>
            <w:r>
              <w:rPr>
                <w:sz w:val="24"/>
                <w:szCs w:val="24"/>
              </w:rPr>
              <w:t>本</w:t>
            </w:r>
          </w:p>
        </w:tc>
      </w:tr>
      <w:tr>
        <w:trPr>
          <w:trHeight w:val="308" w:hRule="atLeast"/>
        </w:trPr>
        <w:tc>
          <w:tcPr>
            <w:tcW w:w="1863" w:type="dxa"/>
            <w:vAlign w:val="top"/>
          </w:tcPr>
          <w:p>
            <w:pPr>
              <w:pStyle w:val="TableText"/>
              <w:ind w:left="565"/>
              <w:spacing w:before="47" w:line="193" w:lineRule="auto"/>
              <w:rPr>
                <w:sz w:val="24"/>
                <w:szCs w:val="24"/>
              </w:rPr>
            </w:pPr>
            <w:r>
              <w:rPr>
                <w:sz w:val="24"/>
                <w:szCs w:val="24"/>
                <w:spacing w:val="3"/>
              </w:rPr>
              <w:t>合格证</w:t>
            </w:r>
          </w:p>
        </w:tc>
        <w:tc>
          <w:tcPr>
            <w:tcW w:w="4315" w:type="dxa"/>
            <w:vAlign w:val="top"/>
          </w:tcPr>
          <w:p>
            <w:pPr>
              <w:rPr>
                <w:rFonts w:ascii="Arial"/>
                <w:sz w:val="21"/>
              </w:rPr>
            </w:pPr>
            <w:r/>
          </w:p>
        </w:tc>
        <w:tc>
          <w:tcPr>
            <w:tcW w:w="3082" w:type="dxa"/>
            <w:vAlign w:val="top"/>
          </w:tcPr>
          <w:p>
            <w:pPr>
              <w:pStyle w:val="TableText"/>
              <w:ind w:left="1417"/>
              <w:spacing w:before="47" w:line="193" w:lineRule="auto"/>
              <w:rPr>
                <w:sz w:val="24"/>
                <w:szCs w:val="24"/>
              </w:rPr>
            </w:pPr>
            <w:r>
              <w:rPr>
                <w:sz w:val="24"/>
                <w:szCs w:val="24"/>
              </w:rPr>
              <w:t>个</w:t>
            </w:r>
          </w:p>
        </w:tc>
      </w:tr>
      <w:tr>
        <w:trPr>
          <w:trHeight w:val="304" w:hRule="atLeast"/>
        </w:trPr>
        <w:tc>
          <w:tcPr>
            <w:tcW w:w="1863" w:type="dxa"/>
            <w:vAlign w:val="top"/>
          </w:tcPr>
          <w:p>
            <w:pPr>
              <w:pStyle w:val="TableText"/>
              <w:ind w:left="325"/>
              <w:spacing w:before="39" w:line="196" w:lineRule="auto"/>
              <w:rPr>
                <w:sz w:val="24"/>
                <w:szCs w:val="24"/>
              </w:rPr>
            </w:pPr>
            <w:r>
              <w:rPr>
                <w:sz w:val="24"/>
                <w:szCs w:val="24"/>
                <w:spacing w:val="3"/>
              </w:rPr>
              <w:t>运输定位销</w:t>
            </w:r>
          </w:p>
        </w:tc>
        <w:tc>
          <w:tcPr>
            <w:tcW w:w="4315" w:type="dxa"/>
            <w:vAlign w:val="top"/>
          </w:tcPr>
          <w:p>
            <w:pPr>
              <w:pStyle w:val="TableText"/>
              <w:ind w:left="2092"/>
              <w:spacing w:before="100" w:line="194" w:lineRule="exact"/>
              <w:rPr>
                <w:sz w:val="24"/>
                <w:szCs w:val="24"/>
              </w:rPr>
            </w:pPr>
            <w:r>
              <w:rPr>
                <w:sz w:val="24"/>
                <w:szCs w:val="24"/>
                <w:color w:val="006685"/>
                <w:position w:val="-3"/>
              </w:rPr>
              <w:t>1</w:t>
            </w:r>
          </w:p>
        </w:tc>
        <w:tc>
          <w:tcPr>
            <w:tcW w:w="3082" w:type="dxa"/>
            <w:vAlign w:val="top"/>
          </w:tcPr>
          <w:p>
            <w:pPr>
              <w:pStyle w:val="TableText"/>
              <w:ind w:left="1417"/>
              <w:spacing w:before="39" w:line="196" w:lineRule="auto"/>
              <w:rPr>
                <w:sz w:val="24"/>
                <w:szCs w:val="24"/>
              </w:rPr>
            </w:pPr>
            <w:r>
              <w:rPr>
                <w:sz w:val="24"/>
                <w:szCs w:val="24"/>
              </w:rPr>
              <w:t>个</w:t>
            </w:r>
          </w:p>
        </w:tc>
      </w:tr>
    </w:tbl>
    <w:p>
      <w:pPr>
        <w:ind w:left="614"/>
        <w:spacing w:before="173" w:line="441" w:lineRule="exact"/>
        <w:rPr>
          <w:rFonts w:ascii="SimSun" w:hAnsi="SimSun" w:eastAsia="SimSun" w:cs="SimSun"/>
          <w:sz w:val="23"/>
          <w:szCs w:val="23"/>
        </w:rPr>
      </w:pPr>
      <w:r>
        <w:rPr>
          <w:rFonts w:ascii="SimSun" w:hAnsi="SimSun" w:eastAsia="SimSun" w:cs="SimSun"/>
          <w:sz w:val="23"/>
          <w:szCs w:val="23"/>
          <w:spacing w:val="6"/>
          <w:position w:val="16"/>
        </w:rPr>
        <w:t>考虑到设备散热需要较大的空间，建议装机环境满足以下要求；</w:t>
      </w:r>
    </w:p>
    <w:p>
      <w:pPr>
        <w:ind w:left="595"/>
        <w:spacing w:line="219" w:lineRule="auto"/>
        <w:rPr>
          <w:rFonts w:ascii="SimSun" w:hAnsi="SimSun" w:eastAsia="SimSun" w:cs="SimSun"/>
          <w:sz w:val="23"/>
          <w:szCs w:val="23"/>
        </w:rPr>
      </w:pPr>
      <w:r>
        <w:rPr>
          <w:rFonts w:ascii="SimSun" w:hAnsi="SimSun" w:eastAsia="SimSun" w:cs="SimSun"/>
          <w:sz w:val="23"/>
          <w:szCs w:val="23"/>
          <w:spacing w:val="4"/>
        </w:rPr>
        <w:t>·</w:t>
      </w:r>
      <w:r>
        <w:rPr>
          <w:rFonts w:ascii="SimSun" w:hAnsi="SimSun" w:eastAsia="SimSun" w:cs="SimSun"/>
          <w:sz w:val="23"/>
          <w:szCs w:val="23"/>
          <w:spacing w:val="56"/>
        </w:rPr>
        <w:t xml:space="preserve"> </w:t>
      </w:r>
      <w:r>
        <w:rPr>
          <w:rFonts w:ascii="SimSun" w:hAnsi="SimSun" w:eastAsia="SimSun" w:cs="SimSun"/>
          <w:sz w:val="23"/>
          <w:szCs w:val="23"/>
          <w:spacing w:val="4"/>
        </w:rPr>
        <w:t>不要将设备放在难以操作断开设备的位置</w:t>
      </w:r>
    </w:p>
    <w:p>
      <w:pPr>
        <w:ind w:left="585"/>
        <w:spacing w:before="158" w:line="449" w:lineRule="exact"/>
        <w:rPr>
          <w:rFonts w:ascii="SimSun" w:hAnsi="SimSun" w:eastAsia="SimSun" w:cs="SimSun"/>
          <w:sz w:val="23"/>
          <w:szCs w:val="23"/>
        </w:rPr>
      </w:pPr>
      <w:r>
        <w:rPr>
          <w:rFonts w:ascii="SimSun" w:hAnsi="SimSun" w:eastAsia="SimSun" w:cs="SimSun"/>
          <w:sz w:val="23"/>
          <w:szCs w:val="23"/>
          <w:spacing w:val="1"/>
          <w:position w:val="16"/>
        </w:rPr>
        <w:t>·</w:t>
      </w:r>
      <w:r>
        <w:rPr>
          <w:rFonts w:ascii="SimSun" w:hAnsi="SimSun" w:eastAsia="SimSun" w:cs="SimSun"/>
          <w:sz w:val="23"/>
          <w:szCs w:val="23"/>
          <w:spacing w:val="72"/>
          <w:position w:val="16"/>
        </w:rPr>
        <w:t xml:space="preserve"> </w:t>
      </w:r>
      <w:r>
        <w:rPr>
          <w:rFonts w:ascii="SimSun" w:hAnsi="SimSun" w:eastAsia="SimSun" w:cs="SimSun"/>
          <w:sz w:val="23"/>
          <w:szCs w:val="23"/>
          <w:spacing w:val="1"/>
          <w:position w:val="16"/>
        </w:rPr>
        <w:t>设备四周应留出至少0.3M</w:t>
      </w:r>
      <w:r>
        <w:rPr>
          <w:rFonts w:ascii="SimSun" w:hAnsi="SimSun" w:eastAsia="SimSun" w:cs="SimSun"/>
          <w:sz w:val="23"/>
          <w:szCs w:val="23"/>
          <w:spacing w:val="62"/>
          <w:position w:val="16"/>
        </w:rPr>
        <w:t xml:space="preserve"> </w:t>
      </w:r>
      <w:r>
        <w:rPr>
          <w:rFonts w:ascii="SimSun" w:hAnsi="SimSun" w:eastAsia="SimSun" w:cs="SimSun"/>
          <w:sz w:val="23"/>
          <w:szCs w:val="23"/>
          <w:spacing w:val="1"/>
          <w:position w:val="16"/>
        </w:rPr>
        <w:t>的空间</w:t>
      </w:r>
    </w:p>
    <w:p>
      <w:pPr>
        <w:ind w:left="585"/>
        <w:spacing w:line="219" w:lineRule="auto"/>
        <w:rPr>
          <w:rFonts w:ascii="SimSun" w:hAnsi="SimSun" w:eastAsia="SimSun" w:cs="SimSun"/>
          <w:sz w:val="23"/>
          <w:szCs w:val="23"/>
        </w:rPr>
      </w:pPr>
      <w:r>
        <w:rPr>
          <w:rFonts w:ascii="SimSun" w:hAnsi="SimSun" w:eastAsia="SimSun" w:cs="SimSun"/>
          <w:sz w:val="23"/>
          <w:szCs w:val="23"/>
        </w:rPr>
        <w:t>·</w:t>
      </w:r>
      <w:r>
        <w:rPr>
          <w:rFonts w:ascii="SimSun" w:hAnsi="SimSun" w:eastAsia="SimSun" w:cs="SimSun"/>
          <w:sz w:val="23"/>
          <w:szCs w:val="23"/>
          <w:spacing w:val="92"/>
        </w:rPr>
        <w:t xml:space="preserve"> </w:t>
      </w:r>
      <w:r>
        <w:rPr>
          <w:rFonts w:ascii="SimSun" w:hAnsi="SimSun" w:eastAsia="SimSun" w:cs="SimSun"/>
          <w:sz w:val="23"/>
          <w:szCs w:val="23"/>
        </w:rPr>
        <w:t>设备的通风口不得有物品阻碍</w:t>
      </w:r>
    </w:p>
    <w:p>
      <w:pPr>
        <w:pStyle w:val="BodyText"/>
        <w:ind w:left="585"/>
        <w:spacing w:before="167" w:line="430" w:lineRule="exact"/>
        <w:rPr>
          <w:rFonts w:ascii="SimSun" w:hAnsi="SimSun" w:eastAsia="SimSun" w:cs="SimSun"/>
          <w:sz w:val="23"/>
          <w:szCs w:val="23"/>
        </w:rPr>
      </w:pPr>
      <w:r>
        <w:rPr>
          <w:rFonts w:ascii="SimSun" w:hAnsi="SimSun" w:eastAsia="SimSun" w:cs="SimSun"/>
          <w:sz w:val="23"/>
          <w:szCs w:val="23"/>
          <w:spacing w:val="5"/>
          <w:position w:val="15"/>
        </w:rPr>
        <w:t>·</w:t>
      </w:r>
      <w:r>
        <w:rPr>
          <w:rFonts w:ascii="SimSun" w:hAnsi="SimSun" w:eastAsia="SimSun" w:cs="SimSun"/>
          <w:sz w:val="23"/>
          <w:szCs w:val="23"/>
          <w:spacing w:val="73"/>
          <w:position w:val="15"/>
        </w:rPr>
        <w:t xml:space="preserve"> </w:t>
      </w:r>
      <w:r>
        <w:rPr>
          <w:rFonts w:ascii="SimSun" w:hAnsi="SimSun" w:eastAsia="SimSun" w:cs="SimSun"/>
          <w:sz w:val="23"/>
          <w:szCs w:val="23"/>
          <w:spacing w:val="5"/>
          <w:position w:val="15"/>
        </w:rPr>
        <w:t>放置仪器的桌面应至少能承受约100</w:t>
      </w:r>
      <w:r>
        <w:rPr>
          <w:sz w:val="23"/>
          <w:szCs w:val="23"/>
          <w:position w:val="15"/>
        </w:rPr>
        <w:t>KG</w:t>
      </w:r>
      <w:r>
        <w:rPr>
          <w:sz w:val="23"/>
          <w:szCs w:val="23"/>
          <w:spacing w:val="34"/>
          <w:w w:val="101"/>
          <w:position w:val="15"/>
        </w:rPr>
        <w:t xml:space="preserve"> </w:t>
      </w:r>
      <w:r>
        <w:rPr>
          <w:rFonts w:ascii="SimSun" w:hAnsi="SimSun" w:eastAsia="SimSun" w:cs="SimSun"/>
          <w:sz w:val="23"/>
          <w:szCs w:val="23"/>
          <w:spacing w:val="5"/>
          <w:position w:val="15"/>
        </w:rPr>
        <w:t>的重</w:t>
      </w:r>
      <w:r>
        <w:rPr>
          <w:rFonts w:ascii="SimSun" w:hAnsi="SimSun" w:eastAsia="SimSun" w:cs="SimSun"/>
          <w:sz w:val="23"/>
          <w:szCs w:val="23"/>
          <w:spacing w:val="4"/>
          <w:position w:val="15"/>
        </w:rPr>
        <w:t>量。</w:t>
      </w:r>
    </w:p>
    <w:p>
      <w:pPr>
        <w:ind w:left="604"/>
        <w:spacing w:line="219" w:lineRule="auto"/>
        <w:rPr>
          <w:rFonts w:ascii="SimSun" w:hAnsi="SimSun" w:eastAsia="SimSun" w:cs="SimSun"/>
          <w:sz w:val="23"/>
          <w:szCs w:val="23"/>
        </w:rPr>
      </w:pPr>
      <w:r>
        <w:rPr>
          <w:rFonts w:ascii="SimSun" w:hAnsi="SimSun" w:eastAsia="SimSun" w:cs="SimSun"/>
          <w:sz w:val="23"/>
          <w:szCs w:val="23"/>
          <w:spacing w:val="2"/>
        </w:rPr>
        <w:t>·电源必须具备有良好的接地条件。</w:t>
      </w:r>
    </w:p>
    <w:p>
      <w:pPr>
        <w:spacing w:line="23" w:lineRule="exact"/>
        <w:rPr/>
      </w:pPr>
      <w:r/>
    </w:p>
    <w:tbl>
      <w:tblPr>
        <w:tblStyle w:val="TableNormal"/>
        <w:tblW w:w="85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3"/>
        <w:gridCol w:w="2637"/>
        <w:gridCol w:w="2198"/>
        <w:gridCol w:w="2152"/>
      </w:tblGrid>
      <w:tr>
        <w:trPr>
          <w:trHeight w:val="580" w:hRule="atLeast"/>
        </w:trPr>
        <w:tc>
          <w:tcPr>
            <w:tcW w:w="1533" w:type="dxa"/>
            <w:vAlign w:val="top"/>
            <w:vMerge w:val="restart"/>
            <w:tcBorders>
              <w:bottom w:val="nil"/>
            </w:tcBorders>
          </w:tcPr>
          <w:p>
            <w:pPr>
              <w:spacing w:line="402" w:lineRule="auto"/>
              <w:rPr>
                <w:rFonts w:ascii="Arial"/>
                <w:sz w:val="21"/>
              </w:rPr>
            </w:pPr>
            <w:r/>
          </w:p>
          <w:p>
            <w:pPr>
              <w:pStyle w:val="TableText"/>
              <w:ind w:left="304"/>
              <w:spacing w:before="78" w:line="219" w:lineRule="auto"/>
              <w:rPr>
                <w:sz w:val="24"/>
                <w:szCs w:val="24"/>
              </w:rPr>
            </w:pPr>
            <w:r>
              <w:rPr>
                <w:sz w:val="24"/>
                <w:szCs w:val="24"/>
                <w:spacing w:val="-2"/>
              </w:rPr>
              <w:t>仪器主机</w:t>
            </w:r>
          </w:p>
        </w:tc>
        <w:tc>
          <w:tcPr>
            <w:tcW w:w="2637" w:type="dxa"/>
            <w:vAlign w:val="top"/>
          </w:tcPr>
          <w:p>
            <w:pPr>
              <w:pStyle w:val="TableText"/>
              <w:ind w:left="1072"/>
              <w:spacing w:before="179" w:line="223" w:lineRule="auto"/>
              <w:rPr>
                <w:sz w:val="24"/>
                <w:szCs w:val="24"/>
              </w:rPr>
            </w:pPr>
            <w:r>
              <w:rPr>
                <w:sz w:val="24"/>
                <w:szCs w:val="24"/>
                <w:spacing w:val="5"/>
              </w:rPr>
              <w:t>电压</w:t>
            </w:r>
          </w:p>
        </w:tc>
        <w:tc>
          <w:tcPr>
            <w:tcW w:w="2198" w:type="dxa"/>
            <w:vAlign w:val="top"/>
          </w:tcPr>
          <w:p>
            <w:pPr>
              <w:pStyle w:val="TableText"/>
              <w:ind w:left="855"/>
              <w:spacing w:before="174" w:line="219" w:lineRule="auto"/>
              <w:rPr>
                <w:sz w:val="24"/>
                <w:szCs w:val="24"/>
              </w:rPr>
            </w:pPr>
            <w:r>
              <w:rPr>
                <w:sz w:val="24"/>
                <w:szCs w:val="24"/>
                <w:spacing w:val="5"/>
              </w:rPr>
              <w:t>频率</w:t>
            </w:r>
          </w:p>
        </w:tc>
        <w:tc>
          <w:tcPr>
            <w:tcW w:w="2152" w:type="dxa"/>
            <w:vAlign w:val="top"/>
          </w:tcPr>
          <w:p>
            <w:pPr>
              <w:pStyle w:val="TableText"/>
              <w:ind w:left="827"/>
              <w:spacing w:before="174" w:line="219" w:lineRule="auto"/>
              <w:rPr>
                <w:sz w:val="24"/>
                <w:szCs w:val="24"/>
              </w:rPr>
            </w:pPr>
            <w:r>
              <w:rPr>
                <w:sz w:val="24"/>
                <w:szCs w:val="24"/>
                <w:spacing w:val="5"/>
              </w:rPr>
              <w:t>功率</w:t>
            </w:r>
          </w:p>
        </w:tc>
      </w:tr>
      <w:tr>
        <w:trPr>
          <w:trHeight w:val="609" w:hRule="atLeast"/>
        </w:trPr>
        <w:tc>
          <w:tcPr>
            <w:tcW w:w="1533" w:type="dxa"/>
            <w:vAlign w:val="top"/>
            <w:vMerge w:val="continue"/>
            <w:tcBorders>
              <w:top w:val="nil"/>
            </w:tcBorders>
          </w:tcPr>
          <w:p>
            <w:pPr>
              <w:rPr>
                <w:rFonts w:ascii="Arial"/>
                <w:sz w:val="21"/>
              </w:rPr>
            </w:pPr>
            <w:r/>
          </w:p>
        </w:tc>
        <w:tc>
          <w:tcPr>
            <w:tcW w:w="2637" w:type="dxa"/>
            <w:vAlign w:val="top"/>
          </w:tcPr>
          <w:p>
            <w:pPr>
              <w:pStyle w:val="TableText"/>
              <w:ind w:left="1012"/>
              <w:spacing w:before="218"/>
              <w:rPr>
                <w:sz w:val="24"/>
                <w:szCs w:val="24"/>
              </w:rPr>
            </w:pPr>
            <w:r>
              <w:rPr>
                <w:sz w:val="24"/>
                <w:szCs w:val="24"/>
                <w:spacing w:val="-2"/>
              </w:rPr>
              <w:t>220V~</w:t>
            </w:r>
          </w:p>
        </w:tc>
        <w:tc>
          <w:tcPr>
            <w:tcW w:w="2198" w:type="dxa"/>
            <w:vAlign w:val="top"/>
          </w:tcPr>
          <w:p>
            <w:pPr>
              <w:pStyle w:val="TableText"/>
              <w:ind w:left="675"/>
              <w:spacing w:before="201" w:line="224" w:lineRule="auto"/>
              <w:rPr>
                <w:sz w:val="24"/>
                <w:szCs w:val="24"/>
              </w:rPr>
            </w:pPr>
            <w:r>
              <w:rPr>
                <w:sz w:val="24"/>
                <w:szCs w:val="24"/>
                <w:spacing w:val="-2"/>
              </w:rPr>
              <w:t>50/60HZ</w:t>
            </w:r>
          </w:p>
        </w:tc>
        <w:tc>
          <w:tcPr>
            <w:tcW w:w="2152" w:type="dxa"/>
            <w:vAlign w:val="top"/>
          </w:tcPr>
          <w:p>
            <w:pPr>
              <w:pStyle w:val="TableText"/>
              <w:ind w:left="766"/>
              <w:spacing w:before="254" w:line="185" w:lineRule="auto"/>
              <w:rPr>
                <w:sz w:val="24"/>
                <w:szCs w:val="24"/>
              </w:rPr>
            </w:pPr>
            <w:r>
              <w:rPr>
                <w:sz w:val="24"/>
                <w:szCs w:val="24"/>
                <w:spacing w:val="-2"/>
              </w:rPr>
              <w:t>800VA</w:t>
            </w:r>
          </w:p>
        </w:tc>
      </w:tr>
    </w:tbl>
    <w:p>
      <w:pPr>
        <w:ind w:left="105"/>
        <w:spacing w:before="253" w:line="222" w:lineRule="auto"/>
        <w:rPr>
          <w:rFonts w:ascii="SimHei" w:hAnsi="SimHei" w:eastAsia="SimHei" w:cs="SimHei"/>
          <w:sz w:val="23"/>
          <w:szCs w:val="23"/>
        </w:rPr>
      </w:pPr>
      <w:r>
        <w:rPr>
          <w:rFonts w:ascii="SimHei" w:hAnsi="SimHei" w:eastAsia="SimHei" w:cs="SimHei"/>
          <w:sz w:val="23"/>
          <w:szCs w:val="23"/>
          <w:spacing w:val="8"/>
        </w:rPr>
        <w:t>3.2仪器安装</w:t>
      </w:r>
    </w:p>
    <w:p>
      <w:pPr>
        <w:ind w:left="624"/>
        <w:spacing w:before="254" w:line="441" w:lineRule="exact"/>
        <w:rPr>
          <w:rFonts w:ascii="SimSun" w:hAnsi="SimSun" w:eastAsia="SimSun" w:cs="SimSun"/>
          <w:sz w:val="23"/>
          <w:szCs w:val="23"/>
        </w:rPr>
      </w:pPr>
      <w:r>
        <w:rPr>
          <w:rFonts w:ascii="SimSun" w:hAnsi="SimSun" w:eastAsia="SimSun" w:cs="SimSun"/>
          <w:sz w:val="23"/>
          <w:szCs w:val="23"/>
          <w:spacing w:val="7"/>
          <w:position w:val="16"/>
        </w:rPr>
        <w:t>设备由光学成像系统、图像采集系统、配套软件组成。在安装方面主要是三部分的</w:t>
      </w:r>
    </w:p>
    <w:p>
      <w:pPr>
        <w:ind w:left="105"/>
        <w:spacing w:line="219" w:lineRule="auto"/>
        <w:rPr>
          <w:rFonts w:ascii="SimSun" w:hAnsi="SimSun" w:eastAsia="SimSun" w:cs="SimSun"/>
          <w:sz w:val="23"/>
          <w:szCs w:val="23"/>
        </w:rPr>
      </w:pPr>
      <w:r>
        <w:rPr>
          <w:rFonts w:ascii="SimSun" w:hAnsi="SimSun" w:eastAsia="SimSun" w:cs="SimSun"/>
          <w:sz w:val="23"/>
          <w:szCs w:val="23"/>
          <w:spacing w:val="2"/>
        </w:rPr>
        <w:t>线路连接。</w:t>
      </w:r>
    </w:p>
    <w:p>
      <w:pPr>
        <w:ind w:left="125"/>
        <w:spacing w:before="255" w:line="222" w:lineRule="auto"/>
        <w:rPr>
          <w:rFonts w:ascii="SimHei" w:hAnsi="SimHei" w:eastAsia="SimHei" w:cs="SimHei"/>
          <w:sz w:val="23"/>
          <w:szCs w:val="23"/>
        </w:rPr>
      </w:pPr>
      <w:r>
        <w:rPr>
          <w:rFonts w:ascii="SimHei" w:hAnsi="SimHei" w:eastAsia="SimHei" w:cs="SimHei"/>
          <w:sz w:val="23"/>
          <w:szCs w:val="23"/>
          <w:spacing w:val="-8"/>
        </w:rPr>
        <w:t>3.2.1</w:t>
      </w:r>
      <w:r>
        <w:rPr>
          <w:rFonts w:ascii="SimHei" w:hAnsi="SimHei" w:eastAsia="SimHei" w:cs="SimHei"/>
          <w:sz w:val="23"/>
          <w:szCs w:val="23"/>
          <w:spacing w:val="-49"/>
        </w:rPr>
        <w:t xml:space="preserve"> </w:t>
      </w:r>
      <w:r>
        <w:rPr>
          <w:rFonts w:ascii="SimHei" w:hAnsi="SimHei" w:eastAsia="SimHei" w:cs="SimHei"/>
          <w:sz w:val="23"/>
          <w:szCs w:val="23"/>
          <w:spacing w:val="-8"/>
        </w:rPr>
        <w:t>拧下运输销</w:t>
      </w:r>
    </w:p>
    <w:p>
      <w:pPr>
        <w:ind w:left="604"/>
        <w:spacing w:before="265" w:line="431" w:lineRule="exact"/>
        <w:rPr>
          <w:rFonts w:ascii="SimSun" w:hAnsi="SimSun" w:eastAsia="SimSun" w:cs="SimSun"/>
          <w:sz w:val="23"/>
          <w:szCs w:val="23"/>
        </w:rPr>
      </w:pPr>
      <w:r>
        <w:rPr>
          <w:rFonts w:ascii="SimSun" w:hAnsi="SimSun" w:eastAsia="SimSun" w:cs="SimSun"/>
          <w:sz w:val="23"/>
          <w:szCs w:val="23"/>
          <w:spacing w:val="8"/>
          <w:position w:val="15"/>
        </w:rPr>
        <w:t>先把台式电脑、扫描成像系统、显示器摆放在方便操作人员使用</w:t>
      </w:r>
      <w:r>
        <w:rPr>
          <w:rFonts w:ascii="SimSun" w:hAnsi="SimSun" w:eastAsia="SimSun" w:cs="SimSun"/>
          <w:sz w:val="23"/>
          <w:szCs w:val="23"/>
          <w:spacing w:val="7"/>
          <w:position w:val="15"/>
        </w:rPr>
        <w:t>的位置，用手拧旋</w:t>
      </w:r>
    </w:p>
    <w:p>
      <w:pPr>
        <w:ind w:left="135"/>
        <w:spacing w:line="220" w:lineRule="auto"/>
        <w:rPr>
          <w:rFonts w:ascii="SimSun" w:hAnsi="SimSun" w:eastAsia="SimSun" w:cs="SimSun"/>
          <w:sz w:val="23"/>
          <w:szCs w:val="23"/>
        </w:rPr>
      </w:pPr>
      <w:r>
        <w:rPr>
          <w:rFonts w:ascii="SimSun" w:hAnsi="SimSun" w:eastAsia="SimSun" w:cs="SimSun"/>
          <w:sz w:val="23"/>
          <w:szCs w:val="23"/>
          <w:spacing w:val="20"/>
        </w:rPr>
        <w:t>转拧下固定销(如下图位置)。</w:t>
      </w:r>
    </w:p>
    <w:p>
      <w:pPr>
        <w:spacing w:line="220" w:lineRule="auto"/>
        <w:sectPr>
          <w:footerReference w:type="default" r:id="rId64"/>
          <w:pgSz w:w="11900" w:h="16840"/>
          <w:pgMar w:top="1086" w:right="1324" w:bottom="891" w:left="1294" w:header="0" w:footer="762" w:gutter="0"/>
        </w:sectPr>
        <w:rPr>
          <w:rFonts w:ascii="SimSun" w:hAnsi="SimSun" w:eastAsia="SimSun" w:cs="SimSun"/>
          <w:sz w:val="23"/>
          <w:szCs w:val="23"/>
        </w:rPr>
      </w:pPr>
    </w:p>
    <w:p>
      <w:pPr>
        <w:ind w:firstLine="416"/>
        <w:spacing w:line="5510" w:lineRule="exact"/>
        <w:rPr/>
      </w:pPr>
      <w:r>
        <w:rPr>
          <w:position w:val="-110"/>
        </w:rPr>
        <w:drawing>
          <wp:inline distT="0" distB="0" distL="0" distR="0">
            <wp:extent cx="4686314" cy="3498880"/>
            <wp:effectExtent l="0" t="0" r="0" b="0"/>
            <wp:docPr id="86" name="IM 86"/>
            <wp:cNvGraphicFramePr/>
            <a:graphic>
              <a:graphicData uri="http://schemas.openxmlformats.org/drawingml/2006/picture">
                <pic:pic>
                  <pic:nvPicPr>
                    <pic:cNvPr id="86" name="IM 86"/>
                    <pic:cNvPicPr/>
                  </pic:nvPicPr>
                  <pic:blipFill>
                    <a:blip r:embed="rId66"/>
                    <a:stretch>
                      <a:fillRect/>
                    </a:stretch>
                  </pic:blipFill>
                  <pic:spPr>
                    <a:xfrm rot="0">
                      <a:off x="0" y="0"/>
                      <a:ext cx="4686314" cy="3498880"/>
                    </a:xfrm>
                    <a:prstGeom prst="rect">
                      <a:avLst/>
                    </a:prstGeom>
                  </pic:spPr>
                </pic:pic>
              </a:graphicData>
            </a:graphic>
          </wp:inline>
        </w:drawing>
      </w:r>
    </w:p>
    <w:p>
      <w:pPr>
        <w:spacing w:before="294" w:line="221" w:lineRule="auto"/>
        <w:outlineLvl w:val="6"/>
        <w:rPr>
          <w:rFonts w:ascii="SimHei" w:hAnsi="SimHei" w:eastAsia="SimHei" w:cs="SimHei"/>
          <w:sz w:val="24"/>
          <w:szCs w:val="24"/>
        </w:rPr>
      </w:pPr>
      <w:bookmarkStart w:name="bookmark46" w:id="46"/>
      <w:bookmarkEnd w:id="46"/>
      <w:r>
        <w:rPr>
          <w:rFonts w:ascii="SimHei" w:hAnsi="SimHei" w:eastAsia="SimHei" w:cs="SimHei"/>
          <w:sz w:val="24"/>
          <w:szCs w:val="24"/>
          <w:b/>
          <w:bCs/>
          <w:spacing w:val="-9"/>
        </w:rPr>
        <w:t>3.2.2仪器主机及电源的连接</w:t>
      </w:r>
    </w:p>
    <w:p>
      <w:pPr>
        <w:ind w:left="486"/>
        <w:spacing w:before="256" w:line="219" w:lineRule="auto"/>
        <w:rPr>
          <w:rFonts w:ascii="SimSun" w:hAnsi="SimSun" w:eastAsia="SimSun" w:cs="SimSun"/>
          <w:sz w:val="24"/>
          <w:szCs w:val="24"/>
        </w:rPr>
      </w:pPr>
      <w:r>
        <w:rPr>
          <w:rFonts w:ascii="SimSun" w:hAnsi="SimSun" w:eastAsia="SimSun" w:cs="SimSun"/>
          <w:sz w:val="24"/>
          <w:szCs w:val="24"/>
          <w:spacing w:val="-8"/>
        </w:rPr>
        <w:t>·仪器主机电源连接</w:t>
      </w:r>
    </w:p>
    <w:p>
      <w:pPr>
        <w:ind w:firstLine="826"/>
        <w:spacing w:before="16" w:line="7000" w:lineRule="exact"/>
        <w:rPr/>
      </w:pPr>
      <w:r>
        <w:rPr>
          <w:position w:val="-140"/>
        </w:rPr>
        <w:drawing>
          <wp:inline distT="0" distB="0" distL="0" distR="0">
            <wp:extent cx="4692586" cy="4445032"/>
            <wp:effectExtent l="0" t="0" r="0" b="0"/>
            <wp:docPr id="88" name="IM 88"/>
            <wp:cNvGraphicFramePr/>
            <a:graphic>
              <a:graphicData uri="http://schemas.openxmlformats.org/drawingml/2006/picture">
                <pic:pic>
                  <pic:nvPicPr>
                    <pic:cNvPr id="88" name="IM 88"/>
                    <pic:cNvPicPr/>
                  </pic:nvPicPr>
                  <pic:blipFill>
                    <a:blip r:embed="rId67"/>
                    <a:stretch>
                      <a:fillRect/>
                    </a:stretch>
                  </pic:blipFill>
                  <pic:spPr>
                    <a:xfrm rot="0">
                      <a:off x="0" y="0"/>
                      <a:ext cx="4692586" cy="4445032"/>
                    </a:xfrm>
                    <a:prstGeom prst="rect">
                      <a:avLst/>
                    </a:prstGeom>
                  </pic:spPr>
                </pic:pic>
              </a:graphicData>
            </a:graphic>
          </wp:inline>
        </w:drawing>
      </w:r>
    </w:p>
    <w:p>
      <w:pPr>
        <w:spacing w:line="7000" w:lineRule="exact"/>
        <w:sectPr>
          <w:footerReference w:type="default" r:id="rId65"/>
          <w:pgSz w:w="11900" w:h="16840"/>
          <w:pgMar w:top="1099" w:right="1486" w:bottom="891" w:left="1423" w:header="0" w:footer="762" w:gutter="0"/>
        </w:sectPr>
        <w:rPr/>
      </w:pPr>
    </w:p>
    <w:p>
      <w:pPr>
        <w:ind w:left="124"/>
        <w:spacing w:before="47" w:line="219" w:lineRule="auto"/>
        <w:rPr>
          <w:rFonts w:ascii="SimSun" w:hAnsi="SimSun" w:eastAsia="SimSun" w:cs="SimSun"/>
          <w:sz w:val="24"/>
          <w:szCs w:val="24"/>
        </w:rPr>
      </w:pPr>
      <w:r>
        <w:rPr>
          <w:rFonts w:ascii="SimSun" w:hAnsi="SimSun" w:eastAsia="SimSun" w:cs="SimSun"/>
          <w:sz w:val="24"/>
          <w:szCs w:val="24"/>
          <w:spacing w:val="-7"/>
        </w:rPr>
        <w:t>·</w:t>
      </w:r>
      <w:r>
        <w:rPr>
          <w:rFonts w:ascii="SimSun" w:hAnsi="SimSun" w:eastAsia="SimSun" w:cs="SimSun"/>
          <w:sz w:val="24"/>
          <w:szCs w:val="24"/>
          <w:color w:val="0B80E7"/>
          <w:spacing w:val="-7"/>
        </w:rPr>
        <w:t>附件电</w:t>
      </w:r>
      <w:r>
        <w:rPr>
          <w:rFonts w:ascii="SimSun" w:hAnsi="SimSun" w:eastAsia="SimSun" w:cs="SimSun"/>
          <w:sz w:val="24"/>
          <w:szCs w:val="24"/>
          <w:color w:val="E69B39"/>
          <w:spacing w:val="-7"/>
        </w:rPr>
        <w:t>脑主机</w:t>
      </w:r>
      <w:r>
        <w:rPr>
          <w:rFonts w:ascii="SimSun" w:hAnsi="SimSun" w:eastAsia="SimSun" w:cs="SimSun"/>
          <w:sz w:val="24"/>
          <w:szCs w:val="24"/>
          <w:color w:val="0B80E7"/>
          <w:spacing w:val="-7"/>
        </w:rPr>
        <w:t>电源连接</w:t>
      </w:r>
    </w:p>
    <w:p>
      <w:pPr>
        <w:ind w:firstLine="4"/>
        <w:spacing w:before="87" w:line="5759" w:lineRule="exact"/>
        <w:rPr/>
      </w:pPr>
      <w:r>
        <w:rPr>
          <w:position w:val="-115"/>
        </w:rPr>
        <w:drawing>
          <wp:inline distT="0" distB="0" distL="0" distR="0">
            <wp:extent cx="4406874" cy="3657570"/>
            <wp:effectExtent l="0" t="0" r="0" b="0"/>
            <wp:docPr id="90" name="IM 90"/>
            <wp:cNvGraphicFramePr/>
            <a:graphic>
              <a:graphicData uri="http://schemas.openxmlformats.org/drawingml/2006/picture">
                <pic:pic>
                  <pic:nvPicPr>
                    <pic:cNvPr id="90" name="IM 90"/>
                    <pic:cNvPicPr/>
                  </pic:nvPicPr>
                  <pic:blipFill>
                    <a:blip r:embed="rId69"/>
                    <a:stretch>
                      <a:fillRect/>
                    </a:stretch>
                  </pic:blipFill>
                  <pic:spPr>
                    <a:xfrm rot="0">
                      <a:off x="0" y="0"/>
                      <a:ext cx="4406874" cy="3657570"/>
                    </a:xfrm>
                    <a:prstGeom prst="rect">
                      <a:avLst/>
                    </a:prstGeom>
                  </pic:spPr>
                </pic:pic>
              </a:graphicData>
            </a:graphic>
          </wp:inline>
        </w:drawing>
      </w:r>
    </w:p>
    <w:p>
      <w:pPr>
        <w:ind w:left="124"/>
        <w:spacing w:before="208" w:line="219" w:lineRule="auto"/>
        <w:rPr>
          <w:rFonts w:ascii="SimSun" w:hAnsi="SimSun" w:eastAsia="SimSun" w:cs="SimSun"/>
          <w:sz w:val="24"/>
          <w:szCs w:val="24"/>
        </w:rPr>
      </w:pPr>
      <w:r>
        <w:rPr>
          <w:rFonts w:ascii="SimSun" w:hAnsi="SimSun" w:eastAsia="SimSun" w:cs="SimSun"/>
          <w:sz w:val="24"/>
          <w:szCs w:val="24"/>
          <w:spacing w:val="-10"/>
        </w:rPr>
        <w:t>·附件显示器电源连接</w:t>
      </w:r>
    </w:p>
    <w:p>
      <w:pPr>
        <w:spacing w:line="324" w:lineRule="auto"/>
        <w:rPr>
          <w:rFonts w:ascii="Arial"/>
          <w:sz w:val="21"/>
        </w:rPr>
      </w:pPr>
      <w:r/>
    </w:p>
    <w:p>
      <w:pPr>
        <w:ind w:firstLine="614"/>
        <w:spacing w:line="3410" w:lineRule="exact"/>
        <w:rPr/>
      </w:pPr>
      <w:r>
        <w:rPr>
          <w:position w:val="-68"/>
        </w:rPr>
        <w:drawing>
          <wp:inline distT="0" distB="0" distL="0" distR="0">
            <wp:extent cx="4025875" cy="2165413"/>
            <wp:effectExtent l="0" t="0" r="0" b="0"/>
            <wp:docPr id="92" name="IM 92"/>
            <wp:cNvGraphicFramePr/>
            <a:graphic>
              <a:graphicData uri="http://schemas.openxmlformats.org/drawingml/2006/picture">
                <pic:pic>
                  <pic:nvPicPr>
                    <pic:cNvPr id="92" name="IM 92"/>
                    <pic:cNvPicPr/>
                  </pic:nvPicPr>
                  <pic:blipFill>
                    <a:blip r:embed="rId70"/>
                    <a:stretch>
                      <a:fillRect/>
                    </a:stretch>
                  </pic:blipFill>
                  <pic:spPr>
                    <a:xfrm rot="0">
                      <a:off x="0" y="0"/>
                      <a:ext cx="4025875" cy="2165413"/>
                    </a:xfrm>
                    <a:prstGeom prst="rect">
                      <a:avLst/>
                    </a:prstGeom>
                  </pic:spPr>
                </pic:pic>
              </a:graphicData>
            </a:graphic>
          </wp:inline>
        </w:drawing>
      </w:r>
    </w:p>
    <w:p>
      <w:pPr>
        <w:spacing w:line="3410" w:lineRule="exact"/>
        <w:sectPr>
          <w:footerReference w:type="default" r:id="rId68"/>
          <w:pgSz w:w="11900" w:h="16840"/>
          <w:pgMar w:top="1040" w:right="1496" w:bottom="891" w:left="1785" w:header="0" w:footer="762" w:gutter="0"/>
        </w:sectPr>
        <w:rPr/>
      </w:pPr>
    </w:p>
    <w:p>
      <w:pPr>
        <w:ind w:left="763"/>
        <w:spacing w:before="48" w:line="222" w:lineRule="auto"/>
        <w:outlineLvl w:val="6"/>
        <w:rPr>
          <w:rFonts w:ascii="SimHei" w:hAnsi="SimHei" w:eastAsia="SimHei" w:cs="SimHei"/>
          <w:sz w:val="24"/>
          <w:szCs w:val="24"/>
        </w:rPr>
      </w:pPr>
      <w:bookmarkStart w:name="bookmark47" w:id="47"/>
      <w:bookmarkEnd w:id="47"/>
      <w:r>
        <w:rPr>
          <w:rFonts w:ascii="SimHei" w:hAnsi="SimHei" w:eastAsia="SimHei" w:cs="SimHei"/>
          <w:sz w:val="24"/>
          <w:szCs w:val="24"/>
          <w:b/>
          <w:bCs/>
          <w:spacing w:val="-5"/>
        </w:rPr>
        <w:t>3.2.3仪器主机和电脑连接、电脑和显示器连接</w:t>
      </w:r>
      <w:r>
        <w:rPr>
          <w:rFonts w:ascii="SimHei" w:hAnsi="SimHei" w:eastAsia="SimHei" w:cs="SimHei"/>
          <w:sz w:val="24"/>
          <w:szCs w:val="24"/>
          <w:b/>
          <w:bCs/>
          <w:color w:val="FF8800"/>
          <w:spacing w:val="-5"/>
        </w:rPr>
        <w:t>。</w:t>
      </w:r>
    </w:p>
    <w:p>
      <w:pPr>
        <w:ind w:left="1249"/>
        <w:spacing w:before="255" w:line="450" w:lineRule="exact"/>
        <w:rPr>
          <w:rFonts w:ascii="SimSun" w:hAnsi="SimSun" w:eastAsia="SimSun" w:cs="SimSun"/>
          <w:sz w:val="24"/>
          <w:szCs w:val="24"/>
        </w:rPr>
      </w:pPr>
      <w:r>
        <w:rPr>
          <w:rFonts w:ascii="SimSun" w:hAnsi="SimSun" w:eastAsia="SimSun" w:cs="SimSun"/>
          <w:sz w:val="24"/>
          <w:szCs w:val="24"/>
          <w:spacing w:val="-6"/>
          <w:position w:val="15"/>
        </w:rPr>
        <w:t>注意：请严格按照说明进行数据线连接，错误的插口可</w:t>
      </w:r>
      <w:r>
        <w:rPr>
          <w:rFonts w:ascii="SimSun" w:hAnsi="SimSun" w:eastAsia="SimSun" w:cs="SimSun"/>
          <w:sz w:val="24"/>
          <w:szCs w:val="24"/>
          <w:spacing w:val="-7"/>
          <w:position w:val="15"/>
        </w:rPr>
        <w:t>能会导致仪器无法成功运行。</w:t>
      </w:r>
    </w:p>
    <w:p>
      <w:pPr>
        <w:ind w:left="1259"/>
        <w:spacing w:line="218" w:lineRule="auto"/>
        <w:rPr>
          <w:rFonts w:ascii="SimSun" w:hAnsi="SimSun" w:eastAsia="SimSun" w:cs="SimSun"/>
          <w:sz w:val="24"/>
          <w:szCs w:val="24"/>
        </w:rPr>
      </w:pPr>
      <w:r>
        <w:rPr>
          <w:rFonts w:ascii="SimSun" w:hAnsi="SimSun" w:eastAsia="SimSun" w:cs="SimSun"/>
          <w:sz w:val="24"/>
          <w:szCs w:val="24"/>
          <w:spacing w:val="-2"/>
        </w:rPr>
        <w:t>仪器主机和电脑连接、电脑和显示器连接、电脑与鼠标键盘连接。</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7310"/>
        <w:spacing w:before="59" w:line="214" w:lineRule="auto"/>
        <w:rPr>
          <w:rFonts w:ascii="STXinwei" w:hAnsi="STXinwei" w:eastAsia="STXinwei" w:cs="STXinwei"/>
          <w:sz w:val="18"/>
          <w:szCs w:val="18"/>
        </w:rPr>
      </w:pPr>
      <w:r>
        <w:drawing>
          <wp:anchor distT="0" distB="0" distL="0" distR="0" simplePos="0" relativeHeight="251755520" behindDoc="1" locked="0" layoutInCell="1" allowOverlap="1">
            <wp:simplePos x="0" y="0"/>
            <wp:positionH relativeFrom="column">
              <wp:posOffset>0</wp:posOffset>
            </wp:positionH>
            <wp:positionV relativeFrom="paragraph">
              <wp:posOffset>-2683262</wp:posOffset>
            </wp:positionV>
            <wp:extent cx="6546876" cy="7994707"/>
            <wp:effectExtent l="0" t="0" r="0" b="0"/>
            <wp:wrapNone/>
            <wp:docPr id="94" name="IM 94"/>
            <wp:cNvGraphicFramePr/>
            <a:graphic>
              <a:graphicData uri="http://schemas.openxmlformats.org/drawingml/2006/picture">
                <pic:pic>
                  <pic:nvPicPr>
                    <pic:cNvPr id="94" name="IM 94"/>
                    <pic:cNvPicPr/>
                  </pic:nvPicPr>
                  <pic:blipFill>
                    <a:blip r:embed="rId72"/>
                    <a:stretch>
                      <a:fillRect/>
                    </a:stretch>
                  </pic:blipFill>
                  <pic:spPr>
                    <a:xfrm rot="0">
                      <a:off x="0" y="0"/>
                      <a:ext cx="6546876" cy="7994707"/>
                    </a:xfrm>
                    <a:prstGeom prst="rect">
                      <a:avLst/>
                    </a:prstGeom>
                  </pic:spPr>
                </pic:pic>
              </a:graphicData>
            </a:graphic>
          </wp:anchor>
        </w:drawing>
      </w:r>
      <w:r>
        <w:rPr>
          <w:rFonts w:ascii="STXinwei" w:hAnsi="STXinwei" w:eastAsia="STXinwei" w:cs="STXinwei"/>
          <w:sz w:val="18"/>
          <w:szCs w:val="18"/>
          <w:spacing w:val="-11"/>
        </w:rPr>
        <w:t>键盘和</w:t>
      </w:r>
      <w:r>
        <w:rPr>
          <w:rFonts w:ascii="STXinwei" w:hAnsi="STXinwei" w:eastAsia="STXinwei" w:cs="STXinwei"/>
          <w:sz w:val="18"/>
          <w:szCs w:val="18"/>
          <w:color w:val="0058BD"/>
          <w:spacing w:val="-11"/>
        </w:rPr>
        <w:t>息标专属</w:t>
      </w:r>
      <w:r>
        <w:rPr>
          <w:rFonts w:ascii="SimSun" w:hAnsi="SimSun" w:eastAsia="SimSun" w:cs="SimSun"/>
          <w:sz w:val="18"/>
          <w:szCs w:val="18"/>
          <w:spacing w:val="-11"/>
        </w:rPr>
        <w:t>USB</w:t>
      </w:r>
      <w:r>
        <w:rPr>
          <w:rFonts w:ascii="SimSun" w:hAnsi="SimSun" w:eastAsia="SimSun" w:cs="SimSun"/>
          <w:sz w:val="18"/>
          <w:szCs w:val="18"/>
          <w:spacing w:val="19"/>
        </w:rPr>
        <w:t xml:space="preserve"> </w:t>
      </w:r>
      <w:r>
        <w:rPr>
          <w:rFonts w:ascii="STXinwei" w:hAnsi="STXinwei" w:eastAsia="STXinwei" w:cs="STXinwei"/>
          <w:sz w:val="18"/>
          <w:szCs w:val="18"/>
          <w:spacing w:val="-11"/>
        </w:rPr>
        <w:t>捕</w:t>
      </w:r>
    </w:p>
    <w:p>
      <w:pPr>
        <w:ind w:left="7310"/>
        <w:spacing w:before="25" w:line="224" w:lineRule="auto"/>
        <w:rPr>
          <w:rFonts w:ascii="YouYuan" w:hAnsi="YouYuan" w:eastAsia="YouYuan" w:cs="YouYuan"/>
          <w:sz w:val="18"/>
          <w:szCs w:val="18"/>
        </w:rPr>
      </w:pPr>
      <w:r>
        <w:rPr>
          <w:rFonts w:ascii="YouYuan" w:hAnsi="YouYuan" w:eastAsia="YouYuan" w:cs="YouYuan"/>
          <w:sz w:val="18"/>
          <w:szCs w:val="18"/>
          <w:color w:val="1766CF"/>
          <w:spacing w:val="-8"/>
        </w:rPr>
        <w:t>槽。</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7250"/>
        <w:spacing w:before="59" w:line="234" w:lineRule="auto"/>
        <w:rPr>
          <w:rFonts w:ascii="SimHei" w:hAnsi="SimHei" w:eastAsia="SimHei" w:cs="SimHei"/>
          <w:sz w:val="15"/>
          <w:szCs w:val="15"/>
        </w:rPr>
      </w:pPr>
      <w:r>
        <w:rPr>
          <w:rFonts w:ascii="SimHei" w:hAnsi="SimHei" w:eastAsia="SimHei" w:cs="SimHei"/>
          <w:sz w:val="18"/>
          <w:szCs w:val="18"/>
          <w:color w:val="2B7CD8"/>
          <w:spacing w:val="-5"/>
        </w:rPr>
        <w:t>此蓝色框内均为!</w:t>
      </w:r>
      <w:r>
        <w:rPr>
          <w:rFonts w:ascii="SimHei" w:hAnsi="SimHei" w:eastAsia="SimHei" w:cs="SimHei"/>
          <w:sz w:val="18"/>
          <w:szCs w:val="18"/>
          <w:color w:val="2B7CD8"/>
          <w:spacing w:val="-5"/>
        </w:rPr>
        <w:t xml:space="preserve"> </w:t>
      </w:r>
      <w:r>
        <w:rPr>
          <w:rFonts w:ascii="Arial" w:hAnsi="Arial" w:eastAsia="Arial" w:cs="Arial"/>
          <w:sz w:val="15"/>
          <w:szCs w:val="15"/>
          <w:color w:val="0058BD"/>
          <w:spacing w:val="-5"/>
          <w:position w:val="-1"/>
        </w:rPr>
        <w:t>sB</w:t>
      </w:r>
      <w:r>
        <w:rPr>
          <w:rFonts w:ascii="Arial" w:hAnsi="Arial" w:eastAsia="Arial" w:cs="Arial"/>
          <w:sz w:val="15"/>
          <w:szCs w:val="15"/>
          <w:color w:val="0058BD"/>
          <w:spacing w:val="4"/>
          <w:position w:val="-1"/>
        </w:rPr>
        <w:t xml:space="preserve"> </w:t>
      </w:r>
      <w:r>
        <w:rPr>
          <w:rFonts w:ascii="SimHei" w:hAnsi="SimHei" w:eastAsia="SimHei" w:cs="SimHei"/>
          <w:sz w:val="15"/>
          <w:szCs w:val="15"/>
          <w:spacing w:val="-5"/>
          <w:position w:val="-1"/>
        </w:rPr>
        <w:t>号</w:t>
      </w:r>
      <w:r>
        <w:rPr>
          <w:rFonts w:ascii="SimHei" w:hAnsi="SimHei" w:eastAsia="SimHei" w:cs="SimHei"/>
          <w:sz w:val="15"/>
          <w:szCs w:val="15"/>
          <w:color w:val="0058BD"/>
          <w:spacing w:val="-5"/>
          <w:position w:val="-1"/>
        </w:rPr>
        <w:t>.0</w:t>
      </w:r>
    </w:p>
    <w:p>
      <w:pPr>
        <w:pStyle w:val="BodyText"/>
        <w:ind w:left="7252" w:right="1161"/>
        <w:spacing w:before="117" w:line="246" w:lineRule="auto"/>
        <w:rPr>
          <w:rFonts w:ascii="SimHei" w:hAnsi="SimHei" w:eastAsia="SimHei" w:cs="SimHei"/>
          <w:sz w:val="18"/>
          <w:szCs w:val="18"/>
        </w:rPr>
      </w:pPr>
      <w:r>
        <w:rPr>
          <w:rFonts w:ascii="SimHei" w:hAnsi="SimHei" w:eastAsia="SimHei" w:cs="SimHei"/>
          <w:sz w:val="18"/>
          <w:szCs w:val="18"/>
          <w:b/>
          <w:bCs/>
          <w:color w:val="0058BD"/>
          <w:spacing w:val="-24"/>
        </w:rPr>
        <w:t>插槽，仪器主机所引出的两</w:t>
      </w:r>
      <w:r>
        <w:rPr>
          <w:rFonts w:ascii="SimHei" w:hAnsi="SimHei" w:eastAsia="SimHei" w:cs="SimHei"/>
          <w:sz w:val="18"/>
          <w:szCs w:val="18"/>
          <w:color w:val="0058BD"/>
        </w:rPr>
        <w:t xml:space="preserve"> </w:t>
      </w:r>
      <w:r>
        <w:rPr>
          <w:rFonts w:ascii="SimHei" w:hAnsi="SimHei" w:eastAsia="SimHei" w:cs="SimHei"/>
          <w:sz w:val="18"/>
          <w:szCs w:val="18"/>
          <w:b/>
          <w:bCs/>
          <w:spacing w:val="-21"/>
          <w:w w:val="98"/>
        </w:rPr>
        <w:t>条</w:t>
      </w:r>
      <w:r>
        <w:rPr>
          <w:rFonts w:ascii="SimHei" w:hAnsi="SimHei" w:eastAsia="SimHei" w:cs="SimHei"/>
          <w:sz w:val="18"/>
          <w:szCs w:val="18"/>
          <w:b/>
          <w:bCs/>
          <w:color w:val="0058BD"/>
          <w:spacing w:val="-21"/>
          <w:w w:val="98"/>
        </w:rPr>
        <w:t>蓝</w:t>
      </w:r>
      <w:r>
        <w:rPr>
          <w:rFonts w:ascii="SimHei" w:hAnsi="SimHei" w:eastAsia="SimHei" w:cs="SimHei"/>
          <w:sz w:val="18"/>
          <w:szCs w:val="18"/>
          <w:b/>
          <w:bCs/>
          <w:spacing w:val="-21"/>
          <w:w w:val="98"/>
        </w:rPr>
        <w:t>色HS</w:t>
      </w:r>
      <w:r>
        <w:rPr>
          <w:rFonts w:ascii="SimHei" w:hAnsi="SimHei" w:eastAsia="SimHei" w:cs="SimHei"/>
          <w:sz w:val="18"/>
          <w:szCs w:val="18"/>
          <w:spacing w:val="-24"/>
        </w:rPr>
        <w:t xml:space="preserve"> </w:t>
      </w:r>
      <w:r>
        <w:rPr>
          <w:sz w:val="18"/>
          <w:szCs w:val="18"/>
          <w:b/>
          <w:bCs/>
          <w:spacing w:val="-21"/>
          <w:w w:val="98"/>
        </w:rPr>
        <w:t>B </w:t>
      </w:r>
      <w:r>
        <w:rPr>
          <w:rFonts w:ascii="SimSun" w:hAnsi="SimSun" w:eastAsia="SimSun" w:cs="SimSun"/>
          <w:sz w:val="18"/>
          <w:szCs w:val="18"/>
          <w:b/>
          <w:bCs/>
          <w:color w:val="0058BD"/>
          <w:spacing w:val="-21"/>
          <w:w w:val="98"/>
        </w:rPr>
        <w:t>线</w:t>
      </w:r>
      <w:r>
        <w:rPr>
          <w:rFonts w:ascii="SimHei" w:hAnsi="SimHei" w:eastAsia="SimHei" w:cs="SimHei"/>
          <w:sz w:val="18"/>
          <w:szCs w:val="18"/>
          <w:b/>
          <w:bCs/>
          <w:color w:val="0058BD"/>
          <w:spacing w:val="-21"/>
          <w:w w:val="98"/>
        </w:rPr>
        <w:t>，可</w:t>
      </w:r>
      <w:r>
        <w:rPr>
          <w:rFonts w:ascii="SimSun" w:hAnsi="SimSun" w:eastAsia="SimSun" w:cs="SimSun"/>
          <w:sz w:val="18"/>
          <w:szCs w:val="18"/>
          <w:b/>
          <w:bCs/>
          <w:spacing w:val="-21"/>
          <w:w w:val="98"/>
        </w:rPr>
        <w:t>随意：</w:t>
      </w:r>
      <w:r>
        <w:rPr>
          <w:rFonts w:ascii="SimHei" w:hAnsi="SimHei" w:eastAsia="SimHei" w:cs="SimHei"/>
          <w:sz w:val="18"/>
          <w:szCs w:val="18"/>
          <w:spacing w:val="-21"/>
          <w:w w:val="98"/>
        </w:rPr>
        <w:t>分</w:t>
      </w:r>
    </w:p>
    <w:p>
      <w:pPr>
        <w:ind w:left="7252"/>
        <w:spacing w:before="99" w:line="222" w:lineRule="auto"/>
        <w:rPr>
          <w:rFonts w:ascii="SimHei" w:hAnsi="SimHei" w:eastAsia="SimHei" w:cs="SimHei"/>
          <w:sz w:val="18"/>
          <w:szCs w:val="18"/>
        </w:rPr>
      </w:pPr>
      <w:r>
        <w:rPr>
          <w:rFonts w:ascii="SimHei" w:hAnsi="SimHei" w:eastAsia="SimHei" w:cs="SimHei"/>
          <w:sz w:val="18"/>
          <w:szCs w:val="18"/>
          <w:b/>
          <w:bCs/>
          <w:color w:val="005AC1"/>
          <w:spacing w:val="-20"/>
        </w:rPr>
        <w:t>配到此蓝色框内的插槽。</w:t>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8422"/>
        <w:spacing w:before="59" w:line="222" w:lineRule="auto"/>
        <w:rPr>
          <w:rFonts w:ascii="SimHei" w:hAnsi="SimHei" w:eastAsia="SimHei" w:cs="SimHei"/>
          <w:sz w:val="18"/>
          <w:szCs w:val="18"/>
        </w:rPr>
      </w:pPr>
      <w:r>
        <w:rPr>
          <w:rFonts w:ascii="SimHei" w:hAnsi="SimHei" w:eastAsia="SimHei" w:cs="SimHei"/>
          <w:sz w:val="18"/>
          <w:szCs w:val="18"/>
          <w:b/>
          <w:bCs/>
          <w:spacing w:val="-4"/>
        </w:rPr>
        <w:t>电脑</w:t>
      </w:r>
      <w:r>
        <w:rPr>
          <w:rFonts w:ascii="SimHei" w:hAnsi="SimHei" w:eastAsia="SimHei" w:cs="SimHei"/>
          <w:sz w:val="18"/>
          <w:szCs w:val="18"/>
          <w:spacing w:val="-4"/>
        </w:rPr>
        <w:t>主</w:t>
      </w:r>
      <w:r>
        <w:rPr>
          <w:rFonts w:ascii="SimHei" w:hAnsi="SimHei" w:eastAsia="SimHei" w:cs="SimHei"/>
          <w:sz w:val="18"/>
          <w:szCs w:val="18"/>
          <w:b/>
          <w:bCs/>
          <w:spacing w:val="-4"/>
        </w:rPr>
        <w:t>机与电脑显示</w:t>
      </w:r>
    </w:p>
    <w:p>
      <w:pPr>
        <w:ind w:left="8419"/>
        <w:spacing w:before="113" w:line="222" w:lineRule="auto"/>
        <w:rPr>
          <w:rFonts w:ascii="SimHei" w:hAnsi="SimHei" w:eastAsia="SimHei" w:cs="SimHei"/>
          <w:sz w:val="18"/>
          <w:szCs w:val="18"/>
        </w:rPr>
      </w:pPr>
      <w:r>
        <w:rPr>
          <w:rFonts w:ascii="SimHei" w:hAnsi="SimHei" w:eastAsia="SimHei" w:cs="SimHei"/>
          <w:sz w:val="18"/>
          <w:szCs w:val="18"/>
          <w:spacing w:val="-13"/>
        </w:rPr>
        <w:t>器</w:t>
      </w:r>
      <w:r>
        <w:rPr>
          <w:rFonts w:ascii="SimHei" w:hAnsi="SimHei" w:eastAsia="SimHei" w:cs="SimHei"/>
          <w:sz w:val="18"/>
          <w:szCs w:val="18"/>
          <w:b/>
          <w:bCs/>
          <w:spacing w:val="-13"/>
        </w:rPr>
        <w:t>连接的</w:t>
      </w:r>
      <w:r>
        <w:rPr>
          <w:rFonts w:ascii="SimHei" w:hAnsi="SimHei" w:eastAsia="SimHei" w:cs="SimHei"/>
          <w:sz w:val="18"/>
          <w:szCs w:val="18"/>
          <w:spacing w:val="-30"/>
        </w:rPr>
        <w:t xml:space="preserve"> </w:t>
      </w:r>
      <w:r>
        <w:rPr>
          <w:rFonts w:ascii="Arial" w:hAnsi="Arial" w:eastAsia="Arial" w:cs="Arial"/>
          <w:sz w:val="18"/>
          <w:szCs w:val="18"/>
          <w:b/>
          <w:bCs/>
          <w:spacing w:val="-13"/>
        </w:rPr>
        <w:t>HDMI</w:t>
      </w:r>
      <w:r>
        <w:rPr>
          <w:rFonts w:ascii="Arial" w:hAnsi="Arial" w:eastAsia="Arial" w:cs="Arial"/>
          <w:sz w:val="18"/>
          <w:szCs w:val="18"/>
          <w:b/>
          <w:bCs/>
          <w:spacing w:val="-14"/>
        </w:rPr>
        <w:t xml:space="preserve"> </w:t>
      </w:r>
      <w:r>
        <w:rPr>
          <w:rFonts w:ascii="SimHei" w:hAnsi="SimHei" w:eastAsia="SimHei" w:cs="SimHei"/>
          <w:sz w:val="18"/>
          <w:szCs w:val="18"/>
          <w:b/>
          <w:bCs/>
          <w:spacing w:val="-13"/>
        </w:rPr>
        <w:t>插槽。</w:t>
      </w:r>
    </w:p>
    <w:p>
      <w:pPr>
        <w:spacing w:line="222" w:lineRule="auto"/>
        <w:sectPr>
          <w:footerReference w:type="default" r:id="rId71"/>
          <w:pgSz w:w="11900" w:h="16840"/>
          <w:pgMar w:top="1166" w:right="939" w:bottom="892" w:left="649" w:header="0" w:footer="762" w:gutter="0"/>
        </w:sectPr>
        <w:rPr>
          <w:rFonts w:ascii="SimHei" w:hAnsi="SimHei" w:eastAsia="SimHei" w:cs="SimHei"/>
          <w:sz w:val="18"/>
          <w:szCs w:val="18"/>
        </w:rPr>
      </w:pPr>
    </w:p>
    <w:p>
      <w:pPr>
        <w:ind w:left="3"/>
        <w:spacing w:before="49" w:line="222" w:lineRule="auto"/>
        <w:outlineLvl w:val="6"/>
        <w:rPr>
          <w:rFonts w:ascii="SimHei" w:hAnsi="SimHei" w:eastAsia="SimHei" w:cs="SimHei"/>
          <w:sz w:val="24"/>
          <w:szCs w:val="24"/>
        </w:rPr>
      </w:pPr>
      <w:bookmarkStart w:name="bookmark48" w:id="48"/>
      <w:bookmarkEnd w:id="48"/>
      <w:bookmarkStart w:name="bookmark49" w:id="49"/>
      <w:bookmarkEnd w:id="49"/>
      <w:bookmarkStart w:name="bookmark50" w:id="50"/>
      <w:bookmarkEnd w:id="50"/>
      <w:bookmarkStart w:name="bookmark51" w:id="51"/>
      <w:bookmarkEnd w:id="51"/>
      <w:bookmarkStart w:name="bookmark52" w:id="52"/>
      <w:bookmarkEnd w:id="52"/>
      <w:r>
        <w:rPr>
          <w:rFonts w:ascii="SimHei" w:hAnsi="SimHei" w:eastAsia="SimHei" w:cs="SimHei"/>
          <w:sz w:val="24"/>
          <w:szCs w:val="24"/>
          <w:b/>
          <w:bCs/>
          <w:spacing w:val="-10"/>
        </w:rPr>
        <w:t>3.2.4配套软件安装</w:t>
      </w:r>
    </w:p>
    <w:p>
      <w:pPr>
        <w:ind w:right="57"/>
        <w:spacing w:before="243" w:line="452" w:lineRule="exact"/>
        <w:jc w:val="right"/>
        <w:rPr>
          <w:rFonts w:ascii="SimSun" w:hAnsi="SimSun" w:eastAsia="SimSun" w:cs="SimSun"/>
          <w:sz w:val="24"/>
          <w:szCs w:val="24"/>
        </w:rPr>
      </w:pPr>
      <w:r>
        <w:rPr>
          <w:rFonts w:ascii="SimSun" w:hAnsi="SimSun" w:eastAsia="SimSun" w:cs="SimSun"/>
          <w:sz w:val="24"/>
          <w:szCs w:val="24"/>
          <w:spacing w:val="-2"/>
          <w:position w:val="16"/>
        </w:rPr>
        <w:t>本系统的配套软件均由生产商技术人员经测试合格后，预装于设备</w:t>
      </w:r>
      <w:r>
        <w:rPr>
          <w:rFonts w:ascii="SimSun" w:hAnsi="SimSun" w:eastAsia="SimSun" w:cs="SimSun"/>
          <w:sz w:val="24"/>
          <w:szCs w:val="24"/>
          <w:spacing w:val="-3"/>
          <w:position w:val="16"/>
        </w:rPr>
        <w:t>上，无须用户自</w:t>
      </w:r>
    </w:p>
    <w:p>
      <w:pPr>
        <w:spacing w:line="220" w:lineRule="auto"/>
        <w:rPr>
          <w:rFonts w:ascii="SimSun" w:hAnsi="SimSun" w:eastAsia="SimSun" w:cs="SimSun"/>
          <w:sz w:val="24"/>
          <w:szCs w:val="24"/>
        </w:rPr>
      </w:pPr>
      <w:r>
        <w:rPr>
          <w:rFonts w:ascii="SimSun" w:hAnsi="SimSun" w:eastAsia="SimSun" w:cs="SimSun"/>
          <w:sz w:val="24"/>
          <w:szCs w:val="24"/>
          <w:spacing w:val="-10"/>
        </w:rPr>
        <w:t>行安装。</w:t>
      </w:r>
    </w:p>
    <w:p>
      <w:pPr>
        <w:ind w:left="499"/>
        <w:spacing w:before="142" w:line="441" w:lineRule="exact"/>
        <w:rPr>
          <w:rFonts w:ascii="SimSun" w:hAnsi="SimSun" w:eastAsia="SimSun" w:cs="SimSun"/>
          <w:sz w:val="24"/>
          <w:szCs w:val="24"/>
        </w:rPr>
      </w:pPr>
      <w:r>
        <w:rPr>
          <w:rFonts w:ascii="SimSun" w:hAnsi="SimSun" w:eastAsia="SimSun" w:cs="SimSun"/>
          <w:sz w:val="24"/>
          <w:szCs w:val="24"/>
          <w:spacing w:val="-3"/>
          <w:position w:val="15"/>
        </w:rPr>
        <w:t>如发现软件出错、无法运行或误删除等情况，请联系我司售后服务人员协助进行修</w:t>
      </w:r>
    </w:p>
    <w:p>
      <w:pPr>
        <w:spacing w:line="220" w:lineRule="auto"/>
        <w:rPr>
          <w:rFonts w:ascii="SimSun" w:hAnsi="SimSun" w:eastAsia="SimSun" w:cs="SimSun"/>
          <w:sz w:val="24"/>
          <w:szCs w:val="24"/>
        </w:rPr>
      </w:pPr>
      <w:r>
        <w:rPr>
          <w:rFonts w:ascii="SimSun" w:hAnsi="SimSun" w:eastAsia="SimSun" w:cs="SimSun"/>
          <w:sz w:val="24"/>
          <w:szCs w:val="24"/>
          <w:spacing w:val="-8"/>
        </w:rPr>
        <w:t>复。</w:t>
      </w:r>
    </w:p>
    <w:p>
      <w:pPr>
        <w:ind w:left="2"/>
        <w:spacing w:before="249" w:line="222" w:lineRule="auto"/>
        <w:outlineLvl w:val="6"/>
        <w:rPr>
          <w:rFonts w:ascii="SimHei" w:hAnsi="SimHei" w:eastAsia="SimHei" w:cs="SimHei"/>
          <w:sz w:val="24"/>
          <w:szCs w:val="24"/>
        </w:rPr>
      </w:pPr>
      <w:r>
        <w:rPr>
          <w:rFonts w:ascii="SimHei" w:hAnsi="SimHei" w:eastAsia="SimHei" w:cs="SimHei"/>
          <w:sz w:val="24"/>
          <w:szCs w:val="24"/>
          <w:b/>
          <w:bCs/>
          <w:spacing w:val="-17"/>
        </w:rPr>
        <w:t>3.3</w:t>
      </w:r>
      <w:r>
        <w:rPr>
          <w:rFonts w:ascii="SimHei" w:hAnsi="SimHei" w:eastAsia="SimHei" w:cs="SimHei"/>
          <w:sz w:val="24"/>
          <w:szCs w:val="24"/>
          <w:spacing w:val="-30"/>
        </w:rPr>
        <w:t xml:space="preserve"> </w:t>
      </w:r>
      <w:r>
        <w:rPr>
          <w:rFonts w:ascii="SimHei" w:hAnsi="SimHei" w:eastAsia="SimHei" w:cs="SimHei"/>
          <w:sz w:val="24"/>
          <w:szCs w:val="24"/>
          <w:b/>
          <w:bCs/>
          <w:spacing w:val="-17"/>
        </w:rPr>
        <w:t>安装后要求</w:t>
      </w:r>
    </w:p>
    <w:p>
      <w:pPr>
        <w:ind w:left="499"/>
        <w:spacing w:before="244" w:line="441" w:lineRule="exact"/>
        <w:rPr>
          <w:rFonts w:ascii="SimSun" w:hAnsi="SimSun" w:eastAsia="SimSun" w:cs="SimSun"/>
          <w:sz w:val="24"/>
          <w:szCs w:val="24"/>
        </w:rPr>
      </w:pPr>
      <w:r>
        <w:rPr>
          <w:rFonts w:ascii="SimSun" w:hAnsi="SimSun" w:eastAsia="SimSun" w:cs="SimSun"/>
          <w:sz w:val="24"/>
          <w:szCs w:val="24"/>
          <w:spacing w:val="-3"/>
          <w:position w:val="15"/>
        </w:rPr>
        <w:t>仪器安装、培训完之后，非紧急情况请勿轻易移动或搬</w:t>
      </w:r>
      <w:r>
        <w:rPr>
          <w:rFonts w:ascii="SimSun" w:hAnsi="SimSun" w:eastAsia="SimSun" w:cs="SimSun"/>
          <w:sz w:val="24"/>
          <w:szCs w:val="24"/>
          <w:spacing w:val="-4"/>
          <w:position w:val="15"/>
        </w:rPr>
        <w:t>动主机；</w:t>
      </w:r>
    </w:p>
    <w:p>
      <w:pPr>
        <w:ind w:left="499"/>
        <w:spacing w:line="219" w:lineRule="auto"/>
        <w:rPr>
          <w:rFonts w:ascii="SimSun" w:hAnsi="SimSun" w:eastAsia="SimSun" w:cs="SimSun"/>
          <w:sz w:val="24"/>
          <w:szCs w:val="24"/>
        </w:rPr>
      </w:pPr>
      <w:r>
        <w:rPr>
          <w:rFonts w:ascii="SimSun" w:hAnsi="SimSun" w:eastAsia="SimSun" w:cs="SimSun"/>
          <w:sz w:val="24"/>
          <w:szCs w:val="24"/>
          <w:spacing w:val="-4"/>
        </w:rPr>
        <w:t>仪器运行过程中请勿突然断电或敲打、晃动；</w:t>
      </w:r>
    </w:p>
    <w:p>
      <w:pPr>
        <w:ind w:right="38"/>
        <w:spacing w:before="155" w:line="450" w:lineRule="exact"/>
        <w:jc w:val="right"/>
        <w:rPr>
          <w:rFonts w:ascii="SimSun" w:hAnsi="SimSun" w:eastAsia="SimSun" w:cs="SimSun"/>
          <w:sz w:val="24"/>
          <w:szCs w:val="24"/>
        </w:rPr>
      </w:pPr>
      <w:r>
        <w:rPr>
          <w:rFonts w:ascii="SimSun" w:hAnsi="SimSun" w:eastAsia="SimSun" w:cs="SimSun"/>
          <w:sz w:val="24"/>
          <w:szCs w:val="24"/>
          <w:spacing w:val="5"/>
          <w:position w:val="15"/>
        </w:rPr>
        <w:t>在以后的使用中若需要改变仪器的工作位置，请务必保证新的工作环境能满足使</w:t>
      </w:r>
    </w:p>
    <w:p>
      <w:pPr>
        <w:spacing w:line="219" w:lineRule="auto"/>
        <w:rPr>
          <w:rFonts w:ascii="SimSun" w:hAnsi="SimSun" w:eastAsia="SimSun" w:cs="SimSun"/>
          <w:sz w:val="24"/>
          <w:szCs w:val="24"/>
        </w:rPr>
      </w:pPr>
      <w:r>
        <w:rPr>
          <w:rFonts w:ascii="SimSun" w:hAnsi="SimSun" w:eastAsia="SimSun" w:cs="SimSun"/>
          <w:sz w:val="24"/>
          <w:szCs w:val="24"/>
          <w:spacing w:val="-7"/>
        </w:rPr>
        <w:t>用、存贮环境条件的要求。</w:t>
      </w:r>
    </w:p>
    <w:p>
      <w:pPr>
        <w:spacing w:line="295" w:lineRule="auto"/>
        <w:rPr>
          <w:rFonts w:ascii="Arial"/>
          <w:sz w:val="21"/>
        </w:rPr>
      </w:pPr>
      <w:r/>
    </w:p>
    <w:p>
      <w:pPr>
        <w:ind w:left="4"/>
        <w:spacing w:before="104" w:line="221" w:lineRule="auto"/>
        <w:outlineLvl w:val="0"/>
        <w:rPr>
          <w:rFonts w:ascii="SimHei" w:hAnsi="SimHei" w:eastAsia="SimHei" w:cs="SimHei"/>
          <w:sz w:val="32"/>
          <w:szCs w:val="32"/>
        </w:rPr>
      </w:pPr>
      <w:r>
        <w:rPr>
          <w:rFonts w:ascii="SimHei" w:hAnsi="SimHei" w:eastAsia="SimHei" w:cs="SimHei"/>
          <w:sz w:val="32"/>
          <w:szCs w:val="32"/>
          <w:b/>
          <w:bCs/>
          <w:spacing w:val="-5"/>
        </w:rPr>
        <w:t>4、维护、保养和故障排除</w:t>
      </w:r>
    </w:p>
    <w:p>
      <w:pPr>
        <w:spacing w:line="395" w:lineRule="auto"/>
        <w:rPr>
          <w:rFonts w:ascii="Arial"/>
          <w:sz w:val="21"/>
        </w:rPr>
      </w:pPr>
      <w:r/>
    </w:p>
    <w:p>
      <w:pPr>
        <w:ind w:left="3"/>
        <w:spacing w:before="78" w:line="221" w:lineRule="auto"/>
        <w:outlineLvl w:val="1"/>
        <w:rPr>
          <w:rFonts w:ascii="SimHei" w:hAnsi="SimHei" w:eastAsia="SimHei" w:cs="SimHei"/>
          <w:sz w:val="24"/>
          <w:szCs w:val="24"/>
        </w:rPr>
      </w:pPr>
      <w:r>
        <w:rPr>
          <w:rFonts w:ascii="SimHei" w:hAnsi="SimHei" w:eastAsia="SimHei" w:cs="SimHei"/>
          <w:sz w:val="24"/>
          <w:szCs w:val="24"/>
          <w:b/>
          <w:bCs/>
          <w:spacing w:val="-3"/>
        </w:rPr>
        <w:t>4.1维护与保养</w:t>
      </w:r>
    </w:p>
    <w:p>
      <w:pPr>
        <w:ind w:firstLine="499"/>
        <w:spacing w:before="247" w:line="339" w:lineRule="auto"/>
        <w:jc w:val="both"/>
        <w:rPr>
          <w:rFonts w:ascii="SimSun" w:hAnsi="SimSun" w:eastAsia="SimSun" w:cs="SimSun"/>
          <w:sz w:val="24"/>
          <w:szCs w:val="24"/>
        </w:rPr>
      </w:pPr>
      <w:r>
        <w:rPr>
          <w:rFonts w:ascii="SimSun" w:hAnsi="SimSun" w:eastAsia="SimSun" w:cs="SimSun"/>
          <w:sz w:val="24"/>
          <w:szCs w:val="24"/>
          <w:spacing w:val="-2"/>
        </w:rPr>
        <w:t>每周必须用棉签将显微镜工作区域内表面浮尘</w:t>
      </w:r>
      <w:r>
        <w:rPr>
          <w:rFonts w:ascii="SimSun" w:hAnsi="SimSun" w:eastAsia="SimSun" w:cs="SimSun"/>
          <w:sz w:val="24"/>
          <w:szCs w:val="24"/>
          <w:spacing w:val="-3"/>
        </w:rPr>
        <w:t>擦拭干净。每半年对仪器内部进行一</w:t>
      </w:r>
      <w:r>
        <w:rPr>
          <w:rFonts w:ascii="SimSun" w:hAnsi="SimSun" w:eastAsia="SimSun" w:cs="SimSun"/>
          <w:sz w:val="24"/>
          <w:szCs w:val="24"/>
        </w:rPr>
        <w:t xml:space="preserve"> </w:t>
      </w:r>
      <w:r>
        <w:rPr>
          <w:rFonts w:ascii="SimSun" w:hAnsi="SimSun" w:eastAsia="SimSun" w:cs="SimSun"/>
          <w:sz w:val="24"/>
          <w:szCs w:val="24"/>
          <w:spacing w:val="-6"/>
        </w:rPr>
        <w:t>次常规除尘。当设备长期不用时，至少应隔三个月通电运行一次，注意</w:t>
      </w:r>
      <w:r>
        <w:rPr>
          <w:rFonts w:ascii="SimSun" w:hAnsi="SimSun" w:eastAsia="SimSun" w:cs="SimSun"/>
          <w:sz w:val="24"/>
          <w:szCs w:val="24"/>
          <w:spacing w:val="-7"/>
        </w:rPr>
        <w:t>避开光、尘、水、</w:t>
      </w:r>
    </w:p>
    <w:p>
      <w:pPr>
        <w:spacing w:before="1" w:line="219" w:lineRule="auto"/>
        <w:rPr>
          <w:rFonts w:ascii="SimSun" w:hAnsi="SimSun" w:eastAsia="SimSun" w:cs="SimSun"/>
          <w:sz w:val="24"/>
          <w:szCs w:val="24"/>
        </w:rPr>
      </w:pPr>
      <w:r>
        <w:rPr>
          <w:rFonts w:ascii="SimSun" w:hAnsi="SimSun" w:eastAsia="SimSun" w:cs="SimSun"/>
          <w:sz w:val="24"/>
          <w:szCs w:val="24"/>
          <w:spacing w:val="-9"/>
        </w:rPr>
        <w:t>和腐蚀性环境。</w:t>
      </w:r>
    </w:p>
    <w:p>
      <w:pPr>
        <w:ind w:right="62" w:firstLine="499"/>
        <w:spacing w:before="153" w:line="339" w:lineRule="auto"/>
        <w:jc w:val="both"/>
        <w:rPr>
          <w:rFonts w:ascii="SimSun" w:hAnsi="SimSun" w:eastAsia="SimSun" w:cs="SimSun"/>
          <w:sz w:val="24"/>
          <w:szCs w:val="24"/>
        </w:rPr>
      </w:pPr>
      <w:r>
        <w:rPr>
          <w:rFonts w:ascii="SimSun" w:hAnsi="SimSun" w:eastAsia="SimSun" w:cs="SimSun"/>
          <w:sz w:val="24"/>
          <w:szCs w:val="24"/>
          <w:spacing w:val="1"/>
        </w:rPr>
        <w:t>在日常维护本仪器时，请注意在对仪器进行清洁、更换</w:t>
      </w:r>
      <w:r>
        <w:rPr>
          <w:rFonts w:ascii="SimSun" w:hAnsi="SimSun" w:eastAsia="SimSun" w:cs="SimSun"/>
          <w:sz w:val="24"/>
          <w:szCs w:val="24"/>
        </w:rPr>
        <w:t>耗材工作前，请先使用75% </w:t>
      </w:r>
      <w:r>
        <w:rPr>
          <w:rFonts w:ascii="SimSun" w:hAnsi="SimSun" w:eastAsia="SimSun" w:cs="SimSun"/>
          <w:sz w:val="24"/>
          <w:szCs w:val="24"/>
          <w:spacing w:val="5"/>
        </w:rPr>
        <w:t>酒精溶液对该部分消毒杀菌。如果正常使用涉及危险物</w:t>
      </w:r>
      <w:r>
        <w:rPr>
          <w:rFonts w:ascii="SimSun" w:hAnsi="SimSun" w:eastAsia="SimSun" w:cs="SimSun"/>
          <w:sz w:val="24"/>
          <w:szCs w:val="24"/>
          <w:spacing w:val="4"/>
        </w:rPr>
        <w:t>质(如人体样本或试剂)时，如</w:t>
      </w:r>
    </w:p>
    <w:p>
      <w:pPr>
        <w:spacing w:line="219" w:lineRule="auto"/>
        <w:rPr>
          <w:rFonts w:ascii="SimSun" w:hAnsi="SimSun" w:eastAsia="SimSun" w:cs="SimSun"/>
          <w:sz w:val="24"/>
          <w:szCs w:val="24"/>
        </w:rPr>
      </w:pPr>
      <w:r>
        <w:rPr>
          <w:rFonts w:ascii="SimSun" w:hAnsi="SimSun" w:eastAsia="SimSun" w:cs="SimSun"/>
          <w:sz w:val="24"/>
          <w:szCs w:val="24"/>
          <w:spacing w:val="-4"/>
        </w:rPr>
        <w:t>果有可能接触到皮肤，需要使用防护手套。</w:t>
      </w:r>
    </w:p>
    <w:p>
      <w:pPr>
        <w:ind w:right="67" w:firstLine="499"/>
        <w:spacing w:before="154" w:line="332" w:lineRule="auto"/>
        <w:jc w:val="both"/>
        <w:rPr>
          <w:rFonts w:ascii="SimSun" w:hAnsi="SimSun" w:eastAsia="SimSun" w:cs="SimSun"/>
          <w:sz w:val="24"/>
          <w:szCs w:val="24"/>
        </w:rPr>
      </w:pPr>
      <w:r>
        <w:rPr>
          <w:rFonts w:ascii="SimSun" w:hAnsi="SimSun" w:eastAsia="SimSun" w:cs="SimSun"/>
          <w:sz w:val="24"/>
          <w:szCs w:val="24"/>
          <w:spacing w:val="-3"/>
        </w:rPr>
        <w:t>仪器所扫描的标本片分析完毕后，应根据医院规定封存留档，达到留档期限的标本</w:t>
      </w:r>
      <w:r>
        <w:rPr>
          <w:rFonts w:ascii="SimSun" w:hAnsi="SimSun" w:eastAsia="SimSun" w:cs="SimSun"/>
          <w:sz w:val="24"/>
          <w:szCs w:val="24"/>
          <w:spacing w:val="18"/>
        </w:rPr>
        <w:t xml:space="preserve"> </w:t>
      </w:r>
      <w:r>
        <w:rPr>
          <w:rFonts w:ascii="SimSun" w:hAnsi="SimSun" w:eastAsia="SimSun" w:cs="SimSun"/>
          <w:sz w:val="24"/>
          <w:szCs w:val="24"/>
          <w:spacing w:val="-2"/>
        </w:rPr>
        <w:t>片和寿命末期的仪器应根据《医疗卫生机构医疗废物管理法》和相关法律法规按医疗废</w:t>
      </w:r>
    </w:p>
    <w:p>
      <w:pPr>
        <w:spacing w:before="1" w:line="220" w:lineRule="auto"/>
        <w:rPr>
          <w:rFonts w:ascii="SimSun" w:hAnsi="SimSun" w:eastAsia="SimSun" w:cs="SimSun"/>
          <w:sz w:val="24"/>
          <w:szCs w:val="24"/>
        </w:rPr>
      </w:pPr>
      <w:r>
        <w:rPr>
          <w:rFonts w:ascii="SimSun" w:hAnsi="SimSun" w:eastAsia="SimSun" w:cs="SimSun"/>
          <w:sz w:val="24"/>
          <w:szCs w:val="24"/>
          <w:spacing w:val="-4"/>
        </w:rPr>
        <w:t>物处理。</w:t>
      </w:r>
    </w:p>
    <w:p>
      <w:pPr>
        <w:ind w:left="499"/>
        <w:spacing w:before="170" w:line="441" w:lineRule="exact"/>
        <w:rPr>
          <w:rFonts w:ascii="SimSun" w:hAnsi="SimSun" w:eastAsia="SimSun" w:cs="SimSun"/>
          <w:sz w:val="24"/>
          <w:szCs w:val="24"/>
        </w:rPr>
      </w:pPr>
      <w:r>
        <w:rPr>
          <w:rFonts w:ascii="SimSun" w:hAnsi="SimSun" w:eastAsia="SimSun" w:cs="SimSun"/>
          <w:sz w:val="24"/>
          <w:szCs w:val="24"/>
          <w:spacing w:val="-2"/>
          <w:position w:val="15"/>
        </w:rPr>
        <w:t>仪器出现异常情况，应联系本公司技术服务</w:t>
      </w:r>
      <w:r>
        <w:rPr>
          <w:rFonts w:ascii="SimSun" w:hAnsi="SimSun" w:eastAsia="SimSun" w:cs="SimSun"/>
          <w:sz w:val="24"/>
          <w:szCs w:val="24"/>
          <w:spacing w:val="-3"/>
          <w:position w:val="15"/>
        </w:rPr>
        <w:t>人员或代理机构才能检查或提供任何零</w:t>
      </w:r>
    </w:p>
    <w:p>
      <w:pPr>
        <w:spacing w:line="219" w:lineRule="auto"/>
        <w:rPr>
          <w:rFonts w:ascii="SimSun" w:hAnsi="SimSun" w:eastAsia="SimSun" w:cs="SimSun"/>
          <w:sz w:val="24"/>
          <w:szCs w:val="24"/>
        </w:rPr>
      </w:pPr>
      <w:r>
        <w:rPr>
          <w:rFonts w:ascii="SimSun" w:hAnsi="SimSun" w:eastAsia="SimSun" w:cs="SimSun"/>
          <w:sz w:val="24"/>
          <w:szCs w:val="24"/>
          <w:spacing w:val="-11"/>
        </w:rPr>
        <w:t>部件。</w:t>
      </w:r>
    </w:p>
    <w:p>
      <w:pPr>
        <w:ind w:left="3"/>
        <w:spacing w:before="241" w:line="222" w:lineRule="auto"/>
        <w:outlineLvl w:val="1"/>
        <w:rPr>
          <w:rFonts w:ascii="SimHei" w:hAnsi="SimHei" w:eastAsia="SimHei" w:cs="SimHei"/>
          <w:sz w:val="24"/>
          <w:szCs w:val="24"/>
        </w:rPr>
      </w:pPr>
      <w:r>
        <w:rPr>
          <w:rFonts w:ascii="SimHei" w:hAnsi="SimHei" w:eastAsia="SimHei" w:cs="SimHei"/>
          <w:sz w:val="24"/>
          <w:szCs w:val="24"/>
          <w:b/>
          <w:bCs/>
          <w:spacing w:val="-3"/>
        </w:rPr>
        <w:t>4.2保修承诺</w:t>
      </w:r>
    </w:p>
    <w:p>
      <w:pPr>
        <w:pStyle w:val="BodyText"/>
        <w:ind w:right="51"/>
        <w:spacing w:before="209" w:line="487" w:lineRule="exact"/>
        <w:jc w:val="right"/>
        <w:rPr>
          <w:rFonts w:ascii="SimSun" w:hAnsi="SimSun" w:eastAsia="SimSun" w:cs="SimSun"/>
          <w:sz w:val="24"/>
          <w:szCs w:val="24"/>
        </w:rPr>
      </w:pPr>
      <w:r>
        <w:rPr>
          <w:sz w:val="24"/>
          <w:szCs w:val="24"/>
          <w:spacing w:val="-1"/>
          <w:position w:val="19"/>
        </w:rPr>
        <w:t>a)</w:t>
      </w:r>
      <w:r>
        <w:rPr>
          <w:rFonts w:ascii="SimSun" w:hAnsi="SimSun" w:eastAsia="SimSun" w:cs="SimSun"/>
          <w:sz w:val="24"/>
          <w:szCs w:val="24"/>
          <w:spacing w:val="-1"/>
          <w:position w:val="19"/>
        </w:rPr>
        <w:t>我司承诺本产品保修期一年，凡在保修期内因产品本身质量引起的硬件或者软件</w:t>
      </w:r>
    </w:p>
    <w:p>
      <w:pPr>
        <w:spacing w:line="219" w:lineRule="auto"/>
        <w:rPr>
          <w:rFonts w:ascii="SimSun" w:hAnsi="SimSun" w:eastAsia="SimSun" w:cs="SimSun"/>
          <w:sz w:val="24"/>
          <w:szCs w:val="24"/>
        </w:rPr>
      </w:pPr>
      <w:r>
        <w:rPr>
          <w:rFonts w:ascii="SimSun" w:hAnsi="SimSun" w:eastAsia="SimSun" w:cs="SimSun"/>
          <w:sz w:val="24"/>
          <w:szCs w:val="24"/>
          <w:spacing w:val="-1"/>
        </w:rPr>
        <w:t>故障，由我司对产品进行免费维修。对于超过上述保修期的产品</w:t>
      </w:r>
      <w:r>
        <w:rPr>
          <w:rFonts w:ascii="SimSun" w:hAnsi="SimSun" w:eastAsia="SimSun" w:cs="SimSun"/>
          <w:sz w:val="24"/>
          <w:szCs w:val="24"/>
          <w:spacing w:val="-2"/>
        </w:rPr>
        <w:t>我司将进行有偿维修。</w:t>
      </w:r>
    </w:p>
    <w:p>
      <w:pPr>
        <w:ind w:left="499"/>
        <w:spacing w:before="165" w:line="219" w:lineRule="auto"/>
        <w:rPr>
          <w:rFonts w:ascii="SimSun" w:hAnsi="SimSun" w:eastAsia="SimSun" w:cs="SimSun"/>
          <w:sz w:val="24"/>
          <w:szCs w:val="24"/>
        </w:rPr>
      </w:pPr>
      <w:r>
        <w:rPr>
          <w:rFonts w:ascii="SimSun" w:hAnsi="SimSun" w:eastAsia="SimSun" w:cs="SimSun"/>
          <w:sz w:val="24"/>
          <w:szCs w:val="24"/>
          <w:spacing w:val="-8"/>
        </w:rPr>
        <w:t>以下情况属于非免费保修范围：</w:t>
      </w:r>
    </w:p>
    <w:p>
      <w:pPr>
        <w:ind w:left="439"/>
        <w:spacing w:before="143" w:line="217" w:lineRule="auto"/>
        <w:rPr>
          <w:rFonts w:ascii="SimSun" w:hAnsi="SimSun" w:eastAsia="SimSun" w:cs="SimSun"/>
          <w:sz w:val="24"/>
          <w:szCs w:val="24"/>
        </w:rPr>
      </w:pPr>
      <w:r>
        <w:rPr>
          <w:rFonts w:ascii="SimSun" w:hAnsi="SimSun" w:eastAsia="SimSun" w:cs="SimSun"/>
          <w:sz w:val="24"/>
          <w:szCs w:val="24"/>
          <w:spacing w:val="-7"/>
        </w:rPr>
        <w:t>①产品外壳、包材。</w:t>
      </w:r>
    </w:p>
    <w:p>
      <w:pPr>
        <w:ind w:left="439"/>
        <w:spacing w:before="158" w:line="217" w:lineRule="auto"/>
        <w:rPr>
          <w:rFonts w:ascii="SimSun" w:hAnsi="SimSun" w:eastAsia="SimSun" w:cs="SimSun"/>
          <w:sz w:val="24"/>
          <w:szCs w:val="24"/>
        </w:rPr>
      </w:pPr>
      <w:r>
        <w:rPr>
          <w:rFonts w:ascii="SimSun" w:hAnsi="SimSun" w:eastAsia="SimSun" w:cs="SimSun"/>
          <w:sz w:val="24"/>
          <w:szCs w:val="24"/>
          <w:spacing w:val="-3"/>
        </w:rPr>
        <w:t>②违反说明书禁忌操作；超过免费保修期限。</w:t>
      </w:r>
    </w:p>
    <w:p>
      <w:pPr>
        <w:ind w:left="439"/>
        <w:spacing w:before="158" w:line="217" w:lineRule="auto"/>
        <w:rPr>
          <w:rFonts w:ascii="SimSun" w:hAnsi="SimSun" w:eastAsia="SimSun" w:cs="SimSun"/>
          <w:sz w:val="24"/>
          <w:szCs w:val="24"/>
        </w:rPr>
      </w:pPr>
      <w:r>
        <w:rPr>
          <w:rFonts w:ascii="SimSun" w:hAnsi="SimSun" w:eastAsia="SimSun" w:cs="SimSun"/>
          <w:sz w:val="24"/>
          <w:szCs w:val="24"/>
          <w:spacing w:val="-2"/>
        </w:rPr>
        <w:t>③非本公司专业人员或本公司授权的专业人员而私自拆装，保修封条损坏。</w:t>
      </w:r>
    </w:p>
    <w:p>
      <w:pPr>
        <w:spacing w:line="217" w:lineRule="auto"/>
        <w:sectPr>
          <w:footerReference w:type="default" r:id="rId73"/>
          <w:pgSz w:w="11900" w:h="16840"/>
          <w:pgMar w:top="1157" w:right="1379" w:bottom="891" w:left="1400" w:header="0" w:footer="762" w:gutter="0"/>
        </w:sectPr>
        <w:rPr>
          <w:rFonts w:ascii="SimSun" w:hAnsi="SimSun" w:eastAsia="SimSun" w:cs="SimSun"/>
          <w:sz w:val="24"/>
          <w:szCs w:val="24"/>
        </w:rPr>
      </w:pPr>
    </w:p>
    <w:p>
      <w:pPr>
        <w:ind w:left="419"/>
        <w:spacing w:before="48" w:line="217" w:lineRule="auto"/>
        <w:rPr>
          <w:rFonts w:ascii="SimSun" w:hAnsi="SimSun" w:eastAsia="SimSun" w:cs="SimSun"/>
          <w:sz w:val="24"/>
          <w:szCs w:val="24"/>
        </w:rPr>
      </w:pPr>
      <w:r>
        <w:rPr>
          <w:rFonts w:ascii="SimSun" w:hAnsi="SimSun" w:eastAsia="SimSun" w:cs="SimSun"/>
          <w:sz w:val="24"/>
          <w:szCs w:val="24"/>
          <w:spacing w:val="-3"/>
        </w:rPr>
        <w:t>④未按操作手册使用或未保持说明书规定环境而造成的故障。</w:t>
      </w:r>
    </w:p>
    <w:p>
      <w:pPr>
        <w:ind w:left="419"/>
        <w:spacing w:before="157" w:line="217" w:lineRule="auto"/>
        <w:rPr>
          <w:rFonts w:ascii="SimSun" w:hAnsi="SimSun" w:eastAsia="SimSun" w:cs="SimSun"/>
          <w:sz w:val="24"/>
          <w:szCs w:val="24"/>
        </w:rPr>
      </w:pPr>
      <w:r>
        <w:rPr>
          <w:rFonts w:ascii="SimSun" w:hAnsi="SimSun" w:eastAsia="SimSun" w:cs="SimSun"/>
          <w:sz w:val="24"/>
          <w:szCs w:val="24"/>
          <w:color w:val="E1A582"/>
          <w:spacing w:val="6"/>
        </w:rPr>
        <w:t>⑤</w:t>
      </w:r>
      <w:r>
        <w:rPr>
          <w:rFonts w:ascii="SimSun" w:hAnsi="SimSun" w:eastAsia="SimSun" w:cs="SimSun"/>
          <w:sz w:val="24"/>
          <w:szCs w:val="24"/>
          <w:spacing w:val="6"/>
        </w:rPr>
        <w:t>由于移动或搬运等人为因素造成的部件损坏(可见物</w:t>
      </w:r>
      <w:r>
        <w:rPr>
          <w:rFonts w:ascii="SimSun" w:hAnsi="SimSun" w:eastAsia="SimSun" w:cs="SimSun"/>
          <w:sz w:val="24"/>
          <w:szCs w:val="24"/>
          <w:spacing w:val="5"/>
        </w:rPr>
        <w:t>理损伤)。</w:t>
      </w:r>
    </w:p>
    <w:p>
      <w:pPr>
        <w:ind w:left="409"/>
        <w:spacing w:before="157" w:line="217" w:lineRule="auto"/>
        <w:rPr>
          <w:rFonts w:ascii="SimSun" w:hAnsi="SimSun" w:eastAsia="SimSun" w:cs="SimSun"/>
          <w:sz w:val="24"/>
          <w:szCs w:val="24"/>
        </w:rPr>
      </w:pPr>
      <w:r>
        <w:rPr>
          <w:rFonts w:ascii="SimSun" w:hAnsi="SimSun" w:eastAsia="SimSun" w:cs="SimSun"/>
          <w:sz w:val="24"/>
          <w:szCs w:val="24"/>
          <w:color w:val="E1A582"/>
          <w:spacing w:val="-3"/>
        </w:rPr>
        <w:t>⑥</w:t>
      </w:r>
      <w:r>
        <w:rPr>
          <w:rFonts w:ascii="SimSun" w:hAnsi="SimSun" w:eastAsia="SimSun" w:cs="SimSun"/>
          <w:sz w:val="24"/>
          <w:szCs w:val="24"/>
          <w:spacing w:val="-3"/>
        </w:rPr>
        <w:t>由于地震、火灾或其他自然灾害等不可抗拒因素。</w:t>
      </w:r>
    </w:p>
    <w:p>
      <w:pPr>
        <w:ind w:left="419"/>
        <w:spacing w:before="157" w:line="217" w:lineRule="auto"/>
        <w:rPr>
          <w:rFonts w:ascii="SimSun" w:hAnsi="SimSun" w:eastAsia="SimSun" w:cs="SimSun"/>
          <w:sz w:val="24"/>
          <w:szCs w:val="24"/>
        </w:rPr>
      </w:pPr>
      <w:r>
        <w:rPr>
          <w:rFonts w:ascii="SimSun" w:hAnsi="SimSun" w:eastAsia="SimSun" w:cs="SimSun"/>
          <w:sz w:val="24"/>
          <w:szCs w:val="24"/>
          <w:spacing w:val="-2"/>
        </w:rPr>
        <w:t>⑦使用不当或使用不合格物品对产品造成的部件损坏。</w:t>
      </w:r>
    </w:p>
    <w:p>
      <w:pPr>
        <w:ind w:left="419"/>
        <w:spacing w:before="148" w:line="217" w:lineRule="auto"/>
        <w:rPr>
          <w:rFonts w:ascii="SimSun" w:hAnsi="SimSun" w:eastAsia="SimSun" w:cs="SimSun"/>
          <w:sz w:val="24"/>
          <w:szCs w:val="24"/>
        </w:rPr>
      </w:pPr>
      <w:r>
        <w:rPr>
          <w:rFonts w:ascii="SimSun" w:hAnsi="SimSun" w:eastAsia="SimSun" w:cs="SimSun"/>
          <w:sz w:val="24"/>
          <w:szCs w:val="24"/>
          <w:spacing w:val="-3"/>
        </w:rPr>
        <w:t>⑧凭证上的内容与商品实物标识不符或者涂</w:t>
      </w:r>
      <w:r>
        <w:rPr>
          <w:rFonts w:ascii="SimSun" w:hAnsi="SimSun" w:eastAsia="SimSun" w:cs="SimSun"/>
          <w:sz w:val="24"/>
          <w:szCs w:val="24"/>
          <w:spacing w:val="-4"/>
        </w:rPr>
        <w:t>改的。</w:t>
      </w:r>
    </w:p>
    <w:p>
      <w:pPr>
        <w:ind w:left="419"/>
        <w:spacing w:before="171" w:line="219" w:lineRule="auto"/>
        <w:rPr>
          <w:rFonts w:ascii="SimSun" w:hAnsi="SimSun" w:eastAsia="SimSun" w:cs="SimSun"/>
          <w:sz w:val="24"/>
          <w:szCs w:val="24"/>
        </w:rPr>
      </w:pPr>
      <w:r>
        <w:rPr>
          <w:rFonts w:ascii="SimSun" w:hAnsi="SimSun" w:eastAsia="SimSun" w:cs="SimSun"/>
          <w:sz w:val="24"/>
          <w:szCs w:val="24"/>
          <w:spacing w:val="-2"/>
        </w:rPr>
        <w:t>b) 保修期限</w:t>
      </w:r>
    </w:p>
    <w:p>
      <w:pPr>
        <w:ind w:right="45" w:firstLine="419"/>
        <w:spacing w:before="174" w:line="331" w:lineRule="auto"/>
        <w:rPr>
          <w:rFonts w:ascii="SimSun" w:hAnsi="SimSun" w:eastAsia="SimSun" w:cs="SimSun"/>
          <w:sz w:val="24"/>
          <w:szCs w:val="24"/>
        </w:rPr>
      </w:pPr>
      <w:r>
        <w:rPr>
          <w:rFonts w:ascii="SimSun" w:hAnsi="SimSun" w:eastAsia="SimSun" w:cs="SimSun"/>
          <w:sz w:val="24"/>
          <w:szCs w:val="24"/>
          <w:spacing w:val="1"/>
        </w:rPr>
        <w:t>我司对乙方购买的产品提供免费的保修时间为自顾客从乙方提货开机之日(以我司</w:t>
      </w:r>
      <w:r>
        <w:rPr>
          <w:rFonts w:ascii="SimSun" w:hAnsi="SimSun" w:eastAsia="SimSun" w:cs="SimSun"/>
          <w:sz w:val="24"/>
          <w:szCs w:val="24"/>
          <w:spacing w:val="5"/>
        </w:rPr>
        <w:t xml:space="preserve"> </w:t>
      </w:r>
      <w:r>
        <w:rPr>
          <w:rFonts w:ascii="SimSun" w:hAnsi="SimSun" w:eastAsia="SimSun" w:cs="SimSun"/>
          <w:sz w:val="24"/>
          <w:szCs w:val="24"/>
          <w:spacing w:val="10"/>
        </w:rPr>
        <w:t>技和乙方确认的提货单据所标注日期为准)</w:t>
      </w:r>
      <w:r>
        <w:rPr>
          <w:rFonts w:ascii="SimSun" w:hAnsi="SimSun" w:eastAsia="SimSun" w:cs="SimSun"/>
          <w:sz w:val="24"/>
          <w:szCs w:val="24"/>
          <w:spacing w:val="9"/>
        </w:rPr>
        <w:t>起12个月内(其中12个月为公司向用户承</w:t>
      </w:r>
      <w:r>
        <w:rPr>
          <w:rFonts w:ascii="SimSun" w:hAnsi="SimSun" w:eastAsia="SimSun" w:cs="SimSun"/>
          <w:sz w:val="24"/>
          <w:szCs w:val="24"/>
        </w:rPr>
        <w:t xml:space="preserve"> </w:t>
      </w:r>
      <w:r>
        <w:rPr>
          <w:rFonts w:ascii="SimSun" w:hAnsi="SimSun" w:eastAsia="SimSun" w:cs="SimSun"/>
          <w:sz w:val="24"/>
          <w:szCs w:val="24"/>
          <w:spacing w:val="4"/>
        </w:rPr>
        <w:t>诺的保修周期),正常使用出现的性能故障机器；若客户无法提供</w:t>
      </w:r>
      <w:r>
        <w:rPr>
          <w:rFonts w:ascii="SimSun" w:hAnsi="SimSun" w:eastAsia="SimSun" w:cs="SimSun"/>
          <w:sz w:val="24"/>
          <w:szCs w:val="24"/>
          <w:spacing w:val="3"/>
        </w:rPr>
        <w:t>有效凭证，则将产品</w:t>
      </w:r>
    </w:p>
    <w:p>
      <w:pPr>
        <w:spacing w:line="219" w:lineRule="auto"/>
        <w:rPr>
          <w:rFonts w:ascii="SimSun" w:hAnsi="SimSun" w:eastAsia="SimSun" w:cs="SimSun"/>
          <w:sz w:val="24"/>
          <w:szCs w:val="24"/>
        </w:rPr>
      </w:pPr>
      <w:r>
        <w:rPr>
          <w:rFonts w:ascii="SimSun" w:hAnsi="SimSun" w:eastAsia="SimSun" w:cs="SimSun"/>
          <w:sz w:val="24"/>
          <w:szCs w:val="24"/>
          <w:spacing w:val="-5"/>
        </w:rPr>
        <w:t>的出厂日期延后七天作为保修期的日期。</w:t>
      </w:r>
    </w:p>
    <w:p>
      <w:pPr>
        <w:pStyle w:val="BodyText"/>
        <w:ind w:left="419"/>
        <w:spacing w:before="138" w:line="212" w:lineRule="auto"/>
        <w:rPr>
          <w:rFonts w:ascii="SimSun" w:hAnsi="SimSun" w:eastAsia="SimSun" w:cs="SimSun"/>
          <w:sz w:val="24"/>
          <w:szCs w:val="24"/>
        </w:rPr>
      </w:pPr>
      <w:r>
        <w:rPr>
          <w:sz w:val="24"/>
          <w:szCs w:val="24"/>
          <w:spacing w:val="-3"/>
        </w:rPr>
        <w:t>c)</w:t>
      </w:r>
      <w:r>
        <w:rPr>
          <w:sz w:val="24"/>
          <w:szCs w:val="24"/>
          <w:spacing w:val="23"/>
        </w:rPr>
        <w:t xml:space="preserve">  </w:t>
      </w:r>
      <w:r>
        <w:rPr>
          <w:rFonts w:ascii="SimSun" w:hAnsi="SimSun" w:eastAsia="SimSun" w:cs="SimSun"/>
          <w:sz w:val="24"/>
          <w:szCs w:val="24"/>
          <w:spacing w:val="-3"/>
        </w:rPr>
        <w:t>服务提供方</w:t>
      </w:r>
    </w:p>
    <w:p>
      <w:pPr>
        <w:spacing w:before="199" w:line="217" w:lineRule="auto"/>
        <w:jc w:val="right"/>
        <w:rPr>
          <w:rFonts w:ascii="SimSun" w:hAnsi="SimSun" w:eastAsia="SimSun" w:cs="SimSun"/>
          <w:sz w:val="24"/>
          <w:szCs w:val="24"/>
        </w:rPr>
      </w:pPr>
      <w:r>
        <w:rPr>
          <w:rFonts w:ascii="SimSun" w:hAnsi="SimSun" w:eastAsia="SimSun" w:cs="SimSun"/>
          <w:sz w:val="24"/>
          <w:szCs w:val="24"/>
          <w:spacing w:val="-9"/>
        </w:rPr>
        <w:t>①产品保修/联保服务：由我司售后服务部或我司授权的乙方的</w:t>
      </w:r>
      <w:r>
        <w:rPr>
          <w:rFonts w:ascii="SimSun" w:hAnsi="SimSun" w:eastAsia="SimSun" w:cs="SimSun"/>
          <w:sz w:val="24"/>
          <w:szCs w:val="24"/>
          <w:spacing w:val="-10"/>
        </w:rPr>
        <w:t>售后服务网点受理；。</w:t>
      </w:r>
    </w:p>
    <w:p>
      <w:pPr>
        <w:ind w:left="419"/>
        <w:spacing w:before="158" w:line="217" w:lineRule="auto"/>
        <w:rPr>
          <w:rFonts w:ascii="SimSun" w:hAnsi="SimSun" w:eastAsia="SimSun" w:cs="SimSun"/>
          <w:sz w:val="24"/>
          <w:szCs w:val="24"/>
        </w:rPr>
      </w:pPr>
      <w:r>
        <w:rPr>
          <w:rFonts w:ascii="SimSun" w:hAnsi="SimSun" w:eastAsia="SimSun" w:cs="SimSun"/>
          <w:sz w:val="24"/>
          <w:szCs w:val="24"/>
          <w:spacing w:val="-6"/>
        </w:rPr>
        <w:t>②产品退/换服务：由对应销售负责人受理。</w:t>
      </w:r>
    </w:p>
    <w:p>
      <w:pPr>
        <w:pStyle w:val="BodyText"/>
        <w:ind w:left="419"/>
        <w:spacing w:before="114" w:line="212" w:lineRule="auto"/>
        <w:rPr>
          <w:rFonts w:ascii="SimSun" w:hAnsi="SimSun" w:eastAsia="SimSun" w:cs="SimSun"/>
          <w:sz w:val="24"/>
          <w:szCs w:val="24"/>
        </w:rPr>
      </w:pPr>
      <w:r>
        <w:rPr>
          <w:sz w:val="24"/>
          <w:szCs w:val="24"/>
          <w:spacing w:val="-3"/>
        </w:rPr>
        <w:t>d)</w:t>
      </w:r>
      <w:r>
        <w:rPr>
          <w:sz w:val="24"/>
          <w:szCs w:val="24"/>
          <w:spacing w:val="20"/>
        </w:rPr>
        <w:t xml:space="preserve">  </w:t>
      </w:r>
      <w:r>
        <w:rPr>
          <w:rFonts w:ascii="SimSun" w:hAnsi="SimSun" w:eastAsia="SimSun" w:cs="SimSun"/>
          <w:sz w:val="24"/>
          <w:szCs w:val="24"/>
          <w:spacing w:val="-3"/>
        </w:rPr>
        <w:t>产品维修</w:t>
      </w:r>
    </w:p>
    <w:p>
      <w:pPr>
        <w:ind w:left="419"/>
        <w:spacing w:before="198" w:line="453" w:lineRule="exact"/>
        <w:rPr>
          <w:rFonts w:ascii="SimSun" w:hAnsi="SimSun" w:eastAsia="SimSun" w:cs="SimSun"/>
          <w:sz w:val="24"/>
          <w:szCs w:val="24"/>
        </w:rPr>
      </w:pPr>
      <w:r>
        <w:rPr>
          <w:rFonts w:ascii="SimSun" w:hAnsi="SimSun" w:eastAsia="SimSun" w:cs="SimSun"/>
          <w:sz w:val="24"/>
          <w:szCs w:val="24"/>
          <w:spacing w:val="-3"/>
          <w:position w:val="16"/>
        </w:rPr>
        <w:t>①产品送修：当产品出现故障时，由顾客联系售后负责人，售后负责人首先需对顾</w:t>
      </w:r>
    </w:p>
    <w:p>
      <w:pPr>
        <w:spacing w:line="219" w:lineRule="auto"/>
        <w:rPr>
          <w:rFonts w:ascii="SimSun" w:hAnsi="SimSun" w:eastAsia="SimSun" w:cs="SimSun"/>
          <w:sz w:val="24"/>
          <w:szCs w:val="24"/>
        </w:rPr>
      </w:pPr>
      <w:r>
        <w:rPr>
          <w:rFonts w:ascii="SimSun" w:hAnsi="SimSun" w:eastAsia="SimSun" w:cs="SimSun"/>
          <w:sz w:val="24"/>
          <w:szCs w:val="24"/>
          <w:spacing w:val="-4"/>
        </w:rPr>
        <w:t>客反映的不良现象进行检测，确定不良情况。</w:t>
      </w:r>
    </w:p>
    <w:p>
      <w:pPr>
        <w:ind w:right="26" w:firstLine="419"/>
        <w:spacing w:before="149" w:line="338" w:lineRule="auto"/>
        <w:rPr>
          <w:rFonts w:ascii="SimSun" w:hAnsi="SimSun" w:eastAsia="SimSun" w:cs="SimSun"/>
          <w:sz w:val="24"/>
          <w:szCs w:val="24"/>
        </w:rPr>
      </w:pPr>
      <w:r>
        <w:rPr>
          <w:rFonts w:ascii="SimSun" w:hAnsi="SimSun" w:eastAsia="SimSun" w:cs="SimSun"/>
          <w:sz w:val="24"/>
          <w:szCs w:val="24"/>
          <w:spacing w:val="-3"/>
        </w:rPr>
        <w:t>②产品保修：售后负责人对保修范围内机器的维修，不向顾客收取任</w:t>
      </w:r>
      <w:r>
        <w:rPr>
          <w:rFonts w:ascii="SimSun" w:hAnsi="SimSun" w:eastAsia="SimSun" w:cs="SimSun"/>
          <w:sz w:val="24"/>
          <w:szCs w:val="24"/>
          <w:spacing w:val="-4"/>
        </w:rPr>
        <w:t>何费用，需填 </w:t>
      </w:r>
      <w:r>
        <w:rPr>
          <w:rFonts w:ascii="SimSun" w:hAnsi="SimSun" w:eastAsia="SimSun" w:cs="SimSun"/>
          <w:sz w:val="24"/>
          <w:szCs w:val="24"/>
          <w:spacing w:val="5"/>
        </w:rPr>
        <w:t>写《保修服务工作单》</w:t>
      </w:r>
      <w:r>
        <w:rPr>
          <w:rFonts w:ascii="SimSun" w:hAnsi="SimSun" w:eastAsia="SimSun" w:cs="SimSun"/>
          <w:sz w:val="24"/>
          <w:szCs w:val="24"/>
          <w:spacing w:val="95"/>
        </w:rPr>
        <w:t xml:space="preserve"> </w:t>
      </w:r>
      <w:r>
        <w:rPr>
          <w:rFonts w:ascii="SimSun" w:hAnsi="SimSun" w:eastAsia="SimSun" w:cs="SimSun"/>
          <w:sz w:val="24"/>
          <w:szCs w:val="24"/>
          <w:spacing w:val="5"/>
        </w:rPr>
        <w:t>(工作单需完整填写，由</w:t>
      </w:r>
      <w:r>
        <w:rPr>
          <w:rFonts w:ascii="SimSun" w:hAnsi="SimSun" w:eastAsia="SimSun" w:cs="SimSun"/>
          <w:sz w:val="24"/>
          <w:szCs w:val="24"/>
          <w:spacing w:val="4"/>
        </w:rPr>
        <w:t>顾客签名确定),统一在5个工作日之</w:t>
      </w:r>
      <w:r>
        <w:rPr>
          <w:rFonts w:ascii="SimSun" w:hAnsi="SimSun" w:eastAsia="SimSun" w:cs="SimSun"/>
          <w:sz w:val="24"/>
          <w:szCs w:val="24"/>
        </w:rPr>
        <w:t xml:space="preserve"> </w:t>
      </w:r>
      <w:r>
        <w:rPr>
          <w:rFonts w:ascii="SimSun" w:hAnsi="SimSun" w:eastAsia="SimSun" w:cs="SimSun"/>
          <w:sz w:val="24"/>
          <w:szCs w:val="24"/>
          <w:spacing w:val="7"/>
        </w:rPr>
        <w:t>内与保修使用材料、顾客保修凭证(复印件有效)或者按照主机机身号(显示的出厂日</w:t>
      </w:r>
      <w:r>
        <w:rPr>
          <w:rFonts w:ascii="SimSun" w:hAnsi="SimSun" w:eastAsia="SimSun" w:cs="SimSun"/>
          <w:sz w:val="24"/>
          <w:szCs w:val="24"/>
          <w:spacing w:val="16"/>
        </w:rPr>
        <w:t xml:space="preserve"> </w:t>
      </w:r>
      <w:r>
        <w:rPr>
          <w:rFonts w:ascii="SimSun" w:hAnsi="SimSun" w:eastAsia="SimSun" w:cs="SimSun"/>
          <w:sz w:val="24"/>
          <w:szCs w:val="24"/>
        </w:rPr>
        <w:t>期推算仍在三包有效期内)一起发回我司顾客服务部，我司客户服务部对工作单进行电</w:t>
      </w:r>
      <w:r>
        <w:rPr>
          <w:rFonts w:ascii="SimSun" w:hAnsi="SimSun" w:eastAsia="SimSun" w:cs="SimSun"/>
          <w:sz w:val="24"/>
          <w:szCs w:val="24"/>
          <w:spacing w:val="13"/>
        </w:rPr>
        <w:t xml:space="preserve"> </w:t>
      </w:r>
      <w:r>
        <w:rPr>
          <w:rFonts w:ascii="SimSun" w:hAnsi="SimSun" w:eastAsia="SimSun" w:cs="SimSun"/>
          <w:sz w:val="24"/>
          <w:szCs w:val="24"/>
          <w:spacing w:val="3"/>
        </w:rPr>
        <w:t>话回访，确定工作单的真实性后，在10个工作日内对返厂产品进行质量检查并答复客</w:t>
      </w:r>
      <w:r>
        <w:rPr>
          <w:rFonts w:ascii="SimSun" w:hAnsi="SimSun" w:eastAsia="SimSun" w:cs="SimSun"/>
          <w:sz w:val="24"/>
          <w:szCs w:val="24"/>
          <w:spacing w:val="16"/>
        </w:rPr>
        <w:t xml:space="preserve"> </w:t>
      </w:r>
      <w:r>
        <w:rPr>
          <w:rFonts w:ascii="SimSun" w:hAnsi="SimSun" w:eastAsia="SimSun" w:cs="SimSun"/>
          <w:sz w:val="24"/>
          <w:szCs w:val="24"/>
          <w:spacing w:val="-3"/>
        </w:rPr>
        <w:t>户相关维修费用收费标准和维修周期。若产品超出保修范围，售后负责人按照仪器问题</w:t>
      </w:r>
      <w:r>
        <w:rPr>
          <w:rFonts w:ascii="SimSun" w:hAnsi="SimSun" w:eastAsia="SimSun" w:cs="SimSun"/>
          <w:sz w:val="24"/>
          <w:szCs w:val="24"/>
          <w:spacing w:val="5"/>
        </w:rPr>
        <w:t xml:space="preserve"> </w:t>
      </w:r>
      <w:r>
        <w:rPr>
          <w:rFonts w:ascii="SimSun" w:hAnsi="SimSun" w:eastAsia="SimSun" w:cs="SimSun"/>
          <w:sz w:val="24"/>
          <w:szCs w:val="24"/>
          <w:spacing w:val="-3"/>
        </w:rPr>
        <w:t>的实际情况出具维修详情表、维修时限和维修报价给顾客。待顾客了解详情同意维修情</w:t>
      </w:r>
    </w:p>
    <w:p>
      <w:pPr>
        <w:spacing w:line="218" w:lineRule="auto"/>
        <w:rPr>
          <w:rFonts w:ascii="SimSun" w:hAnsi="SimSun" w:eastAsia="SimSun" w:cs="SimSun"/>
          <w:sz w:val="24"/>
          <w:szCs w:val="24"/>
        </w:rPr>
      </w:pPr>
      <w:r>
        <w:rPr>
          <w:rFonts w:ascii="SimSun" w:hAnsi="SimSun" w:eastAsia="SimSun" w:cs="SimSun"/>
          <w:sz w:val="24"/>
          <w:szCs w:val="24"/>
          <w:spacing w:val="-5"/>
        </w:rPr>
        <w:t>况后公司会在指定时限内完成售后维修。</w:t>
      </w:r>
    </w:p>
    <w:p>
      <w:pPr>
        <w:ind w:right="30" w:firstLine="419"/>
        <w:spacing w:before="165" w:line="337" w:lineRule="auto"/>
        <w:rPr>
          <w:rFonts w:ascii="SimSun" w:hAnsi="SimSun" w:eastAsia="SimSun" w:cs="SimSun"/>
          <w:sz w:val="24"/>
          <w:szCs w:val="24"/>
        </w:rPr>
      </w:pPr>
      <w:r>
        <w:rPr>
          <w:rFonts w:ascii="SimSun" w:hAnsi="SimSun" w:eastAsia="SimSun" w:cs="SimSun"/>
          <w:sz w:val="24"/>
          <w:szCs w:val="24"/>
          <w:spacing w:val="-3"/>
        </w:rPr>
        <w:t>③产品送修时的注意事项：产品出现故障送修时，需告知顾客提前做好文件和数据</w:t>
      </w:r>
      <w:r>
        <w:rPr>
          <w:rFonts w:ascii="SimSun" w:hAnsi="SimSun" w:eastAsia="SimSun" w:cs="SimSun"/>
          <w:sz w:val="24"/>
          <w:szCs w:val="24"/>
          <w:spacing w:val="11"/>
        </w:rPr>
        <w:t xml:space="preserve"> </w:t>
      </w:r>
      <w:r>
        <w:rPr>
          <w:rFonts w:ascii="SimSun" w:hAnsi="SimSun" w:eastAsia="SimSun" w:cs="SimSun"/>
          <w:sz w:val="24"/>
          <w:szCs w:val="24"/>
          <w:spacing w:val="-3"/>
        </w:rPr>
        <w:t>的备份或者做好相应文件和数据的备份。避免维修过程中文件和数据的丢失，我司对在</w:t>
      </w:r>
      <w:r>
        <w:rPr>
          <w:rFonts w:ascii="SimSun" w:hAnsi="SimSun" w:eastAsia="SimSun" w:cs="SimSun"/>
          <w:sz w:val="24"/>
          <w:szCs w:val="24"/>
          <w:spacing w:val="6"/>
        </w:rPr>
        <w:t xml:space="preserve"> </w:t>
      </w:r>
      <w:r>
        <w:rPr>
          <w:rFonts w:ascii="SimSun" w:hAnsi="SimSun" w:eastAsia="SimSun" w:cs="SimSun"/>
          <w:sz w:val="24"/>
          <w:szCs w:val="24"/>
          <w:spacing w:val="-2"/>
        </w:rPr>
        <w:t>维修过程中发生的文件及数据丢失不承担任何责任。  若产品属于使用不当造</w:t>
      </w:r>
      <w:r>
        <w:rPr>
          <w:rFonts w:ascii="SimSun" w:hAnsi="SimSun" w:eastAsia="SimSun" w:cs="SimSun"/>
          <w:sz w:val="24"/>
          <w:szCs w:val="24"/>
          <w:spacing w:val="-3"/>
        </w:rPr>
        <w:t>成的严重</w:t>
      </w:r>
      <w:r>
        <w:rPr>
          <w:rFonts w:ascii="SimSun" w:hAnsi="SimSun" w:eastAsia="SimSun" w:cs="SimSun"/>
          <w:sz w:val="24"/>
          <w:szCs w:val="24"/>
        </w:rPr>
        <w:t xml:space="preserve"> </w:t>
      </w:r>
      <w:r>
        <w:rPr>
          <w:rFonts w:ascii="SimSun" w:hAnsi="SimSun" w:eastAsia="SimSun" w:cs="SimSun"/>
          <w:sz w:val="24"/>
          <w:szCs w:val="24"/>
          <w:spacing w:val="7"/>
        </w:rPr>
        <w:t>损坏(如断裂、烧毁、严重变形等),售后无法进行修复时，不良品将返还顾客，我司</w:t>
      </w:r>
    </w:p>
    <w:p>
      <w:pPr>
        <w:spacing w:line="219" w:lineRule="auto"/>
        <w:rPr>
          <w:rFonts w:ascii="SimSun" w:hAnsi="SimSun" w:eastAsia="SimSun" w:cs="SimSun"/>
          <w:sz w:val="24"/>
          <w:szCs w:val="24"/>
        </w:rPr>
      </w:pPr>
      <w:r>
        <w:rPr>
          <w:rFonts w:ascii="SimSun" w:hAnsi="SimSun" w:eastAsia="SimSun" w:cs="SimSun"/>
          <w:sz w:val="24"/>
          <w:szCs w:val="24"/>
          <w:spacing w:val="-9"/>
        </w:rPr>
        <w:t>不承担相关责任。</w:t>
      </w:r>
    </w:p>
    <w:p>
      <w:pPr>
        <w:pStyle w:val="BodyText"/>
        <w:ind w:left="419"/>
        <w:spacing w:before="128" w:line="212" w:lineRule="auto"/>
        <w:rPr>
          <w:rFonts w:ascii="SimSun" w:hAnsi="SimSun" w:eastAsia="SimSun" w:cs="SimSun"/>
          <w:sz w:val="24"/>
          <w:szCs w:val="24"/>
        </w:rPr>
      </w:pPr>
      <w:r>
        <w:rPr>
          <w:sz w:val="24"/>
          <w:szCs w:val="24"/>
          <w:spacing w:val="1"/>
        </w:rPr>
        <w:t>e)  </w:t>
      </w:r>
      <w:r>
        <w:rPr>
          <w:rFonts w:ascii="SimSun" w:hAnsi="SimSun" w:eastAsia="SimSun" w:cs="SimSun"/>
          <w:sz w:val="24"/>
          <w:szCs w:val="24"/>
          <w:spacing w:val="1"/>
        </w:rPr>
        <w:t>产品返厂运输费用</w:t>
      </w:r>
    </w:p>
    <w:p>
      <w:pPr>
        <w:ind w:left="419"/>
        <w:spacing w:before="199" w:line="442" w:lineRule="exact"/>
        <w:rPr>
          <w:rFonts w:ascii="SimSun" w:hAnsi="SimSun" w:eastAsia="SimSun" w:cs="SimSun"/>
          <w:sz w:val="24"/>
          <w:szCs w:val="24"/>
        </w:rPr>
      </w:pPr>
      <w:r>
        <w:rPr>
          <w:rFonts w:ascii="SimSun" w:hAnsi="SimSun" w:eastAsia="SimSun" w:cs="SimSun"/>
          <w:sz w:val="24"/>
          <w:szCs w:val="24"/>
          <w:spacing w:val="-3"/>
          <w:position w:val="15"/>
        </w:rPr>
        <w:t>①因产品返厂维修的运输费用：在保修范围内由我司一方承担。超过保修期限的运</w:t>
      </w:r>
    </w:p>
    <w:p>
      <w:pPr>
        <w:spacing w:before="1" w:line="219" w:lineRule="auto"/>
        <w:rPr>
          <w:rFonts w:ascii="SimSun" w:hAnsi="SimSun" w:eastAsia="SimSun" w:cs="SimSun"/>
          <w:sz w:val="24"/>
          <w:szCs w:val="24"/>
        </w:rPr>
      </w:pPr>
      <w:r>
        <w:rPr>
          <w:rFonts w:ascii="SimSun" w:hAnsi="SimSun" w:eastAsia="SimSun" w:cs="SimSun"/>
          <w:sz w:val="24"/>
          <w:szCs w:val="24"/>
          <w:spacing w:val="-4"/>
        </w:rPr>
        <w:t>输费全部用由顾客独自承担。</w:t>
      </w:r>
    </w:p>
    <w:p>
      <w:pPr>
        <w:ind w:left="419"/>
        <w:spacing w:before="142" w:line="217" w:lineRule="auto"/>
        <w:rPr>
          <w:rFonts w:ascii="SimSun" w:hAnsi="SimSun" w:eastAsia="SimSun" w:cs="SimSun"/>
          <w:sz w:val="24"/>
          <w:szCs w:val="24"/>
        </w:rPr>
      </w:pPr>
      <w:r>
        <w:rPr>
          <w:rFonts w:ascii="SimSun" w:hAnsi="SimSun" w:eastAsia="SimSun" w:cs="SimSun"/>
          <w:sz w:val="24"/>
          <w:szCs w:val="24"/>
          <w:spacing w:val="-5"/>
        </w:rPr>
        <w:t>②甲方承诺不良产品维修周期。</w:t>
      </w:r>
    </w:p>
    <w:p>
      <w:pPr>
        <w:spacing w:line="217" w:lineRule="auto"/>
        <w:sectPr>
          <w:footerReference w:type="default" r:id="rId74"/>
          <w:pgSz w:w="11900" w:h="16840"/>
          <w:pgMar w:top="1158" w:right="1410" w:bottom="891" w:left="1420" w:header="0" w:footer="762" w:gutter="0"/>
        </w:sectPr>
        <w:rPr>
          <w:rFonts w:ascii="SimSun" w:hAnsi="SimSun" w:eastAsia="SimSun" w:cs="SimSun"/>
          <w:sz w:val="24"/>
          <w:szCs w:val="24"/>
        </w:rPr>
      </w:pPr>
    </w:p>
    <w:p>
      <w:pPr>
        <w:ind w:left="479"/>
        <w:spacing w:before="47" w:line="426" w:lineRule="exact"/>
        <w:rPr>
          <w:rFonts w:ascii="SimSun" w:hAnsi="SimSun" w:eastAsia="SimSun" w:cs="SimSun"/>
          <w:sz w:val="24"/>
          <w:szCs w:val="24"/>
        </w:rPr>
      </w:pPr>
      <w:r>
        <w:rPr>
          <w:rFonts w:ascii="SimSun" w:hAnsi="SimSun" w:eastAsia="SimSun" w:cs="SimSun"/>
          <w:sz w:val="24"/>
          <w:szCs w:val="24"/>
          <w:spacing w:val="-3"/>
          <w:position w:val="14"/>
        </w:rPr>
        <w:t>③甲方维修周期有公司售后人员根据实际情况给予顾客维修时限。</w:t>
      </w:r>
    </w:p>
    <w:p>
      <w:pPr>
        <w:pStyle w:val="BodyText"/>
        <w:ind w:left="479"/>
        <w:spacing w:line="212" w:lineRule="auto"/>
        <w:rPr>
          <w:rFonts w:ascii="SimSun" w:hAnsi="SimSun" w:eastAsia="SimSun" w:cs="SimSun"/>
          <w:sz w:val="24"/>
          <w:szCs w:val="24"/>
        </w:rPr>
      </w:pPr>
      <w:r>
        <w:rPr>
          <w:sz w:val="24"/>
          <w:szCs w:val="24"/>
          <w:spacing w:val="-2"/>
        </w:rPr>
        <w:t>g)</w:t>
      </w:r>
      <w:r>
        <w:rPr>
          <w:sz w:val="24"/>
          <w:szCs w:val="24"/>
          <w:spacing w:val="20"/>
        </w:rPr>
        <w:t xml:space="preserve">  </w:t>
      </w:r>
      <w:r>
        <w:rPr>
          <w:rFonts w:ascii="SimSun" w:hAnsi="SimSun" w:eastAsia="SimSun" w:cs="SimSun"/>
          <w:sz w:val="24"/>
          <w:szCs w:val="24"/>
          <w:spacing w:val="-2"/>
        </w:rPr>
        <w:t>产品维修费用结算</w:t>
      </w:r>
    </w:p>
    <w:p>
      <w:pPr>
        <w:ind w:right="6" w:firstLine="479"/>
        <w:spacing w:before="179" w:line="338" w:lineRule="auto"/>
        <w:jc w:val="both"/>
        <w:rPr>
          <w:rFonts w:ascii="SimSun" w:hAnsi="SimSun" w:eastAsia="SimSun" w:cs="SimSun"/>
          <w:sz w:val="24"/>
          <w:szCs w:val="24"/>
        </w:rPr>
      </w:pPr>
      <w:r>
        <w:rPr>
          <w:rFonts w:ascii="SimSun" w:hAnsi="SimSun" w:eastAsia="SimSun" w:cs="SimSun"/>
          <w:sz w:val="24"/>
          <w:szCs w:val="24"/>
          <w:spacing w:val="-2"/>
        </w:rPr>
        <w:t>①甲方根据本文所述，确定顾客送修产品是否属</w:t>
      </w:r>
      <w:r>
        <w:rPr>
          <w:rFonts w:ascii="SimSun" w:hAnsi="SimSun" w:eastAsia="SimSun" w:cs="SimSun"/>
          <w:sz w:val="24"/>
          <w:szCs w:val="24"/>
          <w:spacing w:val="-3"/>
        </w:rPr>
        <w:t>于保修范围。甲方将检测出的产品</w:t>
      </w:r>
      <w:r>
        <w:rPr>
          <w:rFonts w:ascii="SimSun" w:hAnsi="SimSun" w:eastAsia="SimSun" w:cs="SimSun"/>
          <w:sz w:val="24"/>
          <w:szCs w:val="24"/>
        </w:rPr>
        <w:t xml:space="preserve"> </w:t>
      </w:r>
      <w:r>
        <w:rPr>
          <w:rFonts w:ascii="SimSun" w:hAnsi="SimSun" w:eastAsia="SimSun" w:cs="SimSun"/>
          <w:sz w:val="24"/>
          <w:szCs w:val="24"/>
          <w:spacing w:val="-3"/>
        </w:rPr>
        <w:t>故障现象与不良产品维修使用材料统一记录每台机器的《送修单》上；超出免费保修期</w:t>
      </w:r>
      <w:r>
        <w:rPr>
          <w:rFonts w:ascii="SimSun" w:hAnsi="SimSun" w:eastAsia="SimSun" w:cs="SimSun"/>
          <w:sz w:val="24"/>
          <w:szCs w:val="24"/>
          <w:spacing w:val="18"/>
        </w:rPr>
        <w:t xml:space="preserve"> </w:t>
      </w:r>
      <w:r>
        <w:rPr>
          <w:rFonts w:ascii="SimSun" w:hAnsi="SimSun" w:eastAsia="SimSun" w:cs="SimSun"/>
          <w:sz w:val="24"/>
          <w:szCs w:val="24"/>
          <w:spacing w:val="4"/>
        </w:rPr>
        <w:t>的产品使用材料按《超保维修费用标准表》收取维修费用</w:t>
      </w:r>
      <w:r>
        <w:rPr>
          <w:rFonts w:ascii="SimSun" w:hAnsi="SimSun" w:eastAsia="SimSun" w:cs="SimSun"/>
          <w:sz w:val="24"/>
          <w:szCs w:val="24"/>
          <w:spacing w:val="3"/>
        </w:rPr>
        <w:t>(维修费用包括：材料费+人</w:t>
      </w:r>
    </w:p>
    <w:p>
      <w:pPr>
        <w:spacing w:line="216" w:lineRule="auto"/>
        <w:rPr>
          <w:rFonts w:ascii="SimSun" w:hAnsi="SimSun" w:eastAsia="SimSun" w:cs="SimSun"/>
          <w:sz w:val="24"/>
          <w:szCs w:val="24"/>
        </w:rPr>
      </w:pPr>
      <w:r>
        <w:rPr>
          <w:rFonts w:ascii="SimSun" w:hAnsi="SimSun" w:eastAsia="SimSun" w:cs="SimSun"/>
          <w:sz w:val="24"/>
          <w:szCs w:val="24"/>
          <w:spacing w:val="7"/>
        </w:rPr>
        <w:t>工费),记录在《送修单》上，并随返修机一起发放。</w:t>
      </w:r>
    </w:p>
    <w:p>
      <w:pPr>
        <w:ind w:left="479"/>
        <w:spacing w:before="169" w:line="217" w:lineRule="auto"/>
        <w:rPr>
          <w:rFonts w:ascii="SimSun" w:hAnsi="SimSun" w:eastAsia="SimSun" w:cs="SimSun"/>
          <w:sz w:val="24"/>
          <w:szCs w:val="24"/>
        </w:rPr>
      </w:pPr>
      <w:r>
        <w:rPr>
          <w:rFonts w:ascii="SimSun" w:hAnsi="SimSun" w:eastAsia="SimSun" w:cs="SimSun"/>
          <w:sz w:val="24"/>
          <w:szCs w:val="24"/>
          <w:spacing w:val="-2"/>
        </w:rPr>
        <w:t>②产品送修甲方维修后一个月内出现若出现同一故障，甲方负责免费维修。</w:t>
      </w:r>
    </w:p>
    <w:p>
      <w:pPr>
        <w:spacing w:line="320" w:lineRule="auto"/>
        <w:rPr>
          <w:rFonts w:ascii="Arial"/>
          <w:sz w:val="21"/>
        </w:rPr>
      </w:pPr>
      <w:r/>
    </w:p>
    <w:p>
      <w:pPr>
        <w:ind w:left="4"/>
        <w:spacing w:before="105" w:line="221" w:lineRule="auto"/>
        <w:outlineLvl w:val="0"/>
        <w:rPr>
          <w:rFonts w:ascii="SimHei" w:hAnsi="SimHei" w:eastAsia="SimHei" w:cs="SimHei"/>
          <w:sz w:val="32"/>
          <w:szCs w:val="32"/>
        </w:rPr>
      </w:pPr>
      <w:bookmarkStart w:name="bookmark53" w:id="53"/>
      <w:bookmarkEnd w:id="53"/>
      <w:r>
        <w:rPr>
          <w:rFonts w:ascii="SimHei" w:hAnsi="SimHei" w:eastAsia="SimHei" w:cs="SimHei"/>
          <w:sz w:val="32"/>
          <w:szCs w:val="32"/>
          <w:b/>
          <w:bCs/>
          <w:spacing w:val="-8"/>
        </w:rPr>
        <w:t>5、电磁兼容性声明</w:t>
      </w:r>
    </w:p>
    <w:p>
      <w:pPr>
        <w:spacing w:line="390" w:lineRule="auto"/>
        <w:rPr>
          <w:rFonts w:ascii="Arial"/>
          <w:sz w:val="21"/>
        </w:rPr>
      </w:pPr>
      <w:r/>
    </w:p>
    <w:p>
      <w:pPr>
        <w:ind w:right="20"/>
        <w:spacing w:before="78" w:line="411" w:lineRule="exact"/>
        <w:jc w:val="right"/>
        <w:rPr>
          <w:rFonts w:ascii="SimSun" w:hAnsi="SimSun" w:eastAsia="SimSun" w:cs="SimSun"/>
          <w:sz w:val="24"/>
          <w:szCs w:val="24"/>
        </w:rPr>
      </w:pPr>
      <w:r>
        <w:rPr>
          <w:rFonts w:ascii="SimSun" w:hAnsi="SimSun" w:eastAsia="SimSun" w:cs="SimSun"/>
          <w:sz w:val="24"/>
          <w:szCs w:val="24"/>
          <w:spacing w:val="-1"/>
          <w:position w:val="12"/>
        </w:rPr>
        <w:t>该仪器应符合</w:t>
      </w:r>
      <w:r>
        <w:rPr>
          <w:rFonts w:ascii="SimSun" w:hAnsi="SimSun" w:eastAsia="SimSun" w:cs="SimSun"/>
          <w:sz w:val="24"/>
          <w:szCs w:val="24"/>
          <w:spacing w:val="-50"/>
          <w:position w:val="12"/>
        </w:rPr>
        <w:t xml:space="preserve"> </w:t>
      </w:r>
      <w:r>
        <w:rPr>
          <w:rFonts w:ascii="SimSun" w:hAnsi="SimSun" w:eastAsia="SimSun" w:cs="SimSun"/>
          <w:sz w:val="24"/>
          <w:szCs w:val="24"/>
          <w:spacing w:val="-1"/>
          <w:position w:val="12"/>
        </w:rPr>
        <w:t>GB/T18268.1-2010</w:t>
      </w:r>
      <w:r>
        <w:rPr>
          <w:rFonts w:ascii="SimSun" w:hAnsi="SimSun" w:eastAsia="SimSun" w:cs="SimSun"/>
          <w:sz w:val="24"/>
          <w:szCs w:val="24"/>
          <w:spacing w:val="-44"/>
          <w:position w:val="12"/>
        </w:rPr>
        <w:t xml:space="preserve"> </w:t>
      </w:r>
      <w:r>
        <w:rPr>
          <w:rFonts w:ascii="SimSun" w:hAnsi="SimSun" w:eastAsia="SimSun" w:cs="SimSun"/>
          <w:sz w:val="24"/>
          <w:szCs w:val="24"/>
          <w:spacing w:val="-1"/>
          <w:position w:val="12"/>
        </w:rPr>
        <w:t>及</w:t>
      </w:r>
      <w:r>
        <w:rPr>
          <w:rFonts w:ascii="SimSun" w:hAnsi="SimSun" w:eastAsia="SimSun" w:cs="SimSun"/>
          <w:sz w:val="24"/>
          <w:szCs w:val="24"/>
          <w:spacing w:val="-51"/>
          <w:position w:val="12"/>
        </w:rPr>
        <w:t xml:space="preserve"> </w:t>
      </w:r>
      <w:r>
        <w:rPr>
          <w:rFonts w:ascii="SimSun" w:hAnsi="SimSun" w:eastAsia="SimSun" w:cs="SimSun"/>
          <w:sz w:val="24"/>
          <w:szCs w:val="24"/>
          <w:spacing w:val="-1"/>
          <w:position w:val="12"/>
        </w:rPr>
        <w:t>GB/T1</w:t>
      </w:r>
      <w:r>
        <w:rPr>
          <w:rFonts w:ascii="SimSun" w:hAnsi="SimSun" w:eastAsia="SimSun" w:cs="SimSun"/>
          <w:sz w:val="24"/>
          <w:szCs w:val="24"/>
          <w:spacing w:val="-2"/>
          <w:position w:val="12"/>
        </w:rPr>
        <w:t>8268.26-2010 电磁兼容标准的发射和抗</w:t>
      </w:r>
    </w:p>
    <w:p>
      <w:pPr>
        <w:spacing w:line="220" w:lineRule="auto"/>
        <w:rPr>
          <w:rFonts w:ascii="SimSun" w:hAnsi="SimSun" w:eastAsia="SimSun" w:cs="SimSun"/>
          <w:sz w:val="24"/>
          <w:szCs w:val="24"/>
        </w:rPr>
      </w:pPr>
      <w:r>
        <w:rPr>
          <w:rFonts w:ascii="SimSun" w:hAnsi="SimSun" w:eastAsia="SimSun" w:cs="SimSun"/>
          <w:sz w:val="24"/>
          <w:szCs w:val="24"/>
          <w:spacing w:val="-8"/>
        </w:rPr>
        <w:t>扰度要求。</w:t>
      </w:r>
    </w:p>
    <w:p>
      <w:pPr>
        <w:spacing w:before="162" w:line="442" w:lineRule="exact"/>
        <w:jc w:val="right"/>
        <w:rPr>
          <w:rFonts w:ascii="SimSun" w:hAnsi="SimSun" w:eastAsia="SimSun" w:cs="SimSun"/>
          <w:sz w:val="24"/>
          <w:szCs w:val="24"/>
        </w:rPr>
      </w:pPr>
      <w:r>
        <w:rPr>
          <w:rFonts w:ascii="SimSun" w:hAnsi="SimSun" w:eastAsia="SimSun" w:cs="SimSun"/>
          <w:sz w:val="24"/>
          <w:szCs w:val="24"/>
          <w:spacing w:val="4"/>
          <w:position w:val="15"/>
        </w:rPr>
        <w:t>警示：禁止在强辐射源(例如非屏蔽的射频源)旁使用本设备，否则可能会干扰设</w:t>
      </w:r>
    </w:p>
    <w:p>
      <w:pPr>
        <w:spacing w:line="220" w:lineRule="auto"/>
        <w:rPr>
          <w:rFonts w:ascii="SimSun" w:hAnsi="SimSun" w:eastAsia="SimSun" w:cs="SimSun"/>
          <w:sz w:val="24"/>
          <w:szCs w:val="24"/>
        </w:rPr>
      </w:pPr>
      <w:r>
        <w:rPr>
          <w:rFonts w:ascii="SimSun" w:hAnsi="SimSun" w:eastAsia="SimSun" w:cs="SimSun"/>
          <w:sz w:val="24"/>
          <w:szCs w:val="24"/>
          <w:spacing w:val="-7"/>
        </w:rPr>
        <w:t>备正常工作。</w:t>
      </w:r>
    </w:p>
    <w:p>
      <w:pPr>
        <w:pStyle w:val="BodyText"/>
        <w:ind w:right="18"/>
        <w:spacing w:before="162" w:line="440" w:lineRule="exact"/>
        <w:jc w:val="right"/>
        <w:rPr>
          <w:rFonts w:ascii="SimSun" w:hAnsi="SimSun" w:eastAsia="SimSun" w:cs="SimSun"/>
          <w:sz w:val="24"/>
          <w:szCs w:val="24"/>
        </w:rPr>
      </w:pPr>
      <w:r>
        <w:rPr>
          <w:rFonts w:ascii="SimSun" w:hAnsi="SimSun" w:eastAsia="SimSun" w:cs="SimSun"/>
          <w:sz w:val="24"/>
          <w:szCs w:val="24"/>
          <w:spacing w:val="4"/>
          <w:position w:val="15"/>
        </w:rPr>
        <w:t>警示：本设备按</w:t>
      </w:r>
      <w:r>
        <w:rPr>
          <w:rFonts w:ascii="SimSun" w:hAnsi="SimSun" w:eastAsia="SimSun" w:cs="SimSun"/>
          <w:sz w:val="24"/>
          <w:szCs w:val="24"/>
          <w:position w:val="15"/>
        </w:rPr>
        <w:t>GB</w:t>
      </w:r>
      <w:r>
        <w:rPr>
          <w:rFonts w:ascii="SimSun" w:hAnsi="SimSun" w:eastAsia="SimSun" w:cs="SimSun"/>
          <w:sz w:val="24"/>
          <w:szCs w:val="24"/>
          <w:spacing w:val="4"/>
          <w:position w:val="15"/>
        </w:rPr>
        <w:t>4824</w:t>
      </w:r>
      <w:r>
        <w:rPr>
          <w:rFonts w:ascii="SimSun" w:hAnsi="SimSun" w:eastAsia="SimSun" w:cs="SimSun"/>
          <w:sz w:val="24"/>
          <w:szCs w:val="24"/>
          <w:spacing w:val="117"/>
          <w:position w:val="15"/>
        </w:rPr>
        <w:t xml:space="preserve"> </w:t>
      </w:r>
      <w:r>
        <w:rPr>
          <w:rFonts w:ascii="SimSun" w:hAnsi="SimSun" w:eastAsia="SimSun" w:cs="SimSun"/>
          <w:sz w:val="24"/>
          <w:szCs w:val="24"/>
          <w:spacing w:val="4"/>
          <w:position w:val="15"/>
        </w:rPr>
        <w:t>中的</w:t>
      </w:r>
      <w:r>
        <w:rPr>
          <w:sz w:val="24"/>
          <w:szCs w:val="24"/>
          <w:spacing w:val="4"/>
          <w:position w:val="15"/>
        </w:rPr>
        <w:t>A</w:t>
      </w:r>
      <w:r>
        <w:rPr>
          <w:sz w:val="24"/>
          <w:szCs w:val="24"/>
          <w:spacing w:val="18"/>
          <w:w w:val="101"/>
          <w:position w:val="15"/>
        </w:rPr>
        <w:t xml:space="preserve"> </w:t>
      </w:r>
      <w:r>
        <w:rPr>
          <w:rFonts w:ascii="SimSun" w:hAnsi="SimSun" w:eastAsia="SimSun" w:cs="SimSun"/>
          <w:sz w:val="24"/>
          <w:szCs w:val="24"/>
          <w:spacing w:val="4"/>
          <w:position w:val="15"/>
        </w:rPr>
        <w:t>类设备设计和检测。在家庭环</w:t>
      </w:r>
      <w:r>
        <w:rPr>
          <w:rFonts w:ascii="SimSun" w:hAnsi="SimSun" w:eastAsia="SimSun" w:cs="SimSun"/>
          <w:sz w:val="24"/>
          <w:szCs w:val="24"/>
          <w:spacing w:val="3"/>
          <w:position w:val="15"/>
        </w:rPr>
        <w:t>境中，本设备可能</w:t>
      </w:r>
    </w:p>
    <w:p>
      <w:pPr>
        <w:spacing w:before="1" w:line="218" w:lineRule="auto"/>
        <w:rPr>
          <w:rFonts w:ascii="SimSun" w:hAnsi="SimSun" w:eastAsia="SimSun" w:cs="SimSun"/>
          <w:sz w:val="24"/>
          <w:szCs w:val="24"/>
        </w:rPr>
      </w:pPr>
      <w:r>
        <w:rPr>
          <w:rFonts w:ascii="SimSun" w:hAnsi="SimSun" w:eastAsia="SimSun" w:cs="SimSun"/>
          <w:sz w:val="24"/>
          <w:szCs w:val="24"/>
          <w:spacing w:val="-4"/>
        </w:rPr>
        <w:t>引起无线电干扰，需要采取防护措施。</w:t>
      </w:r>
    </w:p>
    <w:p>
      <w:pPr>
        <w:ind w:right="17"/>
        <w:spacing w:before="167" w:line="420" w:lineRule="exact"/>
        <w:jc w:val="right"/>
        <w:rPr>
          <w:rFonts w:ascii="SimSun" w:hAnsi="SimSun" w:eastAsia="SimSun" w:cs="SimSun"/>
          <w:sz w:val="24"/>
          <w:szCs w:val="24"/>
        </w:rPr>
      </w:pPr>
      <w:r>
        <w:rPr>
          <w:rFonts w:ascii="SimSun" w:hAnsi="SimSun" w:eastAsia="SimSun" w:cs="SimSun"/>
          <w:sz w:val="24"/>
          <w:szCs w:val="24"/>
          <w:spacing w:val="-3"/>
          <w:position w:val="13"/>
        </w:rPr>
        <w:t>注意：除该仪器的制造商作为备件出售的电缆(包括数据线)外，使用规定外的电缆</w:t>
      </w:r>
    </w:p>
    <w:p>
      <w:pPr>
        <w:spacing w:line="219" w:lineRule="auto"/>
        <w:rPr>
          <w:rFonts w:ascii="SimSun" w:hAnsi="SimSun" w:eastAsia="SimSun" w:cs="SimSun"/>
          <w:sz w:val="24"/>
          <w:szCs w:val="24"/>
        </w:rPr>
      </w:pPr>
      <w:r>
        <w:rPr>
          <w:rFonts w:ascii="SimSun" w:hAnsi="SimSun" w:eastAsia="SimSun" w:cs="SimSun"/>
          <w:sz w:val="24"/>
          <w:szCs w:val="24"/>
          <w:spacing w:val="-4"/>
        </w:rPr>
        <w:t>(包括数据线)可能导致该仪器发射的增加或抗扰度的降低。</w:t>
      </w:r>
    </w:p>
    <w:p>
      <w:pPr>
        <w:ind w:right="16"/>
        <w:spacing w:before="145" w:line="450" w:lineRule="exact"/>
        <w:jc w:val="right"/>
        <w:rPr>
          <w:rFonts w:ascii="SimSun" w:hAnsi="SimSun" w:eastAsia="SimSun" w:cs="SimSun"/>
          <w:sz w:val="24"/>
          <w:szCs w:val="24"/>
        </w:rPr>
      </w:pPr>
      <w:r>
        <w:rPr>
          <w:rFonts w:ascii="SimSun" w:hAnsi="SimSun" w:eastAsia="SimSun" w:cs="SimSun"/>
          <w:sz w:val="24"/>
          <w:szCs w:val="24"/>
          <w:spacing w:val="-3"/>
          <w:position w:val="15"/>
        </w:rPr>
        <w:t>注意：该仪器不应与其他设备接近或叠放使用，如果必须接近或叠放使用，则应观</w:t>
      </w:r>
    </w:p>
    <w:p>
      <w:pPr>
        <w:spacing w:line="219" w:lineRule="auto"/>
        <w:rPr>
          <w:rFonts w:ascii="SimSun" w:hAnsi="SimSun" w:eastAsia="SimSun" w:cs="SimSun"/>
          <w:sz w:val="24"/>
          <w:szCs w:val="24"/>
        </w:rPr>
      </w:pPr>
      <w:r>
        <w:rPr>
          <w:rFonts w:ascii="SimSun" w:hAnsi="SimSun" w:eastAsia="SimSun" w:cs="SimSun"/>
          <w:sz w:val="24"/>
          <w:szCs w:val="24"/>
          <w:spacing w:val="-4"/>
        </w:rPr>
        <w:t>察验证在其使用的配置下能正常运行。</w:t>
      </w:r>
    </w:p>
    <w:p>
      <w:pPr>
        <w:ind w:left="479"/>
        <w:spacing w:before="146" w:line="219" w:lineRule="auto"/>
        <w:rPr>
          <w:rFonts w:ascii="SimSun" w:hAnsi="SimSun" w:eastAsia="SimSun" w:cs="SimSun"/>
          <w:sz w:val="24"/>
          <w:szCs w:val="24"/>
        </w:rPr>
      </w:pPr>
      <w:r>
        <w:rPr>
          <w:rFonts w:ascii="SimSun" w:hAnsi="SimSun" w:eastAsia="SimSun" w:cs="SimSun"/>
          <w:sz w:val="24"/>
          <w:szCs w:val="24"/>
          <w:spacing w:val="-2"/>
        </w:rPr>
        <w:t>注意：便携式和移动式射频通信设备可能影响该仪器的性能。</w:t>
      </w:r>
    </w:p>
    <w:p>
      <w:pPr>
        <w:ind w:right="1" w:firstLine="479"/>
        <w:spacing w:before="164" w:line="338" w:lineRule="auto"/>
        <w:rPr>
          <w:rFonts w:ascii="SimSun" w:hAnsi="SimSun" w:eastAsia="SimSun" w:cs="SimSun"/>
          <w:sz w:val="24"/>
          <w:szCs w:val="24"/>
        </w:rPr>
      </w:pPr>
      <w:r>
        <w:rPr>
          <w:rFonts w:ascii="SimSun" w:hAnsi="SimSun" w:eastAsia="SimSun" w:cs="SimSun"/>
          <w:sz w:val="24"/>
          <w:szCs w:val="24"/>
          <w:spacing w:val="-2"/>
        </w:rPr>
        <w:t>注意：用户有责任确保设备的电磁兼容环境，使设备能正</w:t>
      </w:r>
      <w:r>
        <w:rPr>
          <w:rFonts w:ascii="SimSun" w:hAnsi="SimSun" w:eastAsia="SimSun" w:cs="SimSun"/>
          <w:sz w:val="24"/>
          <w:szCs w:val="24"/>
          <w:spacing w:val="-3"/>
        </w:rPr>
        <w:t>常工作。建议在仪器使用</w:t>
      </w:r>
      <w:r>
        <w:rPr>
          <w:rFonts w:ascii="SimSun" w:hAnsi="SimSun" w:eastAsia="SimSun" w:cs="SimSun"/>
          <w:sz w:val="24"/>
          <w:szCs w:val="24"/>
        </w:rPr>
        <w:t xml:space="preserve"> </w:t>
      </w:r>
      <w:r>
        <w:rPr>
          <w:rFonts w:ascii="SimSun" w:hAnsi="SimSun" w:eastAsia="SimSun" w:cs="SimSun"/>
          <w:sz w:val="24"/>
          <w:szCs w:val="24"/>
          <w:spacing w:val="-2"/>
        </w:rPr>
        <w:t>之前评估电磁环境。注意：用户有责任确保设备的电磁兼容环境，使设备</w:t>
      </w:r>
      <w:r>
        <w:rPr>
          <w:rFonts w:ascii="SimSun" w:hAnsi="SimSun" w:eastAsia="SimSun" w:cs="SimSun"/>
          <w:sz w:val="24"/>
          <w:szCs w:val="24"/>
          <w:spacing w:val="-3"/>
        </w:rPr>
        <w:t>能正常工作。</w:t>
      </w:r>
    </w:p>
    <w:p>
      <w:pPr>
        <w:spacing w:before="1" w:line="217" w:lineRule="auto"/>
        <w:rPr>
          <w:rFonts w:ascii="SimSun" w:hAnsi="SimSun" w:eastAsia="SimSun" w:cs="SimSun"/>
          <w:sz w:val="24"/>
          <w:szCs w:val="24"/>
        </w:rPr>
      </w:pPr>
      <w:r>
        <w:rPr>
          <w:rFonts w:ascii="SimSun" w:hAnsi="SimSun" w:eastAsia="SimSun" w:cs="SimSun"/>
          <w:sz w:val="24"/>
          <w:szCs w:val="24"/>
          <w:spacing w:val="-3"/>
        </w:rPr>
        <w:t>建议在仪器使用之前评估电磁环境。</w:t>
      </w:r>
    </w:p>
    <w:p>
      <w:pPr>
        <w:spacing w:line="217" w:lineRule="auto"/>
        <w:sectPr>
          <w:footerReference w:type="default" r:id="rId75"/>
          <w:pgSz w:w="11900" w:h="16840"/>
          <w:pgMar w:top="1158" w:right="1458" w:bottom="891" w:left="1400" w:header="0" w:footer="762" w:gutter="0"/>
        </w:sectPr>
        <w:rPr>
          <w:rFonts w:ascii="SimSun" w:hAnsi="SimSun" w:eastAsia="SimSun" w:cs="SimSun"/>
          <w:sz w:val="24"/>
          <w:szCs w:val="24"/>
        </w:rPr>
      </w:pPr>
    </w:p>
    <w:p>
      <w:pPr>
        <w:ind w:left="2748"/>
        <w:spacing w:before="48" w:line="221" w:lineRule="auto"/>
        <w:rPr>
          <w:rFonts w:ascii="SimHei" w:hAnsi="SimHei" w:eastAsia="SimHei" w:cs="SimHei"/>
          <w:sz w:val="24"/>
          <w:szCs w:val="24"/>
        </w:rPr>
      </w:pPr>
      <w:bookmarkStart w:name="bookmark54" w:id="54"/>
      <w:bookmarkEnd w:id="54"/>
      <w:r>
        <w:rPr>
          <w:rFonts w:ascii="SimHei" w:hAnsi="SimHei" w:eastAsia="SimHei" w:cs="SimHei"/>
          <w:sz w:val="24"/>
          <w:szCs w:val="24"/>
          <w:b/>
          <w:bCs/>
          <w:spacing w:val="-1"/>
        </w:rPr>
        <w:t>表1</w:t>
      </w:r>
      <w:r>
        <w:rPr>
          <w:rFonts w:ascii="SimHei" w:hAnsi="SimHei" w:eastAsia="SimHei" w:cs="SimHei"/>
          <w:sz w:val="24"/>
          <w:szCs w:val="24"/>
          <w:spacing w:val="-1"/>
        </w:rPr>
        <w:t xml:space="preserve"> </w:t>
      </w:r>
      <w:r>
        <w:rPr>
          <w:rFonts w:ascii="SimHei" w:hAnsi="SimHei" w:eastAsia="SimHei" w:cs="SimHei"/>
          <w:sz w:val="24"/>
          <w:szCs w:val="24"/>
          <w:b/>
          <w:bCs/>
          <w:spacing w:val="-1"/>
        </w:rPr>
        <w:t>指南和制造商的声明-电磁发射</w:t>
      </w:r>
    </w:p>
    <w:p>
      <w:pPr>
        <w:spacing w:line="203" w:lineRule="exact"/>
        <w:rPr/>
      </w:pPr>
      <w:r/>
    </w:p>
    <w:tbl>
      <w:tblPr>
        <w:tblStyle w:val="TableNormal"/>
        <w:tblW w:w="93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62"/>
        <w:gridCol w:w="2407"/>
        <w:gridCol w:w="4670"/>
      </w:tblGrid>
      <w:tr>
        <w:trPr>
          <w:trHeight w:val="424" w:hRule="atLeast"/>
        </w:trPr>
        <w:tc>
          <w:tcPr>
            <w:tcW w:w="9339" w:type="dxa"/>
            <w:vAlign w:val="top"/>
            <w:gridSpan w:val="3"/>
          </w:tcPr>
          <w:p>
            <w:pPr>
              <w:pStyle w:val="TableText"/>
              <w:ind w:left="2984"/>
              <w:spacing w:before="95" w:line="219" w:lineRule="auto"/>
              <w:rPr>
                <w:sz w:val="24"/>
                <w:szCs w:val="24"/>
              </w:rPr>
            </w:pPr>
            <w:r>
              <w:rPr>
                <w:sz w:val="24"/>
                <w:szCs w:val="24"/>
              </w:rPr>
              <w:t>指南和制造商的声明—电磁发射</w:t>
            </w:r>
          </w:p>
        </w:tc>
      </w:tr>
      <w:tr>
        <w:trPr>
          <w:trHeight w:val="628" w:hRule="atLeast"/>
        </w:trPr>
        <w:tc>
          <w:tcPr>
            <w:tcW w:w="9339" w:type="dxa"/>
            <w:vAlign w:val="top"/>
            <w:gridSpan w:val="3"/>
          </w:tcPr>
          <w:p>
            <w:pPr>
              <w:pStyle w:val="TableText"/>
              <w:ind w:left="104"/>
              <w:spacing w:before="51" w:line="219" w:lineRule="auto"/>
              <w:rPr>
                <w:sz w:val="24"/>
                <w:szCs w:val="24"/>
              </w:rPr>
            </w:pPr>
            <w:r>
              <w:rPr>
                <w:sz w:val="24"/>
                <w:szCs w:val="24"/>
                <w:color w:val="927E7B"/>
              </w:rPr>
              <w:t>病理图像扫描分析系统预期使用在下列规定的电磁环境下，购买者或使用者应该保证它</w:t>
            </w:r>
          </w:p>
          <w:p>
            <w:pPr>
              <w:pStyle w:val="TableText"/>
              <w:ind w:left="134"/>
              <w:spacing w:before="24" w:line="198" w:lineRule="auto"/>
              <w:rPr>
                <w:sz w:val="24"/>
                <w:szCs w:val="24"/>
              </w:rPr>
            </w:pPr>
            <w:r>
              <w:rPr>
                <w:sz w:val="24"/>
                <w:szCs w:val="24"/>
              </w:rPr>
              <w:t>在这种电磁环境下使用。</w:t>
            </w:r>
          </w:p>
        </w:tc>
      </w:tr>
      <w:tr>
        <w:trPr>
          <w:trHeight w:val="509" w:hRule="atLeast"/>
        </w:trPr>
        <w:tc>
          <w:tcPr>
            <w:tcW w:w="2262" w:type="dxa"/>
            <w:vAlign w:val="top"/>
          </w:tcPr>
          <w:p>
            <w:pPr>
              <w:pStyle w:val="TableText"/>
              <w:ind w:left="644"/>
              <w:spacing w:before="143" w:line="220" w:lineRule="auto"/>
              <w:rPr>
                <w:sz w:val="24"/>
                <w:szCs w:val="24"/>
              </w:rPr>
            </w:pPr>
            <w:r>
              <w:rPr>
                <w:sz w:val="24"/>
                <w:szCs w:val="24"/>
                <w:spacing w:val="2"/>
              </w:rPr>
              <w:t>发射试验</w:t>
            </w:r>
          </w:p>
        </w:tc>
        <w:tc>
          <w:tcPr>
            <w:tcW w:w="2407" w:type="dxa"/>
            <w:vAlign w:val="top"/>
          </w:tcPr>
          <w:p>
            <w:pPr>
              <w:pStyle w:val="TableText"/>
              <w:ind w:left="862"/>
              <w:spacing w:before="143" w:line="219" w:lineRule="auto"/>
              <w:rPr>
                <w:sz w:val="24"/>
                <w:szCs w:val="24"/>
              </w:rPr>
            </w:pPr>
            <w:r>
              <w:rPr>
                <w:sz w:val="24"/>
                <w:szCs w:val="24"/>
                <w:spacing w:val="3"/>
              </w:rPr>
              <w:t>符合性</w:t>
            </w:r>
          </w:p>
        </w:tc>
        <w:tc>
          <w:tcPr>
            <w:tcW w:w="4670" w:type="dxa"/>
            <w:vAlign w:val="top"/>
          </w:tcPr>
          <w:p>
            <w:pPr>
              <w:pStyle w:val="TableText"/>
              <w:ind w:left="1546"/>
              <w:spacing w:before="143" w:line="220" w:lineRule="auto"/>
              <w:rPr>
                <w:sz w:val="24"/>
                <w:szCs w:val="24"/>
              </w:rPr>
            </w:pPr>
            <w:r>
              <w:rPr>
                <w:sz w:val="24"/>
                <w:szCs w:val="24"/>
                <w:color w:val="7A007E"/>
                <w:spacing w:val="-2"/>
              </w:rPr>
              <w:t>电磁环境</w:t>
            </w:r>
            <w:r>
              <w:rPr>
                <w:sz w:val="24"/>
                <w:szCs w:val="24"/>
                <w:spacing w:val="-2"/>
              </w:rPr>
              <w:t>-指南</w:t>
            </w:r>
          </w:p>
        </w:tc>
      </w:tr>
      <w:tr>
        <w:trPr>
          <w:trHeight w:val="1247" w:hRule="atLeast"/>
        </w:trPr>
        <w:tc>
          <w:tcPr>
            <w:tcW w:w="2262" w:type="dxa"/>
            <w:vAlign w:val="top"/>
          </w:tcPr>
          <w:p>
            <w:pPr>
              <w:spacing w:line="312" w:lineRule="auto"/>
              <w:rPr>
                <w:rFonts w:ascii="Arial"/>
                <w:sz w:val="21"/>
              </w:rPr>
            </w:pPr>
            <w:r/>
          </w:p>
          <w:p>
            <w:pPr>
              <w:pStyle w:val="TableText"/>
              <w:ind w:left="644"/>
              <w:spacing w:before="78" w:line="219" w:lineRule="auto"/>
              <w:rPr>
                <w:sz w:val="24"/>
                <w:szCs w:val="24"/>
              </w:rPr>
            </w:pPr>
            <w:r>
              <w:rPr>
                <w:sz w:val="24"/>
                <w:szCs w:val="24"/>
                <w:spacing w:val="-2"/>
              </w:rPr>
              <w:t>传导发射</w:t>
            </w:r>
          </w:p>
          <w:p>
            <w:pPr>
              <w:pStyle w:val="TableText"/>
              <w:ind w:left="764"/>
              <w:spacing w:before="98" w:line="183" w:lineRule="auto"/>
              <w:rPr>
                <w:sz w:val="24"/>
                <w:szCs w:val="24"/>
              </w:rPr>
            </w:pPr>
            <w:r>
              <w:rPr>
                <w:sz w:val="24"/>
                <w:szCs w:val="24"/>
                <w:spacing w:val="-1"/>
              </w:rPr>
              <w:t>GB4824</w:t>
            </w:r>
          </w:p>
        </w:tc>
        <w:tc>
          <w:tcPr>
            <w:tcW w:w="2407" w:type="dxa"/>
            <w:vAlign w:val="top"/>
          </w:tcPr>
          <w:p>
            <w:pPr>
              <w:spacing w:line="274" w:lineRule="auto"/>
              <w:rPr>
                <w:rFonts w:ascii="Arial"/>
                <w:sz w:val="21"/>
              </w:rPr>
            </w:pPr>
            <w:r/>
          </w:p>
          <w:p>
            <w:pPr>
              <w:pStyle w:val="TableText"/>
              <w:ind w:left="103"/>
              <w:spacing w:before="78" w:line="219" w:lineRule="auto"/>
              <w:rPr>
                <w:sz w:val="24"/>
                <w:szCs w:val="24"/>
              </w:rPr>
            </w:pPr>
            <w:r>
              <w:rPr>
                <w:sz w:val="24"/>
                <w:szCs w:val="24"/>
                <w:color w:val="001D90"/>
                <w:spacing w:val="1"/>
              </w:rPr>
              <w:t>满足1组A类设备限</w:t>
            </w:r>
          </w:p>
          <w:p>
            <w:pPr>
              <w:pStyle w:val="TableText"/>
              <w:ind w:left="103"/>
              <w:spacing w:before="15" w:line="219" w:lineRule="auto"/>
              <w:rPr>
                <w:sz w:val="24"/>
                <w:szCs w:val="24"/>
              </w:rPr>
            </w:pPr>
            <w:r>
              <w:rPr>
                <w:sz w:val="24"/>
                <w:szCs w:val="24"/>
              </w:rPr>
              <w:t>值</w:t>
            </w:r>
          </w:p>
        </w:tc>
        <w:tc>
          <w:tcPr>
            <w:tcW w:w="4670" w:type="dxa"/>
            <w:vAlign w:val="top"/>
          </w:tcPr>
          <w:p>
            <w:pPr>
              <w:pStyle w:val="TableText"/>
              <w:ind w:left="16" w:firstLine="146"/>
              <w:spacing w:before="52" w:line="233" w:lineRule="auto"/>
              <w:rPr>
                <w:sz w:val="24"/>
                <w:szCs w:val="24"/>
              </w:rPr>
            </w:pPr>
            <w:r>
              <w:rPr>
                <w:sz w:val="24"/>
                <w:szCs w:val="24"/>
                <w:spacing w:val="-6"/>
              </w:rPr>
              <w:t>该病理图像扫描分析系统仅为其内部功能</w:t>
            </w:r>
            <w:r>
              <w:rPr>
                <w:sz w:val="24"/>
                <w:szCs w:val="24"/>
                <w:spacing w:val="4"/>
              </w:rPr>
              <w:t xml:space="preserve">   </w:t>
            </w:r>
            <w:r>
              <w:rPr>
                <w:sz w:val="24"/>
                <w:szCs w:val="24"/>
                <w:spacing w:val="-8"/>
              </w:rPr>
              <w:t>而使用射频能量。因此，它的射频发射很低，</w:t>
            </w:r>
          </w:p>
          <w:p>
            <w:pPr>
              <w:pStyle w:val="TableText"/>
              <w:ind w:left="115" w:right="164" w:firstLine="49"/>
              <w:spacing w:before="24" w:line="213" w:lineRule="auto"/>
              <w:rPr>
                <w:sz w:val="24"/>
                <w:szCs w:val="24"/>
              </w:rPr>
            </w:pPr>
            <w:r>
              <w:rPr>
                <w:sz w:val="24"/>
                <w:szCs w:val="24"/>
              </w:rPr>
              <w:t>并且对附近的电子设备产生干扰的可能性</w:t>
            </w:r>
            <w:r>
              <w:rPr>
                <w:sz w:val="24"/>
                <w:szCs w:val="24"/>
                <w:spacing w:val="8"/>
              </w:rPr>
              <w:t xml:space="preserve"> </w:t>
            </w:r>
            <w:r>
              <w:rPr>
                <w:sz w:val="24"/>
                <w:szCs w:val="24"/>
              </w:rPr>
              <w:t>很小。</w:t>
            </w:r>
          </w:p>
        </w:tc>
      </w:tr>
      <w:tr>
        <w:trPr>
          <w:trHeight w:val="609" w:hRule="atLeast"/>
        </w:trPr>
        <w:tc>
          <w:tcPr>
            <w:tcW w:w="2262" w:type="dxa"/>
            <w:vAlign w:val="top"/>
          </w:tcPr>
          <w:p>
            <w:pPr>
              <w:pStyle w:val="TableText"/>
              <w:ind w:left="644"/>
              <w:spacing w:before="77" w:line="219" w:lineRule="auto"/>
              <w:rPr>
                <w:sz w:val="24"/>
                <w:szCs w:val="24"/>
              </w:rPr>
            </w:pPr>
            <w:r>
              <w:rPr>
                <w:sz w:val="24"/>
                <w:szCs w:val="24"/>
                <w:spacing w:val="-2"/>
              </w:rPr>
              <w:t>辐射发射</w:t>
            </w:r>
          </w:p>
          <w:p>
            <w:pPr>
              <w:pStyle w:val="TableText"/>
              <w:ind w:left="764"/>
              <w:spacing w:before="46" w:line="191" w:lineRule="exact"/>
              <w:rPr>
                <w:sz w:val="24"/>
                <w:szCs w:val="24"/>
              </w:rPr>
            </w:pPr>
            <w:r>
              <w:rPr>
                <w:sz w:val="24"/>
                <w:szCs w:val="24"/>
                <w:spacing w:val="-1"/>
                <w:position w:val="-3"/>
              </w:rPr>
              <w:t>GB4824</w:t>
            </w:r>
          </w:p>
        </w:tc>
        <w:tc>
          <w:tcPr>
            <w:tcW w:w="2407" w:type="dxa"/>
            <w:vAlign w:val="top"/>
          </w:tcPr>
          <w:p>
            <w:pPr>
              <w:pStyle w:val="TableText"/>
              <w:ind w:left="103" w:right="360"/>
              <w:spacing w:before="37" w:line="216" w:lineRule="auto"/>
              <w:rPr>
                <w:sz w:val="24"/>
                <w:szCs w:val="24"/>
              </w:rPr>
            </w:pPr>
            <w:r>
              <w:rPr>
                <w:sz w:val="24"/>
                <w:szCs w:val="24"/>
                <w:spacing w:val="1"/>
              </w:rPr>
              <w:t>满足1组A类设备限</w:t>
            </w:r>
            <w:r>
              <w:rPr>
                <w:sz w:val="24"/>
                <w:szCs w:val="24"/>
                <w:spacing w:val="3"/>
              </w:rPr>
              <w:t xml:space="preserve"> </w:t>
            </w:r>
            <w:r>
              <w:rPr>
                <w:sz w:val="24"/>
                <w:szCs w:val="24"/>
              </w:rPr>
              <w:t>值</w:t>
            </w:r>
          </w:p>
        </w:tc>
        <w:tc>
          <w:tcPr>
            <w:tcW w:w="4670"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pStyle w:val="TableText"/>
              <w:ind w:left="115" w:right="154" w:firstLine="49"/>
              <w:spacing w:before="78" w:line="235" w:lineRule="auto"/>
              <w:jc w:val="both"/>
              <w:rPr>
                <w:sz w:val="24"/>
                <w:szCs w:val="24"/>
              </w:rPr>
            </w:pPr>
            <w:r>
              <w:rPr>
                <w:sz w:val="24"/>
                <w:szCs w:val="24"/>
                <w:spacing w:val="1"/>
              </w:rPr>
              <w:t>该病理图像扫描分析系统适于在非家用和</w:t>
            </w:r>
            <w:r>
              <w:rPr>
                <w:sz w:val="24"/>
                <w:szCs w:val="24"/>
              </w:rPr>
              <w:t xml:space="preserve"> </w:t>
            </w:r>
            <w:r>
              <w:rPr>
                <w:sz w:val="24"/>
                <w:szCs w:val="24"/>
                <w:spacing w:val="3"/>
              </w:rPr>
              <w:t>与家用住宅公共低压供电网不直接连接的</w:t>
            </w:r>
            <w:r>
              <w:rPr>
                <w:sz w:val="24"/>
                <w:szCs w:val="24"/>
                <w:spacing w:val="13"/>
              </w:rPr>
              <w:t xml:space="preserve"> </w:t>
            </w:r>
            <w:r>
              <w:rPr>
                <w:sz w:val="24"/>
                <w:szCs w:val="24"/>
                <w:spacing w:val="-1"/>
              </w:rPr>
              <w:t>所有设施中。</w:t>
            </w:r>
          </w:p>
        </w:tc>
      </w:tr>
      <w:tr>
        <w:trPr>
          <w:trHeight w:val="589" w:hRule="atLeast"/>
        </w:trPr>
        <w:tc>
          <w:tcPr>
            <w:tcW w:w="2262" w:type="dxa"/>
            <w:vAlign w:val="top"/>
          </w:tcPr>
          <w:p>
            <w:pPr>
              <w:pStyle w:val="TableText"/>
              <w:ind w:left="644"/>
              <w:spacing w:before="78" w:line="239" w:lineRule="auto"/>
              <w:rPr>
                <w:sz w:val="24"/>
                <w:szCs w:val="24"/>
              </w:rPr>
            </w:pPr>
            <w:r>
              <w:rPr>
                <w:sz w:val="24"/>
                <w:szCs w:val="24"/>
                <w:spacing w:val="2"/>
              </w:rPr>
              <w:t>谐波失真</w:t>
            </w:r>
          </w:p>
          <w:p>
            <w:pPr>
              <w:pStyle w:val="TableText"/>
              <w:ind w:left="585"/>
              <w:spacing w:line="190" w:lineRule="exact"/>
              <w:rPr>
                <w:sz w:val="24"/>
                <w:szCs w:val="24"/>
              </w:rPr>
            </w:pPr>
            <w:r>
              <w:rPr>
                <w:sz w:val="24"/>
                <w:szCs w:val="24"/>
                <w:spacing w:val="-1"/>
                <w:position w:val="-3"/>
              </w:rPr>
              <w:t>GB17625.1</w:t>
            </w:r>
          </w:p>
        </w:tc>
        <w:tc>
          <w:tcPr>
            <w:tcW w:w="2407" w:type="dxa"/>
            <w:vAlign w:val="top"/>
          </w:tcPr>
          <w:p>
            <w:pPr>
              <w:pStyle w:val="TableText"/>
              <w:ind w:left="103"/>
              <w:spacing w:before="189" w:line="221" w:lineRule="auto"/>
              <w:rPr>
                <w:sz w:val="24"/>
                <w:szCs w:val="24"/>
              </w:rPr>
            </w:pPr>
            <w:r>
              <w:rPr>
                <w:sz w:val="24"/>
                <w:szCs w:val="24"/>
                <w:spacing w:val="9"/>
              </w:rPr>
              <w:t>不适用</w:t>
            </w:r>
          </w:p>
        </w:tc>
        <w:tc>
          <w:tcPr>
            <w:tcW w:w="4670" w:type="dxa"/>
            <w:vAlign w:val="top"/>
            <w:vMerge w:val="continue"/>
            <w:tcBorders>
              <w:top w:val="nil"/>
              <w:bottom w:val="nil"/>
            </w:tcBorders>
          </w:tcPr>
          <w:p>
            <w:pPr>
              <w:rPr>
                <w:rFonts w:ascii="Arial"/>
                <w:sz w:val="21"/>
              </w:rPr>
            </w:pPr>
            <w:r/>
          </w:p>
        </w:tc>
      </w:tr>
      <w:tr>
        <w:trPr>
          <w:trHeight w:val="594" w:hRule="atLeast"/>
        </w:trPr>
        <w:tc>
          <w:tcPr>
            <w:tcW w:w="2262" w:type="dxa"/>
            <w:vAlign w:val="top"/>
          </w:tcPr>
          <w:p>
            <w:pPr>
              <w:pStyle w:val="TableText"/>
              <w:ind w:left="525" w:right="276" w:hanging="240"/>
              <w:spacing w:before="79" w:line="194" w:lineRule="auto"/>
              <w:rPr>
                <w:sz w:val="24"/>
                <w:szCs w:val="24"/>
              </w:rPr>
            </w:pPr>
            <w:r>
              <w:rPr>
                <w:sz w:val="24"/>
                <w:szCs w:val="24"/>
                <w:spacing w:val="1"/>
              </w:rPr>
              <w:t>电压波动和闪烁</w:t>
            </w:r>
            <w:r>
              <w:rPr>
                <w:sz w:val="24"/>
                <w:szCs w:val="24"/>
                <w:spacing w:val="2"/>
              </w:rPr>
              <w:t xml:space="preserve"> </w:t>
            </w:r>
            <w:r>
              <w:rPr>
                <w:sz w:val="24"/>
                <w:szCs w:val="24"/>
                <w:spacing w:val="-4"/>
              </w:rPr>
              <w:t>GB</w:t>
            </w:r>
            <w:r>
              <w:rPr>
                <w:sz w:val="24"/>
                <w:szCs w:val="24"/>
                <w:spacing w:val="53"/>
              </w:rPr>
              <w:t xml:space="preserve"> </w:t>
            </w:r>
            <w:r>
              <w:rPr>
                <w:sz w:val="24"/>
                <w:szCs w:val="24"/>
                <w:spacing w:val="-4"/>
              </w:rPr>
              <w:t>17625.2</w:t>
            </w:r>
          </w:p>
        </w:tc>
        <w:tc>
          <w:tcPr>
            <w:tcW w:w="2407" w:type="dxa"/>
            <w:vAlign w:val="top"/>
          </w:tcPr>
          <w:p>
            <w:pPr>
              <w:pStyle w:val="TableText"/>
              <w:ind w:left="103"/>
              <w:spacing w:before="190" w:line="221" w:lineRule="auto"/>
              <w:rPr>
                <w:sz w:val="24"/>
                <w:szCs w:val="24"/>
              </w:rPr>
            </w:pPr>
            <w:r>
              <w:rPr>
                <w:sz w:val="24"/>
                <w:szCs w:val="24"/>
                <w:spacing w:val="9"/>
              </w:rPr>
              <w:t>不适用</w:t>
            </w:r>
          </w:p>
        </w:tc>
        <w:tc>
          <w:tcPr>
            <w:tcW w:w="4670" w:type="dxa"/>
            <w:vAlign w:val="top"/>
            <w:vMerge w:val="continue"/>
            <w:tcBorders>
              <w:top w:val="nil"/>
            </w:tcBorders>
          </w:tcPr>
          <w:p>
            <w:pPr>
              <w:rPr>
                <w:rFonts w:ascii="Arial"/>
                <w:sz w:val="21"/>
              </w:rPr>
            </w:pPr>
            <w:r/>
          </w:p>
        </w:tc>
      </w:tr>
    </w:tbl>
    <w:p>
      <w:pPr>
        <w:rPr>
          <w:rFonts w:ascii="Arial"/>
          <w:sz w:val="21"/>
        </w:rPr>
      </w:pPr>
      <w:r/>
    </w:p>
    <w:p>
      <w:pPr>
        <w:sectPr>
          <w:footerReference w:type="default" r:id="rId76"/>
          <w:pgSz w:w="11900" w:h="16840"/>
          <w:pgMar w:top="1265" w:right="1425" w:bottom="891" w:left="1125" w:header="0" w:footer="762" w:gutter="0"/>
        </w:sectPr>
        <w:rPr>
          <w:rFonts w:ascii="Arial" w:hAnsi="Arial" w:eastAsia="Arial" w:cs="Arial"/>
          <w:sz w:val="21"/>
          <w:szCs w:val="21"/>
        </w:rPr>
      </w:pPr>
    </w:p>
    <w:p>
      <w:pPr>
        <w:ind w:left="2628"/>
        <w:spacing w:before="48" w:line="221" w:lineRule="auto"/>
        <w:rPr>
          <w:rFonts w:ascii="SimHei" w:hAnsi="SimHei" w:eastAsia="SimHei" w:cs="SimHei"/>
          <w:sz w:val="24"/>
          <w:szCs w:val="24"/>
        </w:rPr>
      </w:pPr>
      <w:bookmarkStart w:name="bookmark55" w:id="55"/>
      <w:bookmarkEnd w:id="55"/>
      <w:r>
        <w:rPr>
          <w:rFonts w:ascii="SimHei" w:hAnsi="SimHei" w:eastAsia="SimHei" w:cs="SimHei"/>
          <w:sz w:val="24"/>
          <w:szCs w:val="24"/>
          <w:b/>
          <w:bCs/>
          <w:spacing w:val="-1"/>
        </w:rPr>
        <w:t>表2</w:t>
      </w:r>
      <w:r>
        <w:rPr>
          <w:rFonts w:ascii="SimHei" w:hAnsi="SimHei" w:eastAsia="SimHei" w:cs="SimHei"/>
          <w:sz w:val="24"/>
          <w:szCs w:val="24"/>
          <w:spacing w:val="-1"/>
        </w:rPr>
        <w:t xml:space="preserve"> </w:t>
      </w:r>
      <w:r>
        <w:rPr>
          <w:rFonts w:ascii="SimHei" w:hAnsi="SimHei" w:eastAsia="SimHei" w:cs="SimHei"/>
          <w:sz w:val="24"/>
          <w:szCs w:val="24"/>
          <w:b/>
          <w:bCs/>
          <w:spacing w:val="-1"/>
        </w:rPr>
        <w:t>指南和制造商的声明-电磁抗扰度</w:t>
      </w:r>
    </w:p>
    <w:p>
      <w:pPr>
        <w:spacing w:line="183" w:lineRule="exact"/>
        <w:rPr/>
      </w:pPr>
      <w:r/>
    </w:p>
    <w:tbl>
      <w:tblPr>
        <w:tblStyle w:val="TableNormal"/>
        <w:tblW w:w="93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3"/>
        <w:gridCol w:w="1678"/>
        <w:gridCol w:w="579"/>
        <w:gridCol w:w="1708"/>
        <w:gridCol w:w="569"/>
        <w:gridCol w:w="3112"/>
      </w:tblGrid>
      <w:tr>
        <w:trPr>
          <w:trHeight w:val="494" w:hRule="atLeast"/>
        </w:trPr>
        <w:tc>
          <w:tcPr>
            <w:tcW w:w="9339" w:type="dxa"/>
            <w:vAlign w:val="top"/>
            <w:gridSpan w:val="6"/>
          </w:tcPr>
          <w:p>
            <w:pPr>
              <w:pStyle w:val="TableText"/>
              <w:ind w:left="2864"/>
              <w:spacing w:before="135" w:line="219" w:lineRule="auto"/>
              <w:rPr>
                <w:sz w:val="24"/>
                <w:szCs w:val="24"/>
              </w:rPr>
            </w:pPr>
            <w:r>
              <w:rPr>
                <w:sz w:val="24"/>
                <w:szCs w:val="24"/>
              </w:rPr>
              <w:t>指南和制造商的声明—电磁抗扰度</w:t>
            </w:r>
          </w:p>
        </w:tc>
      </w:tr>
      <w:tr>
        <w:trPr>
          <w:trHeight w:val="639" w:hRule="atLeast"/>
        </w:trPr>
        <w:tc>
          <w:tcPr>
            <w:tcW w:w="9339" w:type="dxa"/>
            <w:vAlign w:val="top"/>
            <w:gridSpan w:val="6"/>
          </w:tcPr>
          <w:p>
            <w:pPr>
              <w:pStyle w:val="TableText"/>
              <w:ind w:left="133" w:right="93" w:hanging="29"/>
              <w:spacing w:before="51" w:line="222" w:lineRule="auto"/>
              <w:rPr>
                <w:sz w:val="24"/>
                <w:szCs w:val="24"/>
              </w:rPr>
            </w:pPr>
            <w:r>
              <w:rPr>
                <w:sz w:val="24"/>
                <w:szCs w:val="24"/>
              </w:rPr>
              <w:t>该病理图像扫描分析系统预期使用在下列规定的电磁环境下，购买者或使用者应该保证</w:t>
            </w:r>
            <w:r>
              <w:rPr>
                <w:sz w:val="24"/>
                <w:szCs w:val="24"/>
                <w:spacing w:val="9"/>
              </w:rPr>
              <w:t xml:space="preserve"> </w:t>
            </w:r>
            <w:r>
              <w:rPr>
                <w:sz w:val="24"/>
                <w:szCs w:val="24"/>
              </w:rPr>
              <w:t>它在这种电磁环境下使用。</w:t>
            </w:r>
          </w:p>
        </w:tc>
      </w:tr>
      <w:tr>
        <w:trPr>
          <w:trHeight w:val="549" w:hRule="atLeast"/>
        </w:trPr>
        <w:tc>
          <w:tcPr>
            <w:tcW w:w="1693" w:type="dxa"/>
            <w:vAlign w:val="top"/>
          </w:tcPr>
          <w:p>
            <w:pPr>
              <w:pStyle w:val="TableText"/>
              <w:ind w:left="235"/>
              <w:spacing w:before="162" w:line="219" w:lineRule="auto"/>
              <w:rPr>
                <w:sz w:val="24"/>
                <w:szCs w:val="24"/>
              </w:rPr>
            </w:pPr>
            <w:r>
              <w:rPr>
                <w:sz w:val="24"/>
                <w:szCs w:val="24"/>
                <w:spacing w:val="-2"/>
              </w:rPr>
              <w:t>抗扰度试验</w:t>
            </w:r>
          </w:p>
        </w:tc>
        <w:tc>
          <w:tcPr>
            <w:tcW w:w="2257" w:type="dxa"/>
            <w:vAlign w:val="top"/>
            <w:gridSpan w:val="2"/>
          </w:tcPr>
          <w:p>
            <w:pPr>
              <w:pStyle w:val="TableText"/>
              <w:ind w:left="672"/>
              <w:spacing w:before="163" w:line="221" w:lineRule="auto"/>
              <w:rPr>
                <w:sz w:val="24"/>
                <w:szCs w:val="24"/>
              </w:rPr>
            </w:pPr>
            <w:r>
              <w:rPr>
                <w:sz w:val="24"/>
                <w:szCs w:val="24"/>
                <w:spacing w:val="2"/>
              </w:rPr>
              <w:t>试验电平</w:t>
            </w:r>
          </w:p>
        </w:tc>
        <w:tc>
          <w:tcPr>
            <w:tcW w:w="2277" w:type="dxa"/>
            <w:vAlign w:val="top"/>
            <w:gridSpan w:val="2"/>
          </w:tcPr>
          <w:p>
            <w:pPr>
              <w:pStyle w:val="TableText"/>
              <w:ind w:left="684"/>
              <w:spacing w:before="162" w:line="219" w:lineRule="auto"/>
              <w:rPr>
                <w:sz w:val="24"/>
                <w:szCs w:val="24"/>
              </w:rPr>
            </w:pPr>
            <w:r>
              <w:rPr>
                <w:sz w:val="24"/>
                <w:szCs w:val="24"/>
                <w:spacing w:val="2"/>
              </w:rPr>
              <w:t>符合电平</w:t>
            </w:r>
          </w:p>
        </w:tc>
        <w:tc>
          <w:tcPr>
            <w:tcW w:w="3112" w:type="dxa"/>
            <w:vAlign w:val="top"/>
          </w:tcPr>
          <w:p>
            <w:pPr>
              <w:pStyle w:val="TableText"/>
              <w:ind w:left="767"/>
              <w:spacing w:before="162" w:line="220" w:lineRule="auto"/>
              <w:rPr>
                <w:sz w:val="24"/>
                <w:szCs w:val="24"/>
              </w:rPr>
            </w:pPr>
            <w:r>
              <w:rPr>
                <w:sz w:val="24"/>
                <w:szCs w:val="24"/>
                <w:color w:val="820045"/>
                <w:spacing w:val="-2"/>
              </w:rPr>
              <w:t>电磁环境</w:t>
            </w:r>
            <w:r>
              <w:rPr>
                <w:sz w:val="24"/>
                <w:szCs w:val="24"/>
                <w:spacing w:val="-2"/>
              </w:rPr>
              <w:t>-指南</w:t>
            </w:r>
          </w:p>
        </w:tc>
      </w:tr>
      <w:tr>
        <w:trPr>
          <w:trHeight w:val="1248" w:hRule="atLeast"/>
        </w:trPr>
        <w:tc>
          <w:tcPr>
            <w:tcW w:w="1693" w:type="dxa"/>
            <w:vAlign w:val="top"/>
          </w:tcPr>
          <w:p>
            <w:pPr>
              <w:pStyle w:val="TableText"/>
              <w:ind w:left="354"/>
              <w:spacing w:before="231" w:line="219" w:lineRule="auto"/>
              <w:rPr>
                <w:sz w:val="24"/>
                <w:szCs w:val="24"/>
              </w:rPr>
            </w:pPr>
            <w:r>
              <w:rPr>
                <w:sz w:val="24"/>
                <w:szCs w:val="24"/>
                <w:spacing w:val="3"/>
              </w:rPr>
              <w:t>静电放电</w:t>
            </w:r>
          </w:p>
          <w:p>
            <w:pPr>
              <w:pStyle w:val="TableText"/>
              <w:ind w:left="535"/>
              <w:spacing w:before="40" w:line="222" w:lineRule="auto"/>
              <w:rPr>
                <w:sz w:val="24"/>
                <w:szCs w:val="24"/>
              </w:rPr>
            </w:pPr>
            <w:r>
              <w:rPr>
                <w:sz w:val="24"/>
                <w:szCs w:val="24"/>
                <w:spacing w:val="-11"/>
              </w:rPr>
              <w:t>(ESD)</w:t>
            </w:r>
          </w:p>
          <w:p>
            <w:pPr>
              <w:pStyle w:val="TableText"/>
              <w:ind w:left="114"/>
              <w:spacing w:before="14" w:line="224" w:lineRule="auto"/>
              <w:rPr>
                <w:sz w:val="24"/>
                <w:szCs w:val="24"/>
              </w:rPr>
            </w:pPr>
            <w:r>
              <w:rPr>
                <w:sz w:val="24"/>
                <w:szCs w:val="24"/>
                <w:spacing w:val="-3"/>
              </w:rPr>
              <w:t>GB/T</w:t>
            </w:r>
            <w:r>
              <w:rPr>
                <w:sz w:val="24"/>
                <w:szCs w:val="24"/>
                <w:spacing w:val="50"/>
              </w:rPr>
              <w:t xml:space="preserve"> </w:t>
            </w:r>
            <w:r>
              <w:rPr>
                <w:sz w:val="24"/>
                <w:szCs w:val="24"/>
                <w:spacing w:val="-3"/>
              </w:rPr>
              <w:t>17626.2</w:t>
            </w:r>
          </w:p>
        </w:tc>
        <w:tc>
          <w:tcPr>
            <w:tcW w:w="2257" w:type="dxa"/>
            <w:vAlign w:val="top"/>
            <w:gridSpan w:val="2"/>
          </w:tcPr>
          <w:p>
            <w:pPr>
              <w:pStyle w:val="TableText"/>
              <w:ind w:left="351" w:right="328" w:hanging="240"/>
              <w:spacing w:before="44" w:line="242" w:lineRule="auto"/>
              <w:rPr>
                <w:sz w:val="24"/>
                <w:szCs w:val="24"/>
              </w:rPr>
            </w:pPr>
            <w:r>
              <w:rPr>
                <w:sz w:val="24"/>
                <w:szCs w:val="24"/>
                <w:spacing w:val="-2"/>
              </w:rPr>
              <w:t>空气放电</w:t>
            </w:r>
            <w:r>
              <w:rPr>
                <w:sz w:val="24"/>
                <w:szCs w:val="24"/>
                <w:color w:val="004D88"/>
                <w:spacing w:val="-2"/>
              </w:rPr>
              <w:t>：±</w:t>
            </w:r>
            <w:r>
              <w:rPr>
                <w:sz w:val="24"/>
                <w:szCs w:val="24"/>
                <w:spacing w:val="-2"/>
              </w:rPr>
              <w:t>2kV</w:t>
            </w:r>
            <w:r>
              <w:rPr>
                <w:sz w:val="24"/>
                <w:szCs w:val="24"/>
                <w:spacing w:val="4"/>
              </w:rPr>
              <w:t xml:space="preserve"> </w:t>
            </w:r>
            <w:r>
              <w:rPr>
                <w:sz w:val="24"/>
                <w:szCs w:val="24"/>
                <w:spacing w:val="-6"/>
              </w:rPr>
              <w:t>±4</w:t>
            </w:r>
            <w:r>
              <w:rPr>
                <w:sz w:val="24"/>
                <w:szCs w:val="24"/>
                <w:spacing w:val="30"/>
              </w:rPr>
              <w:t xml:space="preserve"> </w:t>
            </w:r>
            <w:r>
              <w:rPr>
                <w:sz w:val="24"/>
                <w:szCs w:val="24"/>
                <w:spacing w:val="-6"/>
              </w:rPr>
              <w:t>kV;±8</w:t>
            </w:r>
            <w:r>
              <w:rPr>
                <w:sz w:val="24"/>
                <w:szCs w:val="24"/>
                <w:spacing w:val="29"/>
              </w:rPr>
              <w:t xml:space="preserve"> </w:t>
            </w:r>
            <w:r>
              <w:rPr>
                <w:sz w:val="24"/>
                <w:szCs w:val="24"/>
                <w:spacing w:val="-6"/>
              </w:rPr>
              <w:t>kV</w:t>
            </w:r>
          </w:p>
          <w:p>
            <w:pPr>
              <w:pStyle w:val="TableText"/>
              <w:ind w:left="121"/>
              <w:spacing w:line="221" w:lineRule="auto"/>
              <w:rPr>
                <w:sz w:val="24"/>
                <w:szCs w:val="24"/>
              </w:rPr>
            </w:pPr>
            <w:r>
              <w:rPr>
                <w:sz w:val="24"/>
                <w:szCs w:val="24"/>
                <w:spacing w:val="5"/>
              </w:rPr>
              <w:t>接触放电：±2 </w:t>
            </w:r>
            <w:r>
              <w:rPr>
                <w:sz w:val="24"/>
                <w:szCs w:val="24"/>
              </w:rPr>
              <w:t>kV</w:t>
            </w:r>
            <w:r>
              <w:rPr>
                <w:sz w:val="24"/>
                <w:szCs w:val="24"/>
                <w:spacing w:val="5"/>
              </w:rPr>
              <w:t>;</w:t>
            </w:r>
          </w:p>
          <w:p>
            <w:pPr>
              <w:pStyle w:val="TableText"/>
              <w:ind w:left="1291"/>
              <w:spacing w:before="42" w:line="180" w:lineRule="auto"/>
              <w:rPr>
                <w:sz w:val="24"/>
                <w:szCs w:val="24"/>
              </w:rPr>
            </w:pPr>
            <w:r>
              <w:rPr>
                <w:sz w:val="24"/>
                <w:szCs w:val="24"/>
                <w:spacing w:val="-11"/>
              </w:rPr>
              <w:t>±4</w:t>
            </w:r>
            <w:r>
              <w:rPr>
                <w:sz w:val="24"/>
                <w:szCs w:val="24"/>
                <w:spacing w:val="53"/>
              </w:rPr>
              <w:t xml:space="preserve"> </w:t>
            </w:r>
            <w:r>
              <w:rPr>
                <w:sz w:val="24"/>
                <w:szCs w:val="24"/>
                <w:spacing w:val="-11"/>
              </w:rPr>
              <w:t>kV</w:t>
            </w:r>
          </w:p>
        </w:tc>
        <w:tc>
          <w:tcPr>
            <w:tcW w:w="2277" w:type="dxa"/>
            <w:vAlign w:val="top"/>
            <w:gridSpan w:val="2"/>
          </w:tcPr>
          <w:p>
            <w:pPr>
              <w:pStyle w:val="TableText"/>
              <w:ind w:left="254"/>
              <w:spacing w:before="44" w:line="221" w:lineRule="auto"/>
              <w:rPr>
                <w:sz w:val="24"/>
                <w:szCs w:val="24"/>
              </w:rPr>
            </w:pPr>
            <w:r>
              <w:rPr>
                <w:sz w:val="24"/>
                <w:szCs w:val="24"/>
              </w:rPr>
              <w:t>空气放电：±2kV</w:t>
            </w:r>
          </w:p>
          <w:p>
            <w:pPr>
              <w:pStyle w:val="TableText"/>
              <w:ind w:left="344"/>
              <w:spacing w:before="54" w:line="221" w:lineRule="auto"/>
              <w:rPr>
                <w:sz w:val="24"/>
                <w:szCs w:val="24"/>
              </w:rPr>
            </w:pPr>
            <w:r>
              <w:rPr>
                <w:sz w:val="24"/>
                <w:szCs w:val="24"/>
                <w:spacing w:val="-6"/>
              </w:rPr>
              <w:t>±4</w:t>
            </w:r>
            <w:r>
              <w:rPr>
                <w:sz w:val="24"/>
                <w:szCs w:val="24"/>
                <w:spacing w:val="33"/>
              </w:rPr>
              <w:t xml:space="preserve"> </w:t>
            </w:r>
            <w:r>
              <w:rPr>
                <w:sz w:val="24"/>
                <w:szCs w:val="24"/>
                <w:spacing w:val="-6"/>
              </w:rPr>
              <w:t>kV;±8</w:t>
            </w:r>
            <w:r>
              <w:rPr>
                <w:sz w:val="24"/>
                <w:szCs w:val="24"/>
                <w:spacing w:val="30"/>
              </w:rPr>
              <w:t xml:space="preserve"> </w:t>
            </w:r>
            <w:r>
              <w:rPr>
                <w:sz w:val="24"/>
                <w:szCs w:val="24"/>
                <w:spacing w:val="-6"/>
              </w:rPr>
              <w:t>kV</w:t>
            </w:r>
          </w:p>
          <w:p>
            <w:pPr>
              <w:pStyle w:val="TableText"/>
              <w:spacing w:line="221" w:lineRule="auto"/>
              <w:jc w:val="right"/>
              <w:rPr>
                <w:sz w:val="24"/>
                <w:szCs w:val="24"/>
              </w:rPr>
            </w:pPr>
            <w:r>
              <w:rPr>
                <w:sz w:val="24"/>
                <w:szCs w:val="24"/>
                <w:spacing w:val="-3"/>
              </w:rPr>
              <w:t>接触放电：±2 kV;</w:t>
            </w:r>
          </w:p>
          <w:p>
            <w:pPr>
              <w:pStyle w:val="TableText"/>
              <w:ind w:left="1274"/>
              <w:spacing w:before="31" w:line="188" w:lineRule="auto"/>
              <w:rPr>
                <w:sz w:val="24"/>
                <w:szCs w:val="24"/>
              </w:rPr>
            </w:pPr>
            <w:r>
              <w:rPr>
                <w:sz w:val="24"/>
                <w:szCs w:val="24"/>
                <w:spacing w:val="-11"/>
              </w:rPr>
              <w:t>±4</w:t>
            </w:r>
            <w:r>
              <w:rPr>
                <w:sz w:val="24"/>
                <w:szCs w:val="24"/>
                <w:spacing w:val="53"/>
              </w:rPr>
              <w:t xml:space="preserve"> </w:t>
            </w:r>
            <w:r>
              <w:rPr>
                <w:sz w:val="24"/>
                <w:szCs w:val="24"/>
                <w:spacing w:val="-11"/>
              </w:rPr>
              <w:t>kV</w:t>
            </w:r>
          </w:p>
        </w:tc>
        <w:tc>
          <w:tcPr>
            <w:tcW w:w="3112" w:type="dxa"/>
            <w:vAlign w:val="top"/>
          </w:tcPr>
          <w:p>
            <w:pPr>
              <w:pStyle w:val="TableText"/>
              <w:ind w:left="107" w:right="102"/>
              <w:spacing w:before="52" w:line="232" w:lineRule="auto"/>
              <w:rPr>
                <w:sz w:val="24"/>
                <w:szCs w:val="24"/>
              </w:rPr>
            </w:pPr>
            <w:r>
              <w:rPr>
                <w:sz w:val="24"/>
                <w:szCs w:val="24"/>
              </w:rPr>
              <w:t>地面应该是木质、混凝土或</w:t>
            </w:r>
            <w:r>
              <w:rPr>
                <w:sz w:val="24"/>
                <w:szCs w:val="24"/>
                <w:spacing w:val="10"/>
              </w:rPr>
              <w:t xml:space="preserve"> </w:t>
            </w:r>
            <w:r>
              <w:rPr>
                <w:sz w:val="24"/>
                <w:szCs w:val="24"/>
              </w:rPr>
              <w:t>瓷砖，如果地面用合成材料</w:t>
            </w:r>
          </w:p>
          <w:p>
            <w:pPr>
              <w:pStyle w:val="TableText"/>
              <w:ind w:left="107" w:right="213" w:firstLine="120"/>
              <w:spacing w:before="6" w:line="247" w:lineRule="auto"/>
              <w:rPr>
                <w:sz w:val="18"/>
                <w:szCs w:val="18"/>
              </w:rPr>
            </w:pPr>
            <w:r>
              <w:rPr>
                <w:sz w:val="24"/>
                <w:szCs w:val="24"/>
                <w:spacing w:val="1"/>
              </w:rPr>
              <w:t>覆盖，相对湿度应该至少</w:t>
            </w:r>
            <w:r>
              <w:rPr>
                <w:sz w:val="24"/>
                <w:szCs w:val="24"/>
                <w:spacing w:val="8"/>
              </w:rPr>
              <w:t xml:space="preserve"> </w:t>
            </w:r>
            <w:r>
              <w:rPr>
                <w:sz w:val="18"/>
                <w:szCs w:val="18"/>
                <w:spacing w:val="-6"/>
              </w:rPr>
              <w:t>30%。</w:t>
            </w:r>
          </w:p>
        </w:tc>
      </w:tr>
      <w:tr>
        <w:trPr>
          <w:trHeight w:val="1159" w:hRule="atLeast"/>
        </w:trPr>
        <w:tc>
          <w:tcPr>
            <w:tcW w:w="1693" w:type="dxa"/>
            <w:vAlign w:val="top"/>
          </w:tcPr>
          <w:p>
            <w:pPr>
              <w:spacing w:line="274" w:lineRule="auto"/>
              <w:rPr>
                <w:rFonts w:ascii="Arial"/>
                <w:sz w:val="21"/>
              </w:rPr>
            </w:pPr>
            <w:r/>
          </w:p>
          <w:p>
            <w:pPr>
              <w:pStyle w:val="TableText"/>
              <w:ind w:left="114" w:right="113"/>
              <w:spacing w:before="78" w:line="234" w:lineRule="auto"/>
              <w:rPr>
                <w:sz w:val="24"/>
                <w:szCs w:val="24"/>
              </w:rPr>
            </w:pPr>
            <w:r>
              <w:rPr>
                <w:sz w:val="24"/>
                <w:szCs w:val="24"/>
                <w:spacing w:val="2"/>
              </w:rPr>
              <w:t>额定工频磁场</w:t>
            </w:r>
            <w:r>
              <w:rPr>
                <w:sz w:val="24"/>
                <w:szCs w:val="24"/>
                <w:spacing w:val="1"/>
              </w:rPr>
              <w:t xml:space="preserve"> </w:t>
            </w:r>
            <w:r>
              <w:rPr>
                <w:sz w:val="24"/>
                <w:szCs w:val="24"/>
                <w:spacing w:val="-4"/>
              </w:rPr>
              <w:t>GB/T</w:t>
            </w:r>
            <w:r>
              <w:rPr>
                <w:sz w:val="24"/>
                <w:szCs w:val="24"/>
                <w:spacing w:val="57"/>
              </w:rPr>
              <w:t xml:space="preserve"> </w:t>
            </w:r>
            <w:r>
              <w:rPr>
                <w:sz w:val="24"/>
                <w:szCs w:val="24"/>
                <w:spacing w:val="-4"/>
              </w:rPr>
              <w:t>17626.8</w:t>
            </w:r>
          </w:p>
        </w:tc>
        <w:tc>
          <w:tcPr>
            <w:tcW w:w="2257" w:type="dxa"/>
            <w:vAlign w:val="top"/>
            <w:gridSpan w:val="2"/>
          </w:tcPr>
          <w:p>
            <w:pPr>
              <w:spacing w:line="381" w:lineRule="auto"/>
              <w:rPr>
                <w:rFonts w:ascii="Arial"/>
                <w:sz w:val="21"/>
              </w:rPr>
            </w:pPr>
            <w:r/>
          </w:p>
          <w:p>
            <w:pPr>
              <w:pStyle w:val="TableText"/>
              <w:ind w:left="332"/>
              <w:spacing w:before="78" w:line="216" w:lineRule="auto"/>
              <w:rPr>
                <w:sz w:val="24"/>
                <w:szCs w:val="24"/>
              </w:rPr>
            </w:pPr>
            <w:r>
              <w:rPr>
                <w:sz w:val="24"/>
                <w:szCs w:val="24"/>
                <w:spacing w:val="-2"/>
              </w:rPr>
              <w:t>3A/m,50/60Hz</w:t>
            </w:r>
          </w:p>
        </w:tc>
        <w:tc>
          <w:tcPr>
            <w:tcW w:w="2277" w:type="dxa"/>
            <w:vAlign w:val="top"/>
            <w:gridSpan w:val="2"/>
          </w:tcPr>
          <w:p>
            <w:pPr>
              <w:spacing w:line="381" w:lineRule="auto"/>
              <w:rPr>
                <w:rFonts w:ascii="Arial"/>
                <w:sz w:val="21"/>
              </w:rPr>
            </w:pPr>
            <w:r/>
          </w:p>
          <w:p>
            <w:pPr>
              <w:pStyle w:val="TableText"/>
              <w:ind w:left="254"/>
              <w:spacing w:before="78" w:line="216" w:lineRule="auto"/>
              <w:rPr>
                <w:sz w:val="24"/>
                <w:szCs w:val="24"/>
              </w:rPr>
            </w:pPr>
            <w:r>
              <w:rPr>
                <w:sz w:val="24"/>
                <w:szCs w:val="24"/>
                <w:spacing w:val="-2"/>
              </w:rPr>
              <w:t>3A/m,50/60Hz</w:t>
            </w:r>
          </w:p>
        </w:tc>
        <w:tc>
          <w:tcPr>
            <w:tcW w:w="3112" w:type="dxa"/>
            <w:vAlign w:val="top"/>
          </w:tcPr>
          <w:p>
            <w:pPr>
              <w:pStyle w:val="TableText"/>
              <w:ind w:left="97" w:right="99" w:firstLine="9"/>
              <w:spacing w:before="174" w:line="232" w:lineRule="auto"/>
              <w:jc w:val="both"/>
              <w:rPr>
                <w:sz w:val="24"/>
                <w:szCs w:val="24"/>
              </w:rPr>
            </w:pPr>
            <w:r>
              <w:rPr>
                <w:sz w:val="24"/>
                <w:szCs w:val="24"/>
                <w:spacing w:val="1"/>
              </w:rPr>
              <w:t>工频磁场应具有在</w:t>
            </w:r>
            <w:r>
              <w:rPr>
                <w:sz w:val="24"/>
                <w:szCs w:val="24"/>
                <w:color w:val="86007D"/>
                <w:spacing w:val="1"/>
              </w:rPr>
              <w:t>商业或医 </w:t>
            </w:r>
            <w:r>
              <w:rPr>
                <w:sz w:val="24"/>
                <w:szCs w:val="24"/>
                <w:spacing w:val="1"/>
              </w:rPr>
              <w:t>院环境中典型场所的工频磁</w:t>
            </w:r>
            <w:r>
              <w:rPr>
                <w:sz w:val="24"/>
                <w:szCs w:val="24"/>
                <w:spacing w:val="7"/>
              </w:rPr>
              <w:t xml:space="preserve"> </w:t>
            </w:r>
            <w:r>
              <w:rPr>
                <w:sz w:val="24"/>
                <w:szCs w:val="24"/>
              </w:rPr>
              <w:t>场水平特性，</w:t>
            </w:r>
          </w:p>
        </w:tc>
      </w:tr>
      <w:tr>
        <w:trPr>
          <w:trHeight w:val="310" w:hRule="atLeast"/>
        </w:trPr>
        <w:tc>
          <w:tcPr>
            <w:tcW w:w="1693" w:type="dxa"/>
            <w:vAlign w:val="top"/>
            <w:vMerge w:val="restart"/>
            <w:tcBorders>
              <w:bottom w:val="nil"/>
            </w:tcBorders>
          </w:tcPr>
          <w:p>
            <w:pPr>
              <w:pStyle w:val="TableText"/>
              <w:ind w:left="354"/>
              <w:spacing w:before="116" w:line="219" w:lineRule="auto"/>
              <w:rPr>
                <w:sz w:val="24"/>
                <w:szCs w:val="24"/>
              </w:rPr>
            </w:pPr>
            <w:r>
              <w:rPr>
                <w:sz w:val="24"/>
                <w:szCs w:val="24"/>
                <w:spacing w:val="3"/>
              </w:rPr>
              <w:t>电压暂降</w:t>
            </w:r>
          </w:p>
          <w:p>
            <w:pPr>
              <w:pStyle w:val="TableText"/>
              <w:ind w:left="594"/>
              <w:spacing w:before="32" w:line="224" w:lineRule="auto"/>
              <w:rPr>
                <w:sz w:val="24"/>
                <w:szCs w:val="24"/>
              </w:rPr>
            </w:pPr>
            <w:r>
              <w:rPr>
                <w:sz w:val="24"/>
                <w:szCs w:val="24"/>
                <w:spacing w:val="-2"/>
              </w:rPr>
              <w:t>GB/T</w:t>
            </w:r>
          </w:p>
          <w:p>
            <w:pPr>
              <w:pStyle w:val="TableText"/>
              <w:ind w:left="354"/>
              <w:spacing w:before="42" w:line="193" w:lineRule="exact"/>
              <w:rPr>
                <w:sz w:val="24"/>
                <w:szCs w:val="24"/>
              </w:rPr>
            </w:pPr>
            <w:r>
              <w:rPr>
                <w:sz w:val="24"/>
                <w:szCs w:val="24"/>
                <w:spacing w:val="-3"/>
                <w:position w:val="-3"/>
              </w:rPr>
              <w:t>17626.11</w:t>
            </w:r>
          </w:p>
        </w:tc>
        <w:tc>
          <w:tcPr>
            <w:tcW w:w="2257" w:type="dxa"/>
            <w:vAlign w:val="top"/>
            <w:gridSpan w:val="2"/>
          </w:tcPr>
          <w:p>
            <w:pPr>
              <w:pStyle w:val="TableText"/>
              <w:ind w:left="211"/>
              <w:spacing w:before="46" w:line="195" w:lineRule="auto"/>
              <w:rPr>
                <w:sz w:val="24"/>
                <w:szCs w:val="24"/>
              </w:rPr>
            </w:pPr>
            <w:r>
              <w:rPr>
                <w:sz w:val="24"/>
                <w:szCs w:val="24"/>
                <w:spacing w:val="-4"/>
              </w:rPr>
              <w:t>0%</w:t>
            </w:r>
            <w:r>
              <w:rPr>
                <w:sz w:val="24"/>
                <w:szCs w:val="24"/>
                <w:spacing w:val="21"/>
              </w:rPr>
              <w:t xml:space="preserve">  </w:t>
            </w:r>
            <w:r>
              <w:rPr>
                <w:sz w:val="24"/>
                <w:szCs w:val="24"/>
                <w:spacing w:val="-4"/>
              </w:rPr>
              <w:t>1周期</w:t>
            </w:r>
          </w:p>
        </w:tc>
        <w:tc>
          <w:tcPr>
            <w:tcW w:w="2277" w:type="dxa"/>
            <w:vAlign w:val="top"/>
            <w:gridSpan w:val="2"/>
          </w:tcPr>
          <w:p>
            <w:pPr>
              <w:pStyle w:val="TableText"/>
              <w:ind w:left="254"/>
              <w:spacing w:before="46" w:line="195" w:lineRule="auto"/>
              <w:rPr>
                <w:sz w:val="24"/>
                <w:szCs w:val="24"/>
              </w:rPr>
            </w:pPr>
            <w:r>
              <w:rPr>
                <w:sz w:val="24"/>
                <w:szCs w:val="24"/>
                <w:spacing w:val="-4"/>
              </w:rPr>
              <w:t>0%</w:t>
            </w:r>
            <w:r>
              <w:rPr>
                <w:sz w:val="24"/>
                <w:szCs w:val="24"/>
                <w:spacing w:val="21"/>
              </w:rPr>
              <w:t xml:space="preserve">  </w:t>
            </w:r>
            <w:r>
              <w:rPr>
                <w:sz w:val="24"/>
                <w:szCs w:val="24"/>
                <w:spacing w:val="-4"/>
              </w:rPr>
              <w:t>1周期</w:t>
            </w:r>
          </w:p>
        </w:tc>
        <w:tc>
          <w:tcPr>
            <w:tcW w:w="3112" w:type="dxa"/>
            <w:vAlign w:val="top"/>
            <w:vMerge w:val="restart"/>
            <w:tcBorders>
              <w:bottom w:val="nil"/>
            </w:tcBorders>
          </w:tcPr>
          <w:p>
            <w:pPr>
              <w:pStyle w:val="TableText"/>
              <w:ind w:left="107" w:right="54"/>
              <w:spacing w:before="75" w:line="231" w:lineRule="auto"/>
              <w:jc w:val="both"/>
              <w:rPr>
                <w:sz w:val="24"/>
                <w:szCs w:val="24"/>
              </w:rPr>
            </w:pPr>
            <w:r>
              <w:rPr>
                <w:sz w:val="24"/>
                <w:szCs w:val="24"/>
              </w:rPr>
              <w:t>网电源应具有在典型的商业</w:t>
            </w:r>
            <w:r>
              <w:rPr>
                <w:sz w:val="24"/>
                <w:szCs w:val="24"/>
                <w:spacing w:val="7"/>
              </w:rPr>
              <w:t xml:space="preserve"> </w:t>
            </w:r>
            <w:r>
              <w:rPr>
                <w:sz w:val="24"/>
                <w:szCs w:val="24"/>
                <w:spacing w:val="5"/>
              </w:rPr>
              <w:t>或医院环境中使用的质量。</w:t>
            </w:r>
            <w:r>
              <w:rPr>
                <w:sz w:val="24"/>
                <w:szCs w:val="24"/>
              </w:rPr>
              <w:t xml:space="preserve"> </w:t>
            </w:r>
            <w:r>
              <w:rPr>
                <w:sz w:val="24"/>
                <w:szCs w:val="24"/>
                <w:spacing w:val="1"/>
              </w:rPr>
              <w:t>如果该病理图像扫描分析系</w:t>
            </w:r>
            <w:r>
              <w:rPr>
                <w:sz w:val="24"/>
                <w:szCs w:val="24"/>
                <w:spacing w:val="9"/>
              </w:rPr>
              <w:t xml:space="preserve"> </w:t>
            </w:r>
            <w:r>
              <w:rPr>
                <w:sz w:val="24"/>
                <w:szCs w:val="24"/>
                <w:spacing w:val="1"/>
              </w:rPr>
              <w:t>统的用户在电源中断期间需</w:t>
            </w:r>
            <w:r>
              <w:rPr>
                <w:sz w:val="24"/>
                <w:szCs w:val="24"/>
                <w:spacing w:val="2"/>
              </w:rPr>
              <w:t xml:space="preserve"> </w:t>
            </w:r>
            <w:r>
              <w:rPr>
                <w:sz w:val="24"/>
                <w:szCs w:val="24"/>
                <w:spacing w:val="-1"/>
              </w:rPr>
              <w:t>要连续运行，则推荐该病理</w:t>
            </w:r>
            <w:r>
              <w:rPr>
                <w:sz w:val="24"/>
                <w:szCs w:val="24"/>
              </w:rPr>
              <w:t xml:space="preserve"> </w:t>
            </w:r>
            <w:r>
              <w:rPr>
                <w:sz w:val="24"/>
                <w:szCs w:val="24"/>
                <w:spacing w:val="1"/>
              </w:rPr>
              <w:t>图像扫描分析系统采用不间</w:t>
            </w:r>
            <w:r>
              <w:rPr>
                <w:sz w:val="24"/>
                <w:szCs w:val="24"/>
                <w:spacing w:val="10"/>
              </w:rPr>
              <w:t xml:space="preserve"> </w:t>
            </w:r>
            <w:r>
              <w:rPr>
                <w:sz w:val="24"/>
                <w:szCs w:val="24"/>
                <w:spacing w:val="-14"/>
              </w:rPr>
              <w:t>断电源或电池供</w:t>
            </w:r>
            <w:r>
              <w:rPr>
                <w:sz w:val="24"/>
                <w:szCs w:val="24"/>
                <w:color w:val="7F006A"/>
                <w:spacing w:val="-14"/>
              </w:rPr>
              <w:t>电</w:t>
            </w:r>
            <w:r>
              <w:rPr>
                <w:sz w:val="24"/>
                <w:szCs w:val="24"/>
                <w:color w:val="7F006A"/>
                <w:spacing w:val="59"/>
              </w:rPr>
              <w:t xml:space="preserve"> </w:t>
            </w:r>
            <w:r>
              <w:rPr>
                <w:sz w:val="24"/>
                <w:szCs w:val="24"/>
                <w:color w:val="7F006A"/>
                <w:spacing w:val="-14"/>
              </w:rPr>
              <w:t>。</w:t>
            </w:r>
          </w:p>
        </w:tc>
      </w:tr>
      <w:tr>
        <w:trPr>
          <w:trHeight w:val="330" w:hRule="atLeast"/>
        </w:trPr>
        <w:tc>
          <w:tcPr>
            <w:tcW w:w="1693" w:type="dxa"/>
            <w:vAlign w:val="top"/>
            <w:vMerge w:val="continue"/>
            <w:tcBorders>
              <w:top w:val="nil"/>
              <w:bottom w:val="nil"/>
            </w:tcBorders>
          </w:tcPr>
          <w:p>
            <w:pPr>
              <w:rPr>
                <w:rFonts w:ascii="Arial"/>
                <w:sz w:val="21"/>
              </w:rPr>
            </w:pPr>
            <w:r/>
          </w:p>
        </w:tc>
        <w:tc>
          <w:tcPr>
            <w:tcW w:w="2257" w:type="dxa"/>
            <w:vAlign w:val="top"/>
            <w:gridSpan w:val="2"/>
          </w:tcPr>
          <w:p>
            <w:pPr>
              <w:pStyle w:val="TableText"/>
              <w:ind w:left="221"/>
              <w:spacing w:before="56" w:line="203" w:lineRule="auto"/>
              <w:rPr>
                <w:sz w:val="24"/>
                <w:szCs w:val="24"/>
              </w:rPr>
            </w:pPr>
            <w:r>
              <w:rPr>
                <w:sz w:val="24"/>
                <w:szCs w:val="24"/>
                <w:spacing w:val="-3"/>
              </w:rPr>
              <w:t>40%5/6</w:t>
            </w:r>
            <w:r>
              <w:rPr>
                <w:sz w:val="24"/>
                <w:szCs w:val="24"/>
                <w:spacing w:val="72"/>
              </w:rPr>
              <w:t xml:space="preserve"> </w:t>
            </w:r>
            <w:r>
              <w:rPr>
                <w:sz w:val="24"/>
                <w:szCs w:val="24"/>
                <w:color w:val="0020A1"/>
                <w:spacing w:val="-3"/>
              </w:rPr>
              <w:t>周</w:t>
            </w:r>
            <w:r>
              <w:rPr>
                <w:sz w:val="24"/>
                <w:szCs w:val="24"/>
                <w:color w:val="0020A1"/>
                <w:spacing w:val="39"/>
              </w:rPr>
              <w:t xml:space="preserve"> </w:t>
            </w:r>
            <w:r>
              <w:rPr>
                <w:sz w:val="24"/>
                <w:szCs w:val="24"/>
                <w:color w:val="0020A1"/>
                <w:spacing w:val="-3"/>
              </w:rPr>
              <w:t>期</w:t>
            </w:r>
          </w:p>
        </w:tc>
        <w:tc>
          <w:tcPr>
            <w:tcW w:w="2277" w:type="dxa"/>
            <w:vAlign w:val="top"/>
            <w:gridSpan w:val="2"/>
          </w:tcPr>
          <w:p>
            <w:pPr>
              <w:pStyle w:val="TableText"/>
              <w:ind w:left="254"/>
              <w:spacing w:before="56" w:line="203" w:lineRule="auto"/>
              <w:rPr>
                <w:sz w:val="24"/>
                <w:szCs w:val="24"/>
              </w:rPr>
            </w:pPr>
            <w:r>
              <w:rPr>
                <w:sz w:val="24"/>
                <w:szCs w:val="24"/>
                <w:spacing w:val="19"/>
                <w:w w:val="113"/>
              </w:rPr>
              <w:t>40%5/6周期</w:t>
            </w:r>
          </w:p>
        </w:tc>
        <w:tc>
          <w:tcPr>
            <w:tcW w:w="3112" w:type="dxa"/>
            <w:vAlign w:val="top"/>
            <w:vMerge w:val="continue"/>
            <w:tcBorders>
              <w:top w:val="nil"/>
              <w:bottom w:val="nil"/>
            </w:tcBorders>
          </w:tcPr>
          <w:p>
            <w:pPr>
              <w:rPr>
                <w:rFonts w:ascii="Arial"/>
                <w:sz w:val="21"/>
              </w:rPr>
            </w:pPr>
            <w:r/>
          </w:p>
        </w:tc>
      </w:tr>
      <w:tr>
        <w:trPr>
          <w:trHeight w:val="310" w:hRule="atLeast"/>
        </w:trPr>
        <w:tc>
          <w:tcPr>
            <w:tcW w:w="1693" w:type="dxa"/>
            <w:vAlign w:val="top"/>
            <w:vMerge w:val="continue"/>
            <w:tcBorders>
              <w:top w:val="nil"/>
            </w:tcBorders>
          </w:tcPr>
          <w:p>
            <w:pPr>
              <w:rPr>
                <w:rFonts w:ascii="Arial"/>
                <w:sz w:val="21"/>
              </w:rPr>
            </w:pPr>
            <w:r/>
          </w:p>
        </w:tc>
        <w:tc>
          <w:tcPr>
            <w:tcW w:w="2257" w:type="dxa"/>
            <w:vAlign w:val="top"/>
            <w:gridSpan w:val="2"/>
          </w:tcPr>
          <w:p>
            <w:pPr>
              <w:pStyle w:val="TableText"/>
              <w:ind w:left="231"/>
              <w:spacing w:before="46" w:line="195" w:lineRule="auto"/>
              <w:rPr>
                <w:sz w:val="24"/>
                <w:szCs w:val="24"/>
              </w:rPr>
            </w:pPr>
            <w:r>
              <w:rPr>
                <w:sz w:val="24"/>
                <w:szCs w:val="24"/>
                <w:spacing w:val="33"/>
              </w:rPr>
              <w:t>70%25/30周期</w:t>
            </w:r>
          </w:p>
        </w:tc>
        <w:tc>
          <w:tcPr>
            <w:tcW w:w="2277" w:type="dxa"/>
            <w:vAlign w:val="top"/>
            <w:gridSpan w:val="2"/>
          </w:tcPr>
          <w:p>
            <w:pPr>
              <w:pStyle w:val="TableText"/>
              <w:ind w:left="254"/>
              <w:spacing w:before="46" w:line="195" w:lineRule="auto"/>
              <w:rPr>
                <w:sz w:val="24"/>
                <w:szCs w:val="24"/>
              </w:rPr>
            </w:pPr>
            <w:r>
              <w:rPr>
                <w:sz w:val="24"/>
                <w:szCs w:val="24"/>
                <w:spacing w:val="29"/>
              </w:rPr>
              <w:t>70%25/30周期</w:t>
            </w:r>
          </w:p>
        </w:tc>
        <w:tc>
          <w:tcPr>
            <w:tcW w:w="3112" w:type="dxa"/>
            <w:vAlign w:val="top"/>
            <w:vMerge w:val="continue"/>
            <w:tcBorders>
              <w:top w:val="nil"/>
              <w:bottom w:val="nil"/>
            </w:tcBorders>
          </w:tcPr>
          <w:p>
            <w:pPr>
              <w:rPr>
                <w:rFonts w:ascii="Arial"/>
                <w:sz w:val="21"/>
              </w:rPr>
            </w:pPr>
            <w:r/>
          </w:p>
        </w:tc>
      </w:tr>
      <w:tr>
        <w:trPr>
          <w:trHeight w:val="1208" w:hRule="atLeast"/>
        </w:trPr>
        <w:tc>
          <w:tcPr>
            <w:tcW w:w="1693" w:type="dxa"/>
            <w:vAlign w:val="top"/>
          </w:tcPr>
          <w:p>
            <w:pPr>
              <w:pStyle w:val="TableText"/>
              <w:ind w:left="354"/>
              <w:spacing w:before="246" w:line="219" w:lineRule="auto"/>
              <w:rPr>
                <w:sz w:val="24"/>
                <w:szCs w:val="24"/>
              </w:rPr>
            </w:pPr>
            <w:r>
              <w:rPr>
                <w:sz w:val="24"/>
                <w:szCs w:val="24"/>
                <w:color w:val="8A004E"/>
                <w:spacing w:val="6"/>
              </w:rPr>
              <w:t>电压中</w:t>
            </w:r>
            <w:r>
              <w:rPr>
                <w:sz w:val="24"/>
                <w:szCs w:val="24"/>
                <w:spacing w:val="6"/>
              </w:rPr>
              <w:t>断</w:t>
            </w:r>
          </w:p>
          <w:p>
            <w:pPr>
              <w:pStyle w:val="TableText"/>
              <w:ind w:left="594"/>
              <w:spacing w:before="12" w:line="224" w:lineRule="auto"/>
              <w:rPr>
                <w:sz w:val="24"/>
                <w:szCs w:val="24"/>
              </w:rPr>
            </w:pPr>
            <w:r>
              <w:rPr>
                <w:sz w:val="24"/>
                <w:szCs w:val="24"/>
                <w:spacing w:val="-2"/>
              </w:rPr>
              <w:t>GB/T</w:t>
            </w:r>
          </w:p>
          <w:p>
            <w:pPr>
              <w:pStyle w:val="TableText"/>
              <w:ind w:left="354"/>
              <w:spacing w:before="42" w:line="184" w:lineRule="auto"/>
              <w:rPr>
                <w:sz w:val="24"/>
                <w:szCs w:val="24"/>
              </w:rPr>
            </w:pPr>
            <w:r>
              <w:rPr>
                <w:sz w:val="24"/>
                <w:szCs w:val="24"/>
                <w:spacing w:val="-3"/>
              </w:rPr>
              <w:t>17626.11</w:t>
            </w:r>
          </w:p>
        </w:tc>
        <w:tc>
          <w:tcPr>
            <w:tcW w:w="2257" w:type="dxa"/>
            <w:vAlign w:val="top"/>
            <w:gridSpan w:val="2"/>
          </w:tcPr>
          <w:p>
            <w:pPr>
              <w:spacing w:line="273" w:lineRule="auto"/>
              <w:rPr>
                <w:rFonts w:ascii="Arial"/>
                <w:sz w:val="21"/>
              </w:rPr>
            </w:pPr>
            <w:r/>
          </w:p>
          <w:p>
            <w:pPr>
              <w:pStyle w:val="TableText"/>
              <w:ind w:left="111" w:right="164" w:firstLine="129"/>
              <w:spacing w:before="78" w:line="223" w:lineRule="auto"/>
              <w:rPr>
                <w:sz w:val="24"/>
                <w:szCs w:val="24"/>
              </w:rPr>
            </w:pPr>
            <w:r>
              <w:rPr>
                <w:sz w:val="24"/>
                <w:szCs w:val="24"/>
                <w:spacing w:val="35"/>
              </w:rPr>
              <w:t>5%,持续时间：</w:t>
            </w:r>
            <w:r>
              <w:rPr>
                <w:sz w:val="24"/>
                <w:szCs w:val="24"/>
              </w:rPr>
              <w:t xml:space="preserve"> </w:t>
            </w:r>
            <w:r>
              <w:rPr>
                <w:sz w:val="24"/>
                <w:szCs w:val="24"/>
                <w:spacing w:val="1"/>
              </w:rPr>
              <w:t>250/300周期</w:t>
            </w:r>
          </w:p>
        </w:tc>
        <w:tc>
          <w:tcPr>
            <w:tcW w:w="2277" w:type="dxa"/>
            <w:vAlign w:val="top"/>
            <w:gridSpan w:val="2"/>
          </w:tcPr>
          <w:p>
            <w:pPr>
              <w:spacing w:line="273" w:lineRule="auto"/>
              <w:rPr>
                <w:rFonts w:ascii="Arial"/>
                <w:sz w:val="21"/>
              </w:rPr>
            </w:pPr>
            <w:r/>
          </w:p>
          <w:p>
            <w:pPr>
              <w:pStyle w:val="TableText"/>
              <w:ind w:left="254" w:right="171"/>
              <w:spacing w:before="78" w:line="223" w:lineRule="auto"/>
              <w:rPr>
                <w:sz w:val="24"/>
                <w:szCs w:val="24"/>
              </w:rPr>
            </w:pPr>
            <w:r>
              <w:rPr>
                <w:sz w:val="24"/>
                <w:szCs w:val="24"/>
                <w:spacing w:val="35"/>
              </w:rPr>
              <w:t>5%,持续时间：</w:t>
            </w:r>
            <w:r>
              <w:rPr>
                <w:sz w:val="24"/>
                <w:szCs w:val="24"/>
              </w:rPr>
              <w:t xml:space="preserve"> </w:t>
            </w:r>
            <w:r>
              <w:rPr>
                <w:sz w:val="24"/>
                <w:szCs w:val="24"/>
                <w:spacing w:val="1"/>
              </w:rPr>
              <w:t>250/300周期</w:t>
            </w:r>
          </w:p>
        </w:tc>
        <w:tc>
          <w:tcPr>
            <w:tcW w:w="3112" w:type="dxa"/>
            <w:vAlign w:val="top"/>
            <w:vMerge w:val="continue"/>
            <w:tcBorders>
              <w:top w:val="nil"/>
            </w:tcBorders>
          </w:tcPr>
          <w:p>
            <w:pPr>
              <w:rPr>
                <w:rFonts w:ascii="Arial"/>
                <w:sz w:val="21"/>
              </w:rPr>
            </w:pPr>
            <w:r/>
          </w:p>
        </w:tc>
      </w:tr>
      <w:tr>
        <w:trPr>
          <w:trHeight w:val="599" w:hRule="atLeast"/>
        </w:trPr>
        <w:tc>
          <w:tcPr>
            <w:tcW w:w="1693" w:type="dxa"/>
            <w:vAlign w:val="top"/>
          </w:tcPr>
          <w:p>
            <w:pPr>
              <w:pStyle w:val="TableText"/>
              <w:ind w:left="474"/>
              <w:spacing w:before="48" w:line="219" w:lineRule="auto"/>
              <w:rPr>
                <w:sz w:val="24"/>
                <w:szCs w:val="24"/>
              </w:rPr>
            </w:pPr>
            <w:r>
              <w:rPr>
                <w:sz w:val="24"/>
                <w:szCs w:val="24"/>
                <w:spacing w:val="3"/>
              </w:rPr>
              <w:t>脉冲群</w:t>
            </w:r>
          </w:p>
          <w:p>
            <w:pPr>
              <w:pStyle w:val="TableText"/>
              <w:ind w:left="114"/>
              <w:spacing w:before="11" w:line="188" w:lineRule="auto"/>
              <w:rPr>
                <w:sz w:val="24"/>
                <w:szCs w:val="24"/>
              </w:rPr>
            </w:pPr>
            <w:r>
              <w:rPr>
                <w:sz w:val="24"/>
                <w:szCs w:val="24"/>
                <w:spacing w:val="-3"/>
              </w:rPr>
              <w:t>GB/T</w:t>
            </w:r>
            <w:r>
              <w:rPr>
                <w:sz w:val="24"/>
                <w:szCs w:val="24"/>
                <w:spacing w:val="29"/>
              </w:rPr>
              <w:t xml:space="preserve"> </w:t>
            </w:r>
            <w:r>
              <w:rPr>
                <w:sz w:val="24"/>
                <w:szCs w:val="24"/>
                <w:spacing w:val="-3"/>
              </w:rPr>
              <w:t>17626.4</w:t>
            </w:r>
          </w:p>
        </w:tc>
        <w:tc>
          <w:tcPr>
            <w:tcW w:w="1678" w:type="dxa"/>
            <w:vAlign w:val="top"/>
            <w:tcBorders>
              <w:right w:val="nil"/>
            </w:tcBorders>
          </w:tcPr>
          <w:p>
            <w:pPr>
              <w:pStyle w:val="TableText"/>
              <w:ind w:left="121" w:right="278" w:firstLine="99"/>
              <w:spacing w:before="74" w:line="198" w:lineRule="auto"/>
              <w:rPr>
                <w:sz w:val="24"/>
                <w:szCs w:val="24"/>
              </w:rPr>
            </w:pPr>
            <w:r>
              <w:rPr>
                <w:sz w:val="24"/>
                <w:szCs w:val="24"/>
                <w:spacing w:val="-3"/>
              </w:rPr>
              <w:t>1kV(5/50ns</w:t>
            </w:r>
            <w:r>
              <w:rPr>
                <w:sz w:val="24"/>
                <w:szCs w:val="24"/>
                <w:spacing w:val="1"/>
              </w:rPr>
              <w:t xml:space="preserve"> </w:t>
            </w:r>
            <w:r>
              <w:rPr>
                <w:sz w:val="24"/>
                <w:szCs w:val="24"/>
                <w:spacing w:val="-3"/>
              </w:rPr>
              <w:t>5kHz)</w:t>
            </w:r>
          </w:p>
        </w:tc>
        <w:tc>
          <w:tcPr>
            <w:tcW w:w="579" w:type="dxa"/>
            <w:vAlign w:val="top"/>
            <w:tcBorders>
              <w:left w:val="nil"/>
            </w:tcBorders>
          </w:tcPr>
          <w:p>
            <w:pPr>
              <w:pStyle w:val="TableText"/>
              <w:ind w:left="276"/>
              <w:spacing w:before="247" w:line="102" w:lineRule="exact"/>
              <w:rPr>
                <w:sz w:val="24"/>
                <w:szCs w:val="24"/>
              </w:rPr>
            </w:pPr>
            <w:r>
              <w:rPr>
                <w:sz w:val="24"/>
                <w:szCs w:val="24"/>
                <w:position w:val="3"/>
              </w:rPr>
              <w:t>,</w:t>
            </w:r>
          </w:p>
        </w:tc>
        <w:tc>
          <w:tcPr>
            <w:tcW w:w="1708" w:type="dxa"/>
            <w:vAlign w:val="top"/>
            <w:tcBorders>
              <w:right w:val="nil"/>
            </w:tcBorders>
          </w:tcPr>
          <w:p>
            <w:pPr>
              <w:pStyle w:val="TableText"/>
              <w:ind w:left="254" w:right="275"/>
              <w:spacing w:before="53" w:line="206" w:lineRule="auto"/>
              <w:rPr>
                <w:sz w:val="24"/>
                <w:szCs w:val="24"/>
              </w:rPr>
            </w:pPr>
            <w:r>
              <w:rPr>
                <w:sz w:val="24"/>
                <w:szCs w:val="24"/>
                <w:spacing w:val="-3"/>
              </w:rPr>
              <w:t>1kV(5/50ns</w:t>
            </w:r>
            <w:r>
              <w:rPr>
                <w:sz w:val="24"/>
                <w:szCs w:val="24"/>
                <w:spacing w:val="1"/>
              </w:rPr>
              <w:t xml:space="preserve"> </w:t>
            </w:r>
            <w:r>
              <w:rPr>
                <w:sz w:val="24"/>
                <w:szCs w:val="24"/>
                <w:spacing w:val="-3"/>
              </w:rPr>
              <w:t>5kHz)</w:t>
            </w:r>
          </w:p>
        </w:tc>
        <w:tc>
          <w:tcPr>
            <w:tcW w:w="569" w:type="dxa"/>
            <w:vAlign w:val="top"/>
            <w:tcBorders>
              <w:left w:val="nil"/>
            </w:tcBorders>
          </w:tcPr>
          <w:p>
            <w:pPr>
              <w:pStyle w:val="TableText"/>
              <w:ind w:left="279"/>
              <w:spacing w:before="227" w:line="102" w:lineRule="exact"/>
              <w:rPr>
                <w:sz w:val="24"/>
                <w:szCs w:val="24"/>
              </w:rPr>
            </w:pPr>
            <w:r>
              <w:rPr>
                <w:sz w:val="24"/>
                <w:szCs w:val="24"/>
                <w:position w:val="3"/>
              </w:rPr>
              <w:t>,</w:t>
            </w:r>
          </w:p>
        </w:tc>
        <w:tc>
          <w:tcPr>
            <w:tcW w:w="3112" w:type="dxa"/>
            <w:vAlign w:val="top"/>
            <w:vMerge w:val="restart"/>
            <w:tcBorders>
              <w:bottom w:val="nil"/>
            </w:tcBorders>
          </w:tcPr>
          <w:p>
            <w:pPr>
              <w:spacing w:line="287" w:lineRule="auto"/>
              <w:rPr>
                <w:rFonts w:ascii="Arial"/>
                <w:sz w:val="21"/>
              </w:rPr>
            </w:pPr>
            <w:r/>
          </w:p>
          <w:p>
            <w:pPr>
              <w:pStyle w:val="TableText"/>
              <w:ind w:left="166" w:right="54" w:hanging="59"/>
              <w:spacing w:before="78" w:line="233" w:lineRule="auto"/>
              <w:rPr>
                <w:sz w:val="24"/>
                <w:szCs w:val="24"/>
              </w:rPr>
            </w:pPr>
            <w:r>
              <w:rPr>
                <w:sz w:val="24"/>
                <w:szCs w:val="24"/>
              </w:rPr>
              <w:t>网电源应该具有典型的商业</w:t>
            </w:r>
            <w:r>
              <w:rPr>
                <w:sz w:val="24"/>
                <w:szCs w:val="24"/>
                <w:spacing w:val="7"/>
              </w:rPr>
              <w:t xml:space="preserve"> </w:t>
            </w:r>
            <w:r>
              <w:rPr>
                <w:sz w:val="24"/>
                <w:szCs w:val="24"/>
              </w:rPr>
              <w:t>或医院环境下使用的质量。</w:t>
            </w:r>
          </w:p>
        </w:tc>
      </w:tr>
      <w:tr>
        <w:trPr>
          <w:trHeight w:val="614" w:hRule="atLeast"/>
        </w:trPr>
        <w:tc>
          <w:tcPr>
            <w:tcW w:w="1693" w:type="dxa"/>
            <w:vAlign w:val="top"/>
          </w:tcPr>
          <w:p>
            <w:pPr>
              <w:pStyle w:val="TableText"/>
              <w:ind w:left="594"/>
              <w:spacing w:before="59" w:line="220" w:lineRule="auto"/>
              <w:rPr>
                <w:sz w:val="24"/>
                <w:szCs w:val="24"/>
              </w:rPr>
            </w:pPr>
            <w:r>
              <w:rPr>
                <w:sz w:val="24"/>
                <w:szCs w:val="24"/>
                <w:spacing w:val="10"/>
              </w:rPr>
              <w:t>浪涌</w:t>
            </w:r>
          </w:p>
          <w:p>
            <w:pPr>
              <w:pStyle w:val="TableText"/>
              <w:ind w:left="114"/>
              <w:spacing w:before="10" w:line="191" w:lineRule="auto"/>
              <w:rPr>
                <w:sz w:val="24"/>
                <w:szCs w:val="24"/>
              </w:rPr>
            </w:pPr>
            <w:r>
              <w:rPr>
                <w:sz w:val="24"/>
                <w:szCs w:val="24"/>
                <w:spacing w:val="-3"/>
              </w:rPr>
              <w:t>GB/T</w:t>
            </w:r>
            <w:r>
              <w:rPr>
                <w:sz w:val="24"/>
                <w:szCs w:val="24"/>
                <w:spacing w:val="50"/>
              </w:rPr>
              <w:t xml:space="preserve"> </w:t>
            </w:r>
            <w:r>
              <w:rPr>
                <w:sz w:val="24"/>
                <w:szCs w:val="24"/>
                <w:spacing w:val="-3"/>
              </w:rPr>
              <w:t>17626.5</w:t>
            </w:r>
          </w:p>
        </w:tc>
        <w:tc>
          <w:tcPr>
            <w:tcW w:w="2257" w:type="dxa"/>
            <w:vAlign w:val="top"/>
            <w:gridSpan w:val="2"/>
          </w:tcPr>
          <w:p>
            <w:pPr>
              <w:pStyle w:val="TableText"/>
              <w:ind w:left="231"/>
              <w:spacing w:before="59" w:line="220" w:lineRule="auto"/>
              <w:rPr>
                <w:sz w:val="24"/>
                <w:szCs w:val="24"/>
              </w:rPr>
            </w:pPr>
            <w:r>
              <w:rPr>
                <w:sz w:val="24"/>
                <w:szCs w:val="24"/>
                <w:spacing w:val="2"/>
              </w:rPr>
              <w:t>线对地：2 </w:t>
            </w:r>
            <w:r>
              <w:rPr>
                <w:sz w:val="24"/>
                <w:szCs w:val="24"/>
              </w:rPr>
              <w:t>kV</w:t>
            </w:r>
            <w:r>
              <w:rPr>
                <w:sz w:val="24"/>
                <w:szCs w:val="24"/>
                <w:spacing w:val="2"/>
              </w:rPr>
              <w:t>/线</w:t>
            </w:r>
          </w:p>
          <w:p>
            <w:pPr>
              <w:pStyle w:val="TableText"/>
              <w:ind w:left="131"/>
              <w:spacing w:before="3" w:line="196" w:lineRule="auto"/>
              <w:rPr>
                <w:sz w:val="24"/>
                <w:szCs w:val="24"/>
              </w:rPr>
            </w:pPr>
            <w:r>
              <w:rPr>
                <w:sz w:val="24"/>
                <w:szCs w:val="24"/>
                <w:spacing w:val="-2"/>
              </w:rPr>
              <w:t>对线：1kV</w:t>
            </w:r>
          </w:p>
        </w:tc>
        <w:tc>
          <w:tcPr>
            <w:tcW w:w="2277" w:type="dxa"/>
            <w:vAlign w:val="top"/>
            <w:gridSpan w:val="2"/>
          </w:tcPr>
          <w:p>
            <w:pPr>
              <w:pStyle w:val="TableText"/>
              <w:ind w:left="254"/>
              <w:spacing w:before="59" w:line="220" w:lineRule="auto"/>
              <w:rPr>
                <w:sz w:val="24"/>
                <w:szCs w:val="24"/>
              </w:rPr>
            </w:pPr>
            <w:r>
              <w:rPr>
                <w:sz w:val="24"/>
                <w:szCs w:val="24"/>
                <w:spacing w:val="2"/>
              </w:rPr>
              <w:t>线对地：2</w:t>
            </w:r>
            <w:r>
              <w:rPr>
                <w:sz w:val="24"/>
                <w:szCs w:val="24"/>
              </w:rPr>
              <w:t>kV</w:t>
            </w:r>
            <w:r>
              <w:rPr>
                <w:sz w:val="24"/>
                <w:szCs w:val="24"/>
                <w:spacing w:val="2"/>
              </w:rPr>
              <w:t>/线</w:t>
            </w:r>
          </w:p>
          <w:p>
            <w:pPr>
              <w:pStyle w:val="TableText"/>
              <w:ind w:left="254"/>
              <w:spacing w:before="24" w:line="180" w:lineRule="auto"/>
              <w:rPr>
                <w:sz w:val="24"/>
                <w:szCs w:val="24"/>
              </w:rPr>
            </w:pPr>
            <w:r>
              <w:rPr>
                <w:sz w:val="24"/>
                <w:szCs w:val="24"/>
                <w:spacing w:val="-2"/>
              </w:rPr>
              <w:t>对线：1kV</w:t>
            </w:r>
          </w:p>
        </w:tc>
        <w:tc>
          <w:tcPr>
            <w:tcW w:w="3112" w:type="dxa"/>
            <w:vAlign w:val="top"/>
            <w:vMerge w:val="continue"/>
            <w:tcBorders>
              <w:top w:val="nil"/>
            </w:tcBorders>
          </w:tcPr>
          <w:p>
            <w:pPr>
              <w:rPr>
                <w:rFonts w:ascii="Arial"/>
                <w:sz w:val="21"/>
              </w:rPr>
            </w:pPr>
            <w:r/>
          </w:p>
        </w:tc>
      </w:tr>
    </w:tbl>
    <w:p>
      <w:pPr>
        <w:rPr>
          <w:rFonts w:ascii="Arial"/>
          <w:sz w:val="21"/>
        </w:rPr>
      </w:pPr>
      <w:r/>
    </w:p>
    <w:p>
      <w:pPr>
        <w:sectPr>
          <w:footerReference w:type="default" r:id="rId77"/>
          <w:pgSz w:w="11900" w:h="16840"/>
          <w:pgMar w:top="1265" w:right="1425" w:bottom="891" w:left="1125" w:header="0" w:footer="762" w:gutter="0"/>
        </w:sectPr>
        <w:rPr>
          <w:rFonts w:ascii="Arial" w:hAnsi="Arial" w:eastAsia="Arial" w:cs="Arial"/>
          <w:sz w:val="21"/>
          <w:szCs w:val="21"/>
        </w:rPr>
      </w:pPr>
    </w:p>
    <w:p>
      <w:pPr>
        <w:ind w:left="2428"/>
        <w:spacing w:before="48" w:line="221" w:lineRule="auto"/>
        <w:rPr>
          <w:rFonts w:ascii="SimHei" w:hAnsi="SimHei" w:eastAsia="SimHei" w:cs="SimHei"/>
          <w:sz w:val="24"/>
          <w:szCs w:val="24"/>
        </w:rPr>
      </w:pPr>
      <w:bookmarkStart w:name="bookmark56" w:id="56"/>
      <w:bookmarkEnd w:id="56"/>
      <w:r>
        <w:rPr>
          <w:rFonts w:ascii="SimHei" w:hAnsi="SimHei" w:eastAsia="SimHei" w:cs="SimHei"/>
          <w:sz w:val="24"/>
          <w:szCs w:val="24"/>
          <w:b/>
          <w:bCs/>
          <w:spacing w:val="-1"/>
        </w:rPr>
        <w:t>表3</w:t>
      </w:r>
      <w:r>
        <w:rPr>
          <w:rFonts w:ascii="SimHei" w:hAnsi="SimHei" w:eastAsia="SimHei" w:cs="SimHei"/>
          <w:sz w:val="24"/>
          <w:szCs w:val="24"/>
          <w:spacing w:val="-1"/>
        </w:rPr>
        <w:t xml:space="preserve"> </w:t>
      </w:r>
      <w:r>
        <w:rPr>
          <w:rFonts w:ascii="SimHei" w:hAnsi="SimHei" w:eastAsia="SimHei" w:cs="SimHei"/>
          <w:sz w:val="24"/>
          <w:szCs w:val="24"/>
          <w:b/>
          <w:bCs/>
          <w:spacing w:val="-1"/>
        </w:rPr>
        <w:t>指南和制造商的声明-电磁抗扰度</w:t>
      </w:r>
    </w:p>
    <w:p>
      <w:pPr>
        <w:spacing w:line="183" w:lineRule="exact"/>
        <w:rPr/>
      </w:pPr>
      <w:r/>
    </w:p>
    <w:tbl>
      <w:tblPr>
        <w:tblStyle w:val="TableNormal"/>
        <w:tblW w:w="92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3"/>
        <w:gridCol w:w="2138"/>
        <w:gridCol w:w="1558"/>
        <w:gridCol w:w="4001"/>
      </w:tblGrid>
      <w:tr>
        <w:trPr>
          <w:trHeight w:val="475" w:hRule="atLeast"/>
        </w:trPr>
        <w:tc>
          <w:tcPr>
            <w:tcW w:w="9250" w:type="dxa"/>
            <w:vAlign w:val="top"/>
            <w:gridSpan w:val="4"/>
          </w:tcPr>
          <w:p>
            <w:pPr>
              <w:pStyle w:val="TableText"/>
              <w:ind w:left="2875"/>
              <w:spacing w:before="125" w:line="219" w:lineRule="auto"/>
              <w:rPr>
                <w:sz w:val="24"/>
                <w:szCs w:val="24"/>
              </w:rPr>
            </w:pPr>
            <w:r>
              <w:rPr>
                <w:sz w:val="24"/>
                <w:szCs w:val="24"/>
                <w:color w:val="002D7C"/>
              </w:rPr>
              <w:t>指南和制造商的声明-电磁抗扰度</w:t>
            </w:r>
          </w:p>
        </w:tc>
      </w:tr>
      <w:tr>
        <w:trPr>
          <w:trHeight w:val="629" w:hRule="atLeast"/>
        </w:trPr>
        <w:tc>
          <w:tcPr>
            <w:tcW w:w="9250" w:type="dxa"/>
            <w:vAlign w:val="top"/>
            <w:gridSpan w:val="4"/>
          </w:tcPr>
          <w:p>
            <w:pPr>
              <w:pStyle w:val="TableText"/>
              <w:ind w:left="74" w:right="54" w:hanging="19"/>
              <w:spacing w:before="60" w:line="215" w:lineRule="auto"/>
              <w:rPr>
                <w:sz w:val="24"/>
                <w:szCs w:val="24"/>
              </w:rPr>
            </w:pPr>
            <w:r>
              <w:rPr>
                <w:sz w:val="24"/>
                <w:szCs w:val="24"/>
              </w:rPr>
              <w:t>该病理图像扫描分析系统预期使用在下列规定的电磁环境下，购买者或使用者应该保证</w:t>
            </w:r>
            <w:r>
              <w:rPr>
                <w:sz w:val="24"/>
                <w:szCs w:val="24"/>
                <w:spacing w:val="9"/>
              </w:rPr>
              <w:t xml:space="preserve"> </w:t>
            </w:r>
            <w:r>
              <w:rPr>
                <w:sz w:val="24"/>
                <w:szCs w:val="24"/>
                <w:spacing w:val="-1"/>
              </w:rPr>
              <w:t>它在这种电磁环境下使用。</w:t>
            </w:r>
          </w:p>
        </w:tc>
      </w:tr>
      <w:tr>
        <w:trPr>
          <w:trHeight w:val="320" w:hRule="atLeast"/>
        </w:trPr>
        <w:tc>
          <w:tcPr>
            <w:tcW w:w="1553" w:type="dxa"/>
            <w:vAlign w:val="top"/>
          </w:tcPr>
          <w:p>
            <w:pPr>
              <w:pStyle w:val="TableText"/>
              <w:ind w:left="165"/>
              <w:spacing w:before="40" w:line="207" w:lineRule="auto"/>
              <w:rPr>
                <w:sz w:val="24"/>
                <w:szCs w:val="24"/>
              </w:rPr>
            </w:pPr>
            <w:r>
              <w:rPr>
                <w:sz w:val="24"/>
                <w:szCs w:val="24"/>
                <w:color w:val="7A676A"/>
                <w:spacing w:val="-2"/>
              </w:rPr>
              <w:t>抗扰度试验</w:t>
            </w:r>
          </w:p>
        </w:tc>
        <w:tc>
          <w:tcPr>
            <w:tcW w:w="2138" w:type="dxa"/>
            <w:vAlign w:val="top"/>
          </w:tcPr>
          <w:p>
            <w:pPr>
              <w:pStyle w:val="TableText"/>
              <w:ind w:left="582"/>
              <w:spacing w:before="42" w:line="206" w:lineRule="auto"/>
              <w:rPr>
                <w:sz w:val="24"/>
                <w:szCs w:val="24"/>
              </w:rPr>
            </w:pPr>
            <w:r>
              <w:rPr>
                <w:sz w:val="24"/>
                <w:szCs w:val="24"/>
                <w:spacing w:val="2"/>
              </w:rPr>
              <w:t>试验电平</w:t>
            </w:r>
          </w:p>
        </w:tc>
        <w:tc>
          <w:tcPr>
            <w:tcW w:w="1558" w:type="dxa"/>
            <w:vAlign w:val="top"/>
          </w:tcPr>
          <w:p>
            <w:pPr>
              <w:pStyle w:val="TableText"/>
              <w:ind w:left="294"/>
              <w:spacing w:before="40" w:line="207" w:lineRule="auto"/>
              <w:rPr>
                <w:sz w:val="24"/>
                <w:szCs w:val="24"/>
              </w:rPr>
            </w:pPr>
            <w:r>
              <w:rPr>
                <w:sz w:val="24"/>
                <w:szCs w:val="24"/>
                <w:spacing w:val="2"/>
              </w:rPr>
              <w:t>符合电平</w:t>
            </w:r>
          </w:p>
        </w:tc>
        <w:tc>
          <w:tcPr>
            <w:tcW w:w="4001" w:type="dxa"/>
            <w:vAlign w:val="top"/>
          </w:tcPr>
          <w:p>
            <w:pPr>
              <w:pStyle w:val="TableText"/>
              <w:ind w:left="1106"/>
              <w:spacing w:before="42" w:line="206" w:lineRule="auto"/>
              <w:rPr>
                <w:sz w:val="24"/>
                <w:szCs w:val="24"/>
              </w:rPr>
            </w:pPr>
            <w:r>
              <w:rPr>
                <w:sz w:val="24"/>
                <w:szCs w:val="24"/>
                <w:color w:val="7C0074"/>
                <w:spacing w:val="1"/>
              </w:rPr>
              <w:t>电磁环</w:t>
            </w:r>
            <w:r>
              <w:rPr>
                <w:sz w:val="24"/>
                <w:szCs w:val="24"/>
                <w:spacing w:val="1"/>
              </w:rPr>
              <w:t>境-指南</w:t>
            </w:r>
          </w:p>
        </w:tc>
      </w:tr>
      <w:tr>
        <w:trPr>
          <w:trHeight w:val="8114" w:hRule="atLeast"/>
        </w:trPr>
        <w:tc>
          <w:tcPr>
            <w:tcW w:w="155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05" w:right="124" w:firstLine="179"/>
              <w:spacing w:before="78" w:line="242" w:lineRule="auto"/>
              <w:rPr>
                <w:sz w:val="24"/>
                <w:szCs w:val="24"/>
              </w:rPr>
            </w:pPr>
            <w:r>
              <w:rPr>
                <w:sz w:val="24"/>
                <w:szCs w:val="24"/>
                <w:spacing w:val="3"/>
              </w:rPr>
              <w:t>射频传导</w:t>
            </w:r>
            <w:r>
              <w:rPr>
                <w:sz w:val="24"/>
                <w:szCs w:val="24"/>
                <w:spacing w:val="1"/>
              </w:rPr>
              <w:t xml:space="preserve">  </w:t>
            </w:r>
            <w:r>
              <w:rPr>
                <w:sz w:val="24"/>
                <w:szCs w:val="24"/>
                <w:spacing w:val="-1"/>
              </w:rPr>
              <w:t>GB/T17626.6</w:t>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105" w:right="124" w:firstLine="59"/>
              <w:spacing w:before="78" w:line="238" w:lineRule="auto"/>
              <w:rPr>
                <w:sz w:val="24"/>
                <w:szCs w:val="24"/>
              </w:rPr>
            </w:pPr>
            <w:r>
              <w:rPr>
                <w:sz w:val="24"/>
                <w:szCs w:val="24"/>
                <w:color w:val="003899"/>
                <w:spacing w:val="2"/>
              </w:rPr>
              <w:t>辐射</w:t>
            </w:r>
            <w:r>
              <w:rPr>
                <w:sz w:val="24"/>
                <w:szCs w:val="24"/>
                <w:spacing w:val="2"/>
              </w:rPr>
              <w:t>电磁场</w:t>
            </w:r>
            <w:r>
              <w:rPr>
                <w:sz w:val="24"/>
                <w:szCs w:val="24"/>
                <w:spacing w:val="3"/>
              </w:rPr>
              <w:t xml:space="preserve"> </w:t>
            </w:r>
            <w:r>
              <w:rPr>
                <w:sz w:val="24"/>
                <w:szCs w:val="24"/>
                <w:spacing w:val="-1"/>
              </w:rPr>
              <w:t>GB/T17626.3</w:t>
            </w:r>
          </w:p>
        </w:tc>
        <w:tc>
          <w:tcPr>
            <w:tcW w:w="2138"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82" w:right="313" w:firstLine="119"/>
              <w:spacing w:before="78" w:line="248" w:lineRule="auto"/>
              <w:rPr>
                <w:sz w:val="24"/>
                <w:szCs w:val="24"/>
              </w:rPr>
            </w:pPr>
            <w:r>
              <w:rPr>
                <w:sz w:val="24"/>
                <w:szCs w:val="24"/>
                <w:spacing w:val="4"/>
              </w:rPr>
              <w:t>3</w:t>
            </w:r>
            <w:r>
              <w:rPr>
                <w:sz w:val="24"/>
                <w:szCs w:val="24"/>
                <w:spacing w:val="23"/>
              </w:rPr>
              <w:t xml:space="preserve"> </w:t>
            </w:r>
            <w:r>
              <w:rPr>
                <w:sz w:val="24"/>
                <w:szCs w:val="24"/>
                <w:spacing w:val="4"/>
              </w:rPr>
              <w:t>V(有效值)</w:t>
            </w:r>
            <w:r>
              <w:rPr>
                <w:sz w:val="24"/>
                <w:szCs w:val="24"/>
              </w:rPr>
              <w:t xml:space="preserve"> </w:t>
            </w:r>
            <w:r>
              <w:rPr>
                <w:sz w:val="24"/>
                <w:szCs w:val="24"/>
                <w:spacing w:val="-3"/>
              </w:rPr>
              <w:t>150kHz～80MHz</w:t>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762"/>
              <w:spacing w:before="78" w:line="224" w:lineRule="auto"/>
              <w:rPr>
                <w:sz w:val="24"/>
                <w:szCs w:val="24"/>
              </w:rPr>
            </w:pPr>
            <w:r>
              <w:rPr>
                <w:sz w:val="24"/>
                <w:szCs w:val="24"/>
                <w:spacing w:val="-5"/>
              </w:rPr>
              <w:t>3</w:t>
            </w:r>
            <w:r>
              <w:rPr>
                <w:sz w:val="24"/>
                <w:szCs w:val="24"/>
                <w:spacing w:val="6"/>
              </w:rPr>
              <w:t xml:space="preserve"> </w:t>
            </w:r>
            <w:r>
              <w:rPr>
                <w:sz w:val="24"/>
                <w:szCs w:val="24"/>
                <w:spacing w:val="-5"/>
              </w:rPr>
              <w:t>V/m</w:t>
            </w:r>
          </w:p>
          <w:p>
            <w:pPr>
              <w:pStyle w:val="TableText"/>
              <w:ind w:left="282"/>
              <w:spacing w:before="73" w:line="183" w:lineRule="auto"/>
              <w:rPr>
                <w:sz w:val="24"/>
                <w:szCs w:val="24"/>
              </w:rPr>
            </w:pPr>
            <w:r>
              <w:rPr>
                <w:sz w:val="24"/>
                <w:szCs w:val="24"/>
                <w:spacing w:val="-2"/>
              </w:rPr>
              <w:t>80MH～2.0</w:t>
            </w:r>
            <w:r>
              <w:rPr>
                <w:sz w:val="24"/>
                <w:szCs w:val="24"/>
                <w:spacing w:val="39"/>
              </w:rPr>
              <w:t xml:space="preserve"> </w:t>
            </w:r>
            <w:r>
              <w:rPr>
                <w:sz w:val="24"/>
                <w:szCs w:val="24"/>
                <w:spacing w:val="-2"/>
              </w:rPr>
              <w:t>GHz</w:t>
            </w:r>
          </w:p>
        </w:tc>
        <w:tc>
          <w:tcPr>
            <w:tcW w:w="1558"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4"/>
              <w:spacing w:before="78" w:line="416" w:lineRule="exact"/>
              <w:rPr>
                <w:sz w:val="24"/>
                <w:szCs w:val="24"/>
              </w:rPr>
            </w:pPr>
            <w:r>
              <w:rPr>
                <w:sz w:val="24"/>
                <w:szCs w:val="24"/>
                <w:spacing w:val="12"/>
                <w:position w:val="13"/>
              </w:rPr>
              <w:t>3V,150</w:t>
            </w:r>
            <w:r>
              <w:rPr>
                <w:sz w:val="24"/>
                <w:szCs w:val="24"/>
                <w:position w:val="13"/>
              </w:rPr>
              <w:t>kHz</w:t>
            </w:r>
            <w:r>
              <w:rPr>
                <w:sz w:val="24"/>
                <w:szCs w:val="24"/>
                <w:spacing w:val="12"/>
                <w:position w:val="13"/>
              </w:rPr>
              <w:t>~</w:t>
            </w:r>
          </w:p>
          <w:p>
            <w:pPr>
              <w:pStyle w:val="TableText"/>
              <w:ind w:left="473"/>
              <w:spacing w:line="183" w:lineRule="auto"/>
              <w:rPr>
                <w:sz w:val="24"/>
                <w:szCs w:val="24"/>
              </w:rPr>
            </w:pPr>
            <w:r>
              <w:rPr>
                <w:sz w:val="24"/>
                <w:szCs w:val="24"/>
                <w:spacing w:val="-2"/>
              </w:rPr>
              <w:t>80MHz</w:t>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534"/>
              <w:spacing w:before="78" w:line="224" w:lineRule="auto"/>
              <w:rPr>
                <w:sz w:val="24"/>
                <w:szCs w:val="24"/>
              </w:rPr>
            </w:pPr>
            <w:r>
              <w:rPr>
                <w:sz w:val="24"/>
                <w:szCs w:val="24"/>
                <w:spacing w:val="-3"/>
              </w:rPr>
              <w:t>3V/m</w:t>
            </w:r>
          </w:p>
          <w:p>
            <w:pPr>
              <w:pStyle w:val="TableText"/>
              <w:ind w:left="234"/>
              <w:spacing w:before="103" w:line="183" w:lineRule="auto"/>
              <w:rPr>
                <w:sz w:val="24"/>
                <w:szCs w:val="24"/>
              </w:rPr>
            </w:pPr>
            <w:r>
              <w:rPr>
                <w:sz w:val="24"/>
                <w:szCs w:val="24"/>
                <w:spacing w:val="-2"/>
              </w:rPr>
              <w:t>80MH～2.0</w:t>
            </w:r>
          </w:p>
          <w:p>
            <w:pPr>
              <w:pStyle w:val="TableText"/>
              <w:ind w:left="594"/>
              <w:spacing w:before="42" w:line="183" w:lineRule="auto"/>
              <w:rPr>
                <w:sz w:val="24"/>
                <w:szCs w:val="24"/>
              </w:rPr>
            </w:pPr>
            <w:r>
              <w:rPr>
                <w:sz w:val="24"/>
                <w:szCs w:val="24"/>
                <w:spacing w:val="-2"/>
              </w:rPr>
              <w:t>GHz</w:t>
            </w:r>
          </w:p>
        </w:tc>
        <w:tc>
          <w:tcPr>
            <w:tcW w:w="4001" w:type="dxa"/>
            <w:vAlign w:val="top"/>
          </w:tcPr>
          <w:p>
            <w:pPr>
              <w:pStyle w:val="TableText"/>
              <w:ind w:left="56" w:right="65" w:firstLine="9"/>
              <w:spacing w:before="78" w:line="235" w:lineRule="auto"/>
              <w:jc w:val="both"/>
              <w:rPr>
                <w:sz w:val="24"/>
                <w:szCs w:val="24"/>
              </w:rPr>
            </w:pPr>
            <w:r>
              <w:rPr>
                <w:sz w:val="24"/>
                <w:szCs w:val="24"/>
              </w:rPr>
              <w:t>便携式和移动式射频通信设备不应比</w:t>
            </w:r>
            <w:r>
              <w:rPr>
                <w:sz w:val="24"/>
                <w:szCs w:val="24"/>
                <w:spacing w:val="13"/>
              </w:rPr>
              <w:t xml:space="preserve"> </w:t>
            </w:r>
            <w:r>
              <w:rPr>
                <w:sz w:val="24"/>
                <w:szCs w:val="24"/>
                <w:spacing w:val="1"/>
              </w:rPr>
              <w:t>推荐的隔离距离更靠近该病理图像扫</w:t>
            </w:r>
            <w:r>
              <w:rPr>
                <w:sz w:val="24"/>
                <w:szCs w:val="24"/>
                <w:spacing w:val="12"/>
              </w:rPr>
              <w:t xml:space="preserve"> </w:t>
            </w:r>
            <w:r>
              <w:rPr>
                <w:sz w:val="24"/>
                <w:szCs w:val="24"/>
                <w:spacing w:val="1"/>
              </w:rPr>
              <w:t>描分析系统的任何部分使用，包括电</w:t>
            </w:r>
            <w:r>
              <w:rPr>
                <w:sz w:val="24"/>
                <w:szCs w:val="24"/>
                <w:spacing w:val="7"/>
              </w:rPr>
              <w:t xml:space="preserve"> </w:t>
            </w:r>
            <w:r>
              <w:rPr>
                <w:sz w:val="24"/>
                <w:szCs w:val="24"/>
              </w:rPr>
              <w:t>缆。该距离由与发射机频率相应的公</w:t>
            </w:r>
            <w:r>
              <w:rPr>
                <w:sz w:val="24"/>
                <w:szCs w:val="24"/>
                <w:spacing w:val="13"/>
              </w:rPr>
              <w:t xml:space="preserve"> </w:t>
            </w:r>
            <w:r>
              <w:rPr>
                <w:sz w:val="24"/>
                <w:szCs w:val="24"/>
                <w:spacing w:val="2"/>
              </w:rPr>
              <w:t>式计算。</w:t>
            </w:r>
          </w:p>
          <w:p>
            <w:pPr>
              <w:pStyle w:val="TableText"/>
              <w:ind w:left="66"/>
              <w:spacing w:before="23" w:line="219" w:lineRule="auto"/>
              <w:rPr>
                <w:sz w:val="24"/>
                <w:szCs w:val="24"/>
              </w:rPr>
            </w:pPr>
            <w:r>
              <w:rPr>
                <w:sz w:val="24"/>
                <w:szCs w:val="24"/>
                <w:spacing w:val="2"/>
              </w:rPr>
              <w:t>推荐的隔离距离</w:t>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6"/>
              <w:spacing w:before="78" w:line="187" w:lineRule="auto"/>
              <w:rPr>
                <w:sz w:val="24"/>
                <w:szCs w:val="24"/>
              </w:rPr>
            </w:pPr>
            <w:r>
              <w:rPr>
                <w:sz w:val="24"/>
                <w:szCs w:val="24"/>
                <w:spacing w:val="-3"/>
              </w:rPr>
              <w:t>d=1.2,P</w:t>
            </w:r>
          </w:p>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pStyle w:val="TableText"/>
              <w:ind w:left="46"/>
              <w:spacing w:before="78" w:line="220" w:lineRule="auto"/>
              <w:rPr>
                <w:sz w:val="24"/>
                <w:szCs w:val="24"/>
              </w:rPr>
            </w:pPr>
            <w:r>
              <w:rPr>
                <w:sz w:val="24"/>
                <w:szCs w:val="24"/>
                <w:spacing w:val="-4"/>
                <w:position w:val="2"/>
              </w:rPr>
              <w:t>d</w:t>
            </w:r>
            <w:r>
              <w:rPr>
                <w:sz w:val="24"/>
                <w:szCs w:val="24"/>
                <w:spacing w:val="31"/>
                <w:position w:val="2"/>
              </w:rPr>
              <w:t xml:space="preserve"> </w:t>
            </w:r>
            <w:r>
              <w:rPr>
                <w:sz w:val="24"/>
                <w:szCs w:val="24"/>
                <w:spacing w:val="-4"/>
                <w:position w:val="2"/>
              </w:rPr>
              <w:t>=1.2</w:t>
            </w:r>
            <w:r>
              <w:rPr>
                <w:sz w:val="24"/>
                <w:szCs w:val="24"/>
                <w:spacing w:val="-52"/>
                <w:position w:val="2"/>
              </w:rPr>
              <w:t xml:space="preserve"> </w:t>
            </w:r>
            <w:r>
              <w:rPr>
                <w:sz w:val="24"/>
                <w:szCs w:val="24"/>
                <w:spacing w:val="-4"/>
                <w:position w:val="2"/>
              </w:rPr>
              <w:t>√P     </w:t>
            </w:r>
            <w:r>
              <w:rPr>
                <w:sz w:val="24"/>
                <w:szCs w:val="24"/>
                <w:spacing w:val="-4"/>
                <w:position w:val="-1"/>
              </w:rPr>
              <w:t>80MHz～80</w:t>
            </w:r>
            <w:r>
              <w:rPr>
                <w:sz w:val="24"/>
                <w:szCs w:val="24"/>
                <w:spacing w:val="-5"/>
                <w:position w:val="-1"/>
              </w:rPr>
              <w:t>0MHz</w:t>
            </w:r>
          </w:p>
          <w:p>
            <w:pPr>
              <w:pStyle w:val="TableText"/>
              <w:ind w:left="26"/>
              <w:spacing w:before="71" w:line="184" w:lineRule="auto"/>
              <w:rPr>
                <w:sz w:val="24"/>
                <w:szCs w:val="24"/>
              </w:rPr>
            </w:pPr>
            <w:r>
              <w:rPr>
                <w:sz w:val="24"/>
                <w:szCs w:val="24"/>
                <w:spacing w:val="-2"/>
                <w:position w:val="-1"/>
              </w:rPr>
              <w:t>d=2.3、P</w:t>
            </w:r>
            <w:r>
              <w:rPr>
                <w:sz w:val="24"/>
                <w:szCs w:val="24"/>
                <w:spacing w:val="11"/>
                <w:position w:val="-1"/>
              </w:rPr>
              <w:t xml:space="preserve">      </w:t>
            </w:r>
            <w:r>
              <w:rPr>
                <w:sz w:val="24"/>
                <w:szCs w:val="24"/>
                <w:spacing w:val="-2"/>
              </w:rPr>
              <w:t>800MHz～2.0GHz</w:t>
            </w:r>
          </w:p>
          <w:p>
            <w:pPr>
              <w:pStyle w:val="TableText"/>
              <w:ind w:left="46"/>
              <w:spacing w:line="209" w:lineRule="auto"/>
              <w:rPr>
                <w:sz w:val="24"/>
                <w:szCs w:val="24"/>
              </w:rPr>
            </w:pPr>
            <w:r>
              <w:rPr>
                <w:sz w:val="24"/>
                <w:szCs w:val="24"/>
              </w:rPr>
              <w:t>式中：</w:t>
            </w:r>
          </w:p>
          <w:p>
            <w:pPr>
              <w:pStyle w:val="TableText"/>
              <w:ind w:left="16"/>
              <w:spacing w:before="1" w:line="214" w:lineRule="auto"/>
              <w:rPr>
                <w:sz w:val="24"/>
                <w:szCs w:val="24"/>
              </w:rPr>
            </w:pPr>
            <w:r>
              <w:rPr>
                <w:sz w:val="24"/>
                <w:szCs w:val="24"/>
                <w:spacing w:val="-1"/>
              </w:rPr>
              <w:t>p-根据发射机制造商提供的发射机</w:t>
            </w:r>
          </w:p>
          <w:p>
            <w:pPr>
              <w:pStyle w:val="TableText"/>
              <w:ind w:left="46" w:right="54"/>
              <w:spacing w:before="28" w:line="236" w:lineRule="auto"/>
              <w:rPr>
                <w:sz w:val="24"/>
                <w:szCs w:val="24"/>
              </w:rPr>
            </w:pPr>
            <w:r>
              <w:rPr>
                <w:sz w:val="24"/>
                <w:szCs w:val="24"/>
                <w:spacing w:val="2"/>
              </w:rPr>
              <w:t>最大额定输出功率，单位为瓦特(W);</w:t>
            </w:r>
            <w:r>
              <w:rPr>
                <w:sz w:val="24"/>
                <w:szCs w:val="24"/>
                <w:spacing w:val="13"/>
              </w:rPr>
              <w:t xml:space="preserve"> </w:t>
            </w:r>
            <w:r>
              <w:rPr>
                <w:sz w:val="24"/>
                <w:szCs w:val="24"/>
                <w:spacing w:val="-1"/>
              </w:rPr>
              <w:t>d-推荐的隔离距离，单位为米(m)。</w:t>
            </w:r>
          </w:p>
          <w:p>
            <w:pPr>
              <w:pStyle w:val="TableText"/>
              <w:ind w:left="56" w:right="77" w:firstLine="9"/>
              <w:spacing w:before="26" w:line="229" w:lineRule="auto"/>
              <w:rPr>
                <w:sz w:val="24"/>
                <w:szCs w:val="24"/>
              </w:rPr>
            </w:pPr>
            <w:r>
              <w:rPr>
                <w:sz w:val="24"/>
                <w:szCs w:val="24"/>
                <w:color w:val="904D00"/>
                <w:spacing w:val="-1"/>
              </w:rPr>
              <w:t>固定式</w:t>
            </w:r>
            <w:r>
              <w:rPr>
                <w:sz w:val="24"/>
                <w:szCs w:val="24"/>
                <w:spacing w:val="-1"/>
              </w:rPr>
              <w:t>射频发射机的场强通过对电磁</w:t>
            </w:r>
            <w:r>
              <w:rPr>
                <w:sz w:val="24"/>
                <w:szCs w:val="24"/>
                <w:spacing w:val="5"/>
              </w:rPr>
              <w:t xml:space="preserve"> </w:t>
            </w:r>
            <w:r>
              <w:rPr>
                <w:sz w:val="24"/>
                <w:szCs w:val="24"/>
                <w:spacing w:val="1"/>
              </w:rPr>
              <w:t>场所的勘测a来确定在每个频率范围t</w:t>
            </w:r>
          </w:p>
          <w:p>
            <w:pPr>
              <w:pStyle w:val="TableText"/>
              <w:ind w:left="76"/>
              <w:spacing w:before="55" w:line="219" w:lineRule="auto"/>
              <w:rPr>
                <w:sz w:val="24"/>
                <w:szCs w:val="24"/>
              </w:rPr>
            </w:pPr>
            <w:r>
              <w:rPr>
                <w:sz w:val="24"/>
                <w:szCs w:val="24"/>
                <w:color w:val="000D81"/>
              </w:rPr>
              <w:t>都应比符合电平低。</w:t>
            </w:r>
          </w:p>
          <w:p>
            <w:pPr>
              <w:pStyle w:val="TableText"/>
              <w:ind w:left="56"/>
              <w:spacing w:before="24" w:line="170" w:lineRule="auto"/>
              <w:rPr>
                <w:sz w:val="24"/>
                <w:szCs w:val="24"/>
              </w:rPr>
            </w:pPr>
            <w:r>
              <w:rPr>
                <w:sz w:val="24"/>
                <w:szCs w:val="24"/>
                <w:spacing w:val="-1"/>
              </w:rPr>
              <w:t>在标记下列符号的设备附近可能出现</w:t>
            </w:r>
          </w:p>
          <w:p>
            <w:pPr>
              <w:pStyle w:val="TableText"/>
              <w:ind w:left="46"/>
              <w:rPr>
                <w:sz w:val="24"/>
                <w:szCs w:val="24"/>
              </w:rPr>
            </w:pPr>
            <w:r>
              <w:rPr>
                <w:sz w:val="24"/>
                <w:szCs w:val="24"/>
                <w:spacing w:val="-27"/>
              </w:rPr>
              <w:t>干扰：</w:t>
            </w:r>
            <w:r>
              <w:rPr>
                <w:sz w:val="24"/>
                <w:szCs w:val="24"/>
              </w:rPr>
              <w:t xml:space="preserve">  </w:t>
            </w:r>
            <w:r>
              <w:rPr>
                <w:sz w:val="24"/>
                <w:szCs w:val="24"/>
                <w:position w:val="-41"/>
              </w:rPr>
              <w:drawing>
                <wp:inline distT="0" distB="0" distL="0" distR="0">
                  <wp:extent cx="469938" cy="457714"/>
                  <wp:effectExtent l="0" t="0" r="0" b="0"/>
                  <wp:docPr id="96" name="IM 96"/>
                  <wp:cNvGraphicFramePr/>
                  <a:graphic>
                    <a:graphicData uri="http://schemas.openxmlformats.org/drawingml/2006/picture">
                      <pic:pic>
                        <pic:nvPicPr>
                          <pic:cNvPr id="96" name="IM 96"/>
                          <pic:cNvPicPr/>
                        </pic:nvPicPr>
                        <pic:blipFill>
                          <a:blip r:embed="rId79"/>
                          <a:stretch>
                            <a:fillRect/>
                          </a:stretch>
                        </pic:blipFill>
                        <pic:spPr>
                          <a:xfrm rot="0">
                            <a:off x="0" y="0"/>
                            <a:ext cx="469938" cy="457714"/>
                          </a:xfrm>
                          <a:prstGeom prst="rect">
                            <a:avLst/>
                          </a:prstGeom>
                        </pic:spPr>
                      </pic:pic>
                    </a:graphicData>
                  </a:graphic>
                </wp:inline>
              </w:drawing>
            </w:r>
          </w:p>
        </w:tc>
      </w:tr>
      <w:tr>
        <w:trPr>
          <w:trHeight w:val="929" w:hRule="atLeast"/>
        </w:trPr>
        <w:tc>
          <w:tcPr>
            <w:tcW w:w="9250" w:type="dxa"/>
            <w:vAlign w:val="top"/>
            <w:gridSpan w:val="4"/>
          </w:tcPr>
          <w:p>
            <w:pPr>
              <w:pStyle w:val="TableText"/>
              <w:ind w:left="55"/>
              <w:spacing w:before="35" w:line="219" w:lineRule="auto"/>
              <w:rPr>
                <w:sz w:val="24"/>
                <w:szCs w:val="24"/>
              </w:rPr>
            </w:pPr>
            <w:r>
              <w:rPr>
                <w:sz w:val="24"/>
                <w:szCs w:val="24"/>
              </w:rPr>
              <w:t>注1:  在80MHz和800MHz频率点上，采用较高频段的公式。</w:t>
            </w:r>
          </w:p>
          <w:p>
            <w:pPr>
              <w:pStyle w:val="TableText"/>
              <w:ind w:left="65" w:right="194" w:firstLine="109"/>
              <w:spacing w:before="34" w:line="217" w:lineRule="auto"/>
              <w:rPr>
                <w:sz w:val="24"/>
                <w:szCs w:val="24"/>
              </w:rPr>
            </w:pPr>
            <w:r>
              <w:rPr>
                <w:sz w:val="24"/>
                <w:szCs w:val="24"/>
              </w:rPr>
              <w:t>注2:  这些指南可能不适合所有的情况，电磁传播受建筑物</w:t>
            </w:r>
            <w:r>
              <w:rPr>
                <w:sz w:val="24"/>
                <w:szCs w:val="24"/>
                <w:spacing w:val="-1"/>
              </w:rPr>
              <w:t>、物体及人体的吸收和反</w:t>
            </w:r>
            <w:r>
              <w:rPr>
                <w:sz w:val="24"/>
                <w:szCs w:val="24"/>
              </w:rPr>
              <w:t xml:space="preserve"> </w:t>
            </w:r>
            <w:r>
              <w:rPr>
                <w:sz w:val="24"/>
                <w:szCs w:val="24"/>
                <w:spacing w:val="-1"/>
              </w:rPr>
              <w:t>射的影响。</w:t>
            </w:r>
          </w:p>
        </w:tc>
      </w:tr>
      <w:tr>
        <w:trPr>
          <w:trHeight w:val="2193" w:hRule="atLeast"/>
        </w:trPr>
        <w:tc>
          <w:tcPr>
            <w:tcW w:w="9250" w:type="dxa"/>
            <w:vAlign w:val="top"/>
            <w:gridSpan w:val="4"/>
          </w:tcPr>
          <w:p>
            <w:pPr>
              <w:pStyle w:val="TableText"/>
              <w:ind w:left="55" w:right="45" w:firstLine="59"/>
              <w:spacing w:before="56" w:line="238" w:lineRule="auto"/>
              <w:jc w:val="both"/>
              <w:rPr>
                <w:sz w:val="24"/>
                <w:szCs w:val="24"/>
              </w:rPr>
            </w:pPr>
            <w:r>
              <w:rPr>
                <w:sz w:val="24"/>
                <w:szCs w:val="24"/>
              </w:rPr>
              <w:t>a.固定式发射机，诸如：无线(蜂窝/无绳)电话和地面移动式无线电的基站、业余无线</w:t>
            </w:r>
            <w:r>
              <w:rPr>
                <w:sz w:val="24"/>
                <w:szCs w:val="24"/>
                <w:spacing w:val="15"/>
              </w:rPr>
              <w:t xml:space="preserve"> </w:t>
            </w:r>
            <w:r>
              <w:rPr>
                <w:sz w:val="24"/>
                <w:szCs w:val="24"/>
              </w:rPr>
              <w:t>电、调幅和调频无线电广播以及电视广播等，其场强在理论上都不能准确预知。为评定</w:t>
            </w:r>
            <w:r>
              <w:rPr>
                <w:sz w:val="24"/>
                <w:szCs w:val="24"/>
                <w:spacing w:val="14"/>
              </w:rPr>
              <w:t xml:space="preserve"> </w:t>
            </w:r>
            <w:r>
              <w:rPr>
                <w:sz w:val="24"/>
                <w:szCs w:val="24"/>
              </w:rPr>
              <w:t>固定式射频发射机的电磁环境，应考虑电磁场所的勘测。如果测得该病理图像扫描分析</w:t>
            </w:r>
            <w:r>
              <w:rPr>
                <w:sz w:val="24"/>
                <w:szCs w:val="24"/>
                <w:spacing w:val="8"/>
              </w:rPr>
              <w:t xml:space="preserve"> </w:t>
            </w:r>
            <w:r>
              <w:rPr>
                <w:sz w:val="24"/>
                <w:szCs w:val="24"/>
              </w:rPr>
              <w:t>系统所处场所的场强高于上述适用的射频符合电平，则应观测该病理图像扫描分析系统</w:t>
            </w:r>
            <w:r>
              <w:rPr>
                <w:sz w:val="24"/>
                <w:szCs w:val="24"/>
                <w:spacing w:val="9"/>
              </w:rPr>
              <w:t xml:space="preserve"> </w:t>
            </w:r>
            <w:r>
              <w:rPr>
                <w:sz w:val="24"/>
                <w:szCs w:val="24"/>
              </w:rPr>
              <w:t>以验证其能正常运行。如果观测到不正常性能，则补充措施可能是必须的，比如重新调</w:t>
            </w:r>
            <w:r>
              <w:rPr>
                <w:sz w:val="24"/>
                <w:szCs w:val="24"/>
                <w:spacing w:val="18"/>
              </w:rPr>
              <w:t xml:space="preserve"> </w:t>
            </w:r>
            <w:r>
              <w:rPr>
                <w:sz w:val="24"/>
                <w:szCs w:val="24"/>
                <w:spacing w:val="1"/>
              </w:rPr>
              <w:t>整该病理图像扫描分析系统的方向或位置。</w:t>
            </w:r>
          </w:p>
          <w:p>
            <w:pPr>
              <w:pStyle w:val="TableText"/>
              <w:ind w:left="55"/>
              <w:spacing w:before="15" w:line="196" w:lineRule="auto"/>
              <w:rPr>
                <w:sz w:val="24"/>
                <w:szCs w:val="24"/>
              </w:rPr>
            </w:pPr>
            <w:r>
              <w:rPr>
                <w:sz w:val="24"/>
                <w:szCs w:val="24"/>
              </w:rPr>
              <w:t>b.在150kHz～80MHz整个频率范围，场强应低于3V/</w:t>
            </w:r>
            <w:r>
              <w:rPr>
                <w:sz w:val="24"/>
                <w:szCs w:val="24"/>
                <w:spacing w:val="-1"/>
              </w:rPr>
              <w:t>m。</w:t>
            </w:r>
          </w:p>
        </w:tc>
      </w:tr>
    </w:tbl>
    <w:p>
      <w:pPr>
        <w:rPr>
          <w:rFonts w:ascii="Arial"/>
          <w:sz w:val="21"/>
        </w:rPr>
      </w:pPr>
      <w:r/>
    </w:p>
    <w:p>
      <w:pPr>
        <w:sectPr>
          <w:footerReference w:type="default" r:id="rId78"/>
          <w:pgSz w:w="11900" w:h="16840"/>
          <w:pgMar w:top="1265" w:right="1324" w:bottom="891" w:left="1314" w:header="0" w:footer="762" w:gutter="0"/>
        </w:sectPr>
        <w:rPr>
          <w:rFonts w:ascii="Arial" w:hAnsi="Arial" w:eastAsia="Arial" w:cs="Arial"/>
          <w:sz w:val="21"/>
          <w:szCs w:val="21"/>
        </w:rPr>
      </w:pPr>
    </w:p>
    <w:p>
      <w:pPr>
        <w:ind w:left="1165"/>
        <w:spacing w:before="48" w:line="221" w:lineRule="auto"/>
        <w:rPr>
          <w:rFonts w:ascii="SimHei" w:hAnsi="SimHei" w:eastAsia="SimHei" w:cs="SimHei"/>
          <w:sz w:val="24"/>
          <w:szCs w:val="24"/>
        </w:rPr>
      </w:pPr>
      <w:bookmarkStart w:name="bookmark57" w:id="57"/>
      <w:bookmarkEnd w:id="57"/>
      <w:r>
        <w:rPr>
          <w:rFonts w:ascii="SimHei" w:hAnsi="SimHei" w:eastAsia="SimHei" w:cs="SimHei"/>
          <w:sz w:val="24"/>
          <w:szCs w:val="24"/>
        </w:rPr>
        <w:t>表</w:t>
      </w:r>
      <w:r>
        <w:rPr>
          <w:rFonts w:ascii="SimHei" w:hAnsi="SimHei" w:eastAsia="SimHei" w:cs="SimHei"/>
          <w:sz w:val="24"/>
          <w:szCs w:val="24"/>
          <w:spacing w:val="-60"/>
        </w:rPr>
        <w:t xml:space="preserve"> </w:t>
      </w:r>
      <w:r>
        <w:rPr>
          <w:rFonts w:ascii="SimHei" w:hAnsi="SimHei" w:eastAsia="SimHei" w:cs="SimHei"/>
          <w:sz w:val="24"/>
          <w:szCs w:val="24"/>
        </w:rPr>
        <w:t>4</w:t>
      </w:r>
      <w:r>
        <w:rPr>
          <w:rFonts w:ascii="SimHei" w:hAnsi="SimHei" w:eastAsia="SimHei" w:cs="SimHei"/>
          <w:sz w:val="24"/>
          <w:szCs w:val="24"/>
        </w:rPr>
        <w:t xml:space="preserve"> </w:t>
      </w:r>
      <w:r>
        <w:rPr>
          <w:rFonts w:ascii="SimHei" w:hAnsi="SimHei" w:eastAsia="SimHei" w:cs="SimHei"/>
          <w:sz w:val="24"/>
          <w:szCs w:val="24"/>
        </w:rPr>
        <w:t>便携式及移动式射频通信设备和设备或系统</w:t>
      </w:r>
      <w:r>
        <w:rPr>
          <w:rFonts w:ascii="SimHei" w:hAnsi="SimHei" w:eastAsia="SimHei" w:cs="SimHei"/>
          <w:sz w:val="24"/>
          <w:szCs w:val="24"/>
          <w:spacing w:val="-1"/>
        </w:rPr>
        <w:t>之间的推荐隔离距离</w:t>
      </w:r>
    </w:p>
    <w:p>
      <w:pPr>
        <w:spacing w:line="179" w:lineRule="exact"/>
        <w:rPr/>
      </w:pPr>
      <w:r/>
    </w:p>
    <w:tbl>
      <w:tblPr>
        <w:tblStyle w:val="TableNormal"/>
        <w:tblW w:w="9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3"/>
        <w:gridCol w:w="3017"/>
        <w:gridCol w:w="2687"/>
        <w:gridCol w:w="2503"/>
      </w:tblGrid>
      <w:tr>
        <w:trPr>
          <w:trHeight w:val="315" w:hRule="atLeast"/>
        </w:trPr>
        <w:tc>
          <w:tcPr>
            <w:tcW w:w="9970" w:type="dxa"/>
            <w:vAlign w:val="top"/>
            <w:gridSpan w:val="4"/>
          </w:tcPr>
          <w:p>
            <w:pPr>
              <w:pStyle w:val="TableText"/>
              <w:ind w:left="894"/>
              <w:spacing w:before="43" w:line="201" w:lineRule="auto"/>
              <w:rPr>
                <w:sz w:val="24"/>
                <w:szCs w:val="24"/>
              </w:rPr>
            </w:pPr>
            <w:r>
              <w:rPr>
                <w:sz w:val="24"/>
                <w:szCs w:val="24"/>
                <w:color w:val="001687"/>
              </w:rPr>
              <w:t>便携式及移动式射频通信设备和该病理图像扫描分析系统之间的推荐隔离距离</w:t>
            </w:r>
          </w:p>
        </w:tc>
      </w:tr>
      <w:tr>
        <w:trPr>
          <w:trHeight w:val="958" w:hRule="atLeast"/>
        </w:trPr>
        <w:tc>
          <w:tcPr>
            <w:tcW w:w="9970" w:type="dxa"/>
            <w:vAlign w:val="top"/>
            <w:gridSpan w:val="4"/>
          </w:tcPr>
          <w:p>
            <w:pPr>
              <w:pStyle w:val="TableText"/>
              <w:ind w:left="174" w:right="49" w:hanging="120"/>
              <w:spacing w:before="59" w:line="232" w:lineRule="auto"/>
              <w:rPr>
                <w:sz w:val="24"/>
                <w:szCs w:val="24"/>
              </w:rPr>
            </w:pPr>
            <w:r>
              <w:rPr>
                <w:sz w:val="24"/>
                <w:szCs w:val="24"/>
              </w:rPr>
              <w:t>该病理图像扫描分析系统预期在射频辐射骚扰受控的电磁环境中使用。依据通信设备最大额定</w:t>
            </w:r>
            <w:r>
              <w:rPr>
                <w:sz w:val="24"/>
                <w:szCs w:val="24"/>
                <w:spacing w:val="14"/>
              </w:rPr>
              <w:t xml:space="preserve"> </w:t>
            </w:r>
            <w:r>
              <w:rPr>
                <w:sz w:val="24"/>
                <w:szCs w:val="24"/>
              </w:rPr>
              <w:t>输出功率，购买者或用户可通过下面推荐的维持便携式及移动式射频通信设备(发射机)和该</w:t>
            </w:r>
          </w:p>
          <w:p>
            <w:pPr>
              <w:pStyle w:val="TableText"/>
              <w:ind w:left="64"/>
              <w:spacing w:before="26" w:line="199" w:lineRule="auto"/>
              <w:rPr>
                <w:sz w:val="24"/>
                <w:szCs w:val="24"/>
              </w:rPr>
            </w:pPr>
            <w:r>
              <w:rPr>
                <w:sz w:val="24"/>
                <w:szCs w:val="24"/>
              </w:rPr>
              <w:t>病理图像扫描分析系统之间最小距离来防止电磁干扰。</w:t>
            </w:r>
          </w:p>
        </w:tc>
      </w:tr>
      <w:tr>
        <w:trPr>
          <w:trHeight w:val="309" w:hRule="atLeast"/>
        </w:trPr>
        <w:tc>
          <w:tcPr>
            <w:tcW w:w="1763" w:type="dxa"/>
            <w:vAlign w:val="top"/>
            <w:vMerge w:val="restart"/>
            <w:tcBorders>
              <w:bottom w:val="nil"/>
            </w:tcBorders>
          </w:tcPr>
          <w:p>
            <w:pPr>
              <w:pStyle w:val="TableText"/>
              <w:ind w:left="155"/>
              <w:spacing w:before="310" w:line="219" w:lineRule="auto"/>
              <w:rPr>
                <w:sz w:val="24"/>
                <w:szCs w:val="24"/>
              </w:rPr>
            </w:pPr>
            <w:r>
              <w:rPr>
                <w:sz w:val="24"/>
                <w:szCs w:val="24"/>
                <w:spacing w:val="1"/>
              </w:rPr>
              <w:t>发射机的最大</w:t>
            </w:r>
          </w:p>
          <w:p>
            <w:pPr>
              <w:pStyle w:val="TableText"/>
              <w:ind w:left="155"/>
              <w:spacing w:before="26" w:line="219" w:lineRule="auto"/>
              <w:rPr>
                <w:sz w:val="24"/>
                <w:szCs w:val="24"/>
              </w:rPr>
            </w:pPr>
            <w:r>
              <w:rPr>
                <w:sz w:val="24"/>
                <w:szCs w:val="24"/>
                <w:spacing w:val="1"/>
              </w:rPr>
              <w:t>额定输出功率</w:t>
            </w:r>
          </w:p>
          <w:p>
            <w:pPr>
              <w:pStyle w:val="TableText"/>
              <w:ind w:left="815"/>
              <w:spacing w:before="98" w:line="182" w:lineRule="auto"/>
              <w:rPr>
                <w:sz w:val="24"/>
                <w:szCs w:val="24"/>
              </w:rPr>
            </w:pPr>
            <w:r>
              <w:rPr>
                <w:sz w:val="24"/>
                <w:szCs w:val="24"/>
              </w:rPr>
              <w:t>W</w:t>
            </w:r>
          </w:p>
        </w:tc>
        <w:tc>
          <w:tcPr>
            <w:tcW w:w="8207" w:type="dxa"/>
            <w:vAlign w:val="top"/>
            <w:gridSpan w:val="3"/>
          </w:tcPr>
          <w:p>
            <w:pPr>
              <w:pStyle w:val="TableText"/>
              <w:ind w:left="2302"/>
              <w:spacing w:before="40" w:line="199" w:lineRule="auto"/>
              <w:rPr>
                <w:sz w:val="24"/>
                <w:szCs w:val="24"/>
              </w:rPr>
            </w:pPr>
            <w:r>
              <w:rPr>
                <w:sz w:val="24"/>
                <w:szCs w:val="24"/>
                <w:spacing w:val="-1"/>
              </w:rPr>
              <w:t>对应发射机不同频率的隔离距离/m</w:t>
            </w:r>
          </w:p>
        </w:tc>
      </w:tr>
      <w:tr>
        <w:trPr>
          <w:trHeight w:val="1108" w:hRule="atLeast"/>
        </w:trPr>
        <w:tc>
          <w:tcPr>
            <w:tcW w:w="1763" w:type="dxa"/>
            <w:vAlign w:val="top"/>
            <w:vMerge w:val="continue"/>
            <w:tcBorders>
              <w:top w:val="nil"/>
            </w:tcBorders>
          </w:tcPr>
          <w:p>
            <w:pPr>
              <w:rPr>
                <w:rFonts w:ascii="Arial"/>
                <w:sz w:val="21"/>
              </w:rPr>
            </w:pPr>
            <w:r/>
          </w:p>
        </w:tc>
        <w:tc>
          <w:tcPr>
            <w:tcW w:w="3017" w:type="dxa"/>
            <w:vAlign w:val="top"/>
          </w:tcPr>
          <w:p>
            <w:pPr>
              <w:pStyle w:val="TableText"/>
              <w:ind w:left="661"/>
              <w:spacing w:before="86" w:line="430" w:lineRule="exact"/>
              <w:rPr>
                <w:sz w:val="24"/>
                <w:szCs w:val="24"/>
              </w:rPr>
            </w:pPr>
            <w:r>
              <w:rPr>
                <w:sz w:val="24"/>
                <w:szCs w:val="24"/>
                <w:spacing w:val="-3"/>
                <w:position w:val="14"/>
              </w:rPr>
              <w:t>150</w:t>
            </w:r>
            <w:r>
              <w:rPr>
                <w:sz w:val="24"/>
                <w:szCs w:val="24"/>
                <w:spacing w:val="52"/>
                <w:position w:val="14"/>
              </w:rPr>
              <w:t xml:space="preserve"> </w:t>
            </w:r>
            <w:r>
              <w:rPr>
                <w:sz w:val="24"/>
                <w:szCs w:val="24"/>
                <w:spacing w:val="-3"/>
                <w:position w:val="14"/>
              </w:rPr>
              <w:t>kHz～80MHz</w:t>
            </w:r>
          </w:p>
          <w:p>
            <w:pPr>
              <w:pStyle w:val="TableText"/>
              <w:ind w:left="1022"/>
              <w:spacing w:line="238" w:lineRule="auto"/>
              <w:rPr>
                <w:sz w:val="24"/>
                <w:szCs w:val="24"/>
              </w:rPr>
            </w:pPr>
            <w:r>
              <w:rPr>
                <w:sz w:val="24"/>
                <w:szCs w:val="24"/>
                <w:spacing w:val="-12"/>
              </w:rPr>
              <w:t>d=1.2</w:t>
            </w:r>
            <w:r>
              <w:rPr>
                <w:sz w:val="24"/>
                <w:szCs w:val="24"/>
                <w:spacing w:val="-52"/>
              </w:rPr>
              <w:t xml:space="preserve"> </w:t>
            </w:r>
            <w:r>
              <w:rPr>
                <w:sz w:val="24"/>
                <w:szCs w:val="24"/>
                <w:spacing w:val="-12"/>
              </w:rPr>
              <w:t>√P</w:t>
            </w:r>
          </w:p>
        </w:tc>
        <w:tc>
          <w:tcPr>
            <w:tcW w:w="2687" w:type="dxa"/>
            <w:vAlign w:val="top"/>
          </w:tcPr>
          <w:p>
            <w:pPr>
              <w:pStyle w:val="TableText"/>
              <w:ind w:left="825"/>
              <w:spacing w:before="93" w:line="423" w:lineRule="exact"/>
              <w:rPr>
                <w:sz w:val="17"/>
                <w:szCs w:val="17"/>
              </w:rPr>
            </w:pPr>
            <w:r>
              <w:rPr>
                <w:sz w:val="17"/>
                <w:szCs w:val="17"/>
                <w:spacing w:val="-1"/>
                <w:position w:val="22"/>
              </w:rPr>
              <w:t>80MH～800MHz</w:t>
            </w:r>
          </w:p>
          <w:p>
            <w:pPr>
              <w:pStyle w:val="TableText"/>
              <w:ind w:left="855"/>
              <w:spacing w:line="238" w:lineRule="auto"/>
              <w:rPr>
                <w:sz w:val="24"/>
                <w:szCs w:val="24"/>
              </w:rPr>
            </w:pPr>
            <w:r>
              <w:rPr>
                <w:sz w:val="24"/>
                <w:szCs w:val="24"/>
                <w:spacing w:val="-12"/>
              </w:rPr>
              <w:t>d=1.2</w:t>
            </w:r>
            <w:r>
              <w:rPr>
                <w:sz w:val="24"/>
                <w:szCs w:val="24"/>
                <w:spacing w:val="-52"/>
              </w:rPr>
              <w:t xml:space="preserve"> </w:t>
            </w:r>
            <w:r>
              <w:rPr>
                <w:sz w:val="24"/>
                <w:szCs w:val="24"/>
                <w:spacing w:val="-12"/>
              </w:rPr>
              <w:t>√P</w:t>
            </w:r>
          </w:p>
        </w:tc>
        <w:tc>
          <w:tcPr>
            <w:tcW w:w="2503" w:type="dxa"/>
            <w:vAlign w:val="top"/>
          </w:tcPr>
          <w:p>
            <w:pPr>
              <w:pStyle w:val="TableText"/>
              <w:ind w:left="648"/>
              <w:spacing w:before="103" w:line="413" w:lineRule="exact"/>
              <w:rPr>
                <w:sz w:val="17"/>
                <w:szCs w:val="17"/>
              </w:rPr>
            </w:pPr>
            <w:r>
              <w:rPr>
                <w:sz w:val="17"/>
                <w:szCs w:val="17"/>
                <w:spacing w:val="-1"/>
                <w:position w:val="21"/>
              </w:rPr>
              <w:t>800MHz～2.0GHz</w:t>
            </w:r>
          </w:p>
          <w:p>
            <w:pPr>
              <w:pStyle w:val="TableText"/>
              <w:ind w:left="768"/>
              <w:spacing w:line="238" w:lineRule="auto"/>
              <w:rPr>
                <w:sz w:val="24"/>
                <w:szCs w:val="24"/>
              </w:rPr>
            </w:pPr>
            <w:r>
              <w:rPr>
                <w:sz w:val="24"/>
                <w:szCs w:val="24"/>
                <w:spacing w:val="-12"/>
              </w:rPr>
              <w:t>d=2.3</w:t>
            </w:r>
            <w:r>
              <w:rPr>
                <w:sz w:val="24"/>
                <w:szCs w:val="24"/>
                <w:spacing w:val="-52"/>
              </w:rPr>
              <w:t xml:space="preserve"> </w:t>
            </w:r>
            <w:r>
              <w:rPr>
                <w:sz w:val="24"/>
                <w:szCs w:val="24"/>
                <w:spacing w:val="-12"/>
              </w:rPr>
              <w:t>√P</w:t>
            </w:r>
          </w:p>
        </w:tc>
      </w:tr>
      <w:tr>
        <w:trPr>
          <w:trHeight w:val="330" w:hRule="atLeast"/>
        </w:trPr>
        <w:tc>
          <w:tcPr>
            <w:tcW w:w="1763" w:type="dxa"/>
            <w:vAlign w:val="top"/>
          </w:tcPr>
          <w:p>
            <w:pPr>
              <w:pStyle w:val="TableText"/>
              <w:ind w:left="634"/>
              <w:spacing w:before="115" w:line="157" w:lineRule="auto"/>
              <w:rPr>
                <w:sz w:val="24"/>
                <w:szCs w:val="24"/>
              </w:rPr>
            </w:pPr>
            <w:r>
              <w:rPr>
                <w:sz w:val="24"/>
                <w:szCs w:val="24"/>
                <w:spacing w:val="-3"/>
              </w:rPr>
              <w:t>0.01</w:t>
            </w:r>
          </w:p>
        </w:tc>
        <w:tc>
          <w:tcPr>
            <w:tcW w:w="3017" w:type="dxa"/>
            <w:vAlign w:val="top"/>
          </w:tcPr>
          <w:p>
            <w:pPr>
              <w:pStyle w:val="TableText"/>
              <w:ind w:left="1261"/>
              <w:spacing w:before="115" w:line="157" w:lineRule="auto"/>
              <w:rPr>
                <w:sz w:val="24"/>
                <w:szCs w:val="24"/>
              </w:rPr>
            </w:pPr>
            <w:r>
              <w:rPr>
                <w:sz w:val="24"/>
                <w:szCs w:val="24"/>
                <w:spacing w:val="-3"/>
              </w:rPr>
              <w:t>0.12</w:t>
            </w:r>
          </w:p>
        </w:tc>
        <w:tc>
          <w:tcPr>
            <w:tcW w:w="2687" w:type="dxa"/>
            <w:vAlign w:val="top"/>
          </w:tcPr>
          <w:p>
            <w:pPr>
              <w:pStyle w:val="TableText"/>
              <w:ind w:left="1095"/>
              <w:spacing w:before="115" w:line="157" w:lineRule="auto"/>
              <w:rPr>
                <w:sz w:val="24"/>
                <w:szCs w:val="24"/>
              </w:rPr>
            </w:pPr>
            <w:r>
              <w:rPr>
                <w:sz w:val="24"/>
                <w:szCs w:val="24"/>
                <w:spacing w:val="-3"/>
              </w:rPr>
              <w:t>0.12</w:t>
            </w:r>
          </w:p>
        </w:tc>
        <w:tc>
          <w:tcPr>
            <w:tcW w:w="2503" w:type="dxa"/>
            <w:vAlign w:val="top"/>
          </w:tcPr>
          <w:p>
            <w:pPr>
              <w:pStyle w:val="TableText"/>
              <w:ind w:left="1008"/>
              <w:spacing w:before="116" w:line="203" w:lineRule="exact"/>
              <w:rPr>
                <w:sz w:val="24"/>
                <w:szCs w:val="24"/>
              </w:rPr>
            </w:pPr>
            <w:r>
              <w:rPr>
                <w:sz w:val="24"/>
                <w:szCs w:val="24"/>
                <w:spacing w:val="-3"/>
                <w:position w:val="-2"/>
              </w:rPr>
              <w:t>0.23</w:t>
            </w:r>
          </w:p>
        </w:tc>
      </w:tr>
      <w:tr>
        <w:trPr>
          <w:trHeight w:val="289" w:hRule="atLeast"/>
        </w:trPr>
        <w:tc>
          <w:tcPr>
            <w:tcW w:w="1763" w:type="dxa"/>
            <w:vAlign w:val="top"/>
          </w:tcPr>
          <w:p>
            <w:pPr>
              <w:pStyle w:val="TableText"/>
              <w:ind w:left="695"/>
              <w:spacing w:before="95" w:line="184" w:lineRule="exact"/>
              <w:rPr>
                <w:sz w:val="24"/>
                <w:szCs w:val="24"/>
              </w:rPr>
            </w:pPr>
            <w:r>
              <w:rPr>
                <w:sz w:val="24"/>
                <w:szCs w:val="24"/>
                <w:spacing w:val="-3"/>
                <w:position w:val="-3"/>
              </w:rPr>
              <w:t>0.1</w:t>
            </w:r>
          </w:p>
        </w:tc>
        <w:tc>
          <w:tcPr>
            <w:tcW w:w="3017" w:type="dxa"/>
            <w:vAlign w:val="top"/>
          </w:tcPr>
          <w:p>
            <w:pPr>
              <w:pStyle w:val="TableText"/>
              <w:ind w:left="1261"/>
              <w:spacing w:before="96" w:line="183" w:lineRule="exact"/>
              <w:rPr>
                <w:sz w:val="24"/>
                <w:szCs w:val="24"/>
              </w:rPr>
            </w:pPr>
            <w:r>
              <w:rPr>
                <w:sz w:val="24"/>
                <w:szCs w:val="24"/>
                <w:spacing w:val="-3"/>
                <w:position w:val="-3"/>
              </w:rPr>
              <w:t>0.38</w:t>
            </w:r>
          </w:p>
        </w:tc>
        <w:tc>
          <w:tcPr>
            <w:tcW w:w="2687" w:type="dxa"/>
            <w:vAlign w:val="top"/>
          </w:tcPr>
          <w:p>
            <w:pPr>
              <w:pStyle w:val="TableText"/>
              <w:ind w:left="1095"/>
              <w:spacing w:before="96" w:line="183" w:lineRule="exact"/>
              <w:rPr>
                <w:sz w:val="24"/>
                <w:szCs w:val="24"/>
              </w:rPr>
            </w:pPr>
            <w:r>
              <w:rPr>
                <w:sz w:val="24"/>
                <w:szCs w:val="24"/>
                <w:spacing w:val="-3"/>
                <w:position w:val="-3"/>
              </w:rPr>
              <w:t>0.38</w:t>
            </w:r>
          </w:p>
        </w:tc>
        <w:tc>
          <w:tcPr>
            <w:tcW w:w="2503" w:type="dxa"/>
            <w:vAlign w:val="top"/>
          </w:tcPr>
          <w:p>
            <w:pPr>
              <w:pStyle w:val="TableText"/>
              <w:ind w:left="1008"/>
              <w:spacing w:before="96" w:line="183" w:lineRule="exact"/>
              <w:rPr>
                <w:sz w:val="24"/>
                <w:szCs w:val="24"/>
              </w:rPr>
            </w:pPr>
            <w:r>
              <w:rPr>
                <w:sz w:val="24"/>
                <w:szCs w:val="24"/>
                <w:spacing w:val="-3"/>
                <w:position w:val="-3"/>
              </w:rPr>
              <w:t>0.73</w:t>
            </w:r>
          </w:p>
        </w:tc>
      </w:tr>
      <w:tr>
        <w:trPr>
          <w:trHeight w:val="310" w:hRule="atLeast"/>
        </w:trPr>
        <w:tc>
          <w:tcPr>
            <w:tcW w:w="1763" w:type="dxa"/>
            <w:vAlign w:val="top"/>
          </w:tcPr>
          <w:p>
            <w:pPr>
              <w:pStyle w:val="TableText"/>
              <w:ind w:left="815"/>
              <w:spacing w:before="106" w:line="193" w:lineRule="exact"/>
              <w:rPr>
                <w:sz w:val="24"/>
                <w:szCs w:val="24"/>
              </w:rPr>
            </w:pPr>
            <w:r>
              <w:rPr>
                <w:sz w:val="24"/>
                <w:szCs w:val="24"/>
                <w:position w:val="-3"/>
              </w:rPr>
              <w:t>1</w:t>
            </w:r>
          </w:p>
        </w:tc>
        <w:tc>
          <w:tcPr>
            <w:tcW w:w="3017" w:type="dxa"/>
            <w:vAlign w:val="top"/>
          </w:tcPr>
          <w:p>
            <w:pPr>
              <w:pStyle w:val="TableText"/>
              <w:ind w:left="1322"/>
              <w:spacing w:before="106" w:line="193" w:lineRule="exact"/>
              <w:rPr>
                <w:sz w:val="24"/>
                <w:szCs w:val="24"/>
              </w:rPr>
            </w:pPr>
            <w:r>
              <w:rPr>
                <w:sz w:val="24"/>
                <w:szCs w:val="24"/>
                <w:spacing w:val="-7"/>
                <w:position w:val="-3"/>
              </w:rPr>
              <w:t>1.2</w:t>
            </w:r>
          </w:p>
        </w:tc>
        <w:tc>
          <w:tcPr>
            <w:tcW w:w="2687" w:type="dxa"/>
            <w:vAlign w:val="top"/>
          </w:tcPr>
          <w:p>
            <w:pPr>
              <w:pStyle w:val="TableText"/>
              <w:ind w:left="1155"/>
              <w:spacing w:before="106" w:line="193" w:lineRule="exact"/>
              <w:rPr>
                <w:sz w:val="24"/>
                <w:szCs w:val="24"/>
              </w:rPr>
            </w:pPr>
            <w:r>
              <w:rPr>
                <w:sz w:val="24"/>
                <w:szCs w:val="24"/>
                <w:spacing w:val="-7"/>
                <w:position w:val="-3"/>
              </w:rPr>
              <w:t>1.2</w:t>
            </w:r>
          </w:p>
        </w:tc>
        <w:tc>
          <w:tcPr>
            <w:tcW w:w="2503" w:type="dxa"/>
            <w:vAlign w:val="top"/>
          </w:tcPr>
          <w:p>
            <w:pPr>
              <w:pStyle w:val="TableText"/>
              <w:ind w:left="1068"/>
              <w:spacing w:before="107" w:line="192" w:lineRule="exact"/>
              <w:rPr>
                <w:sz w:val="24"/>
                <w:szCs w:val="24"/>
              </w:rPr>
            </w:pPr>
            <w:r>
              <w:rPr>
                <w:sz w:val="24"/>
                <w:szCs w:val="24"/>
                <w:spacing w:val="-3"/>
                <w:position w:val="-3"/>
              </w:rPr>
              <w:t>2.3</w:t>
            </w:r>
          </w:p>
        </w:tc>
      </w:tr>
      <w:tr>
        <w:trPr>
          <w:trHeight w:val="319" w:hRule="atLeast"/>
        </w:trPr>
        <w:tc>
          <w:tcPr>
            <w:tcW w:w="1763" w:type="dxa"/>
            <w:vAlign w:val="top"/>
          </w:tcPr>
          <w:p>
            <w:pPr>
              <w:pStyle w:val="TableText"/>
              <w:ind w:left="755"/>
              <w:spacing w:before="106" w:line="203" w:lineRule="exact"/>
              <w:rPr>
                <w:sz w:val="24"/>
                <w:szCs w:val="24"/>
              </w:rPr>
            </w:pPr>
            <w:r>
              <w:rPr>
                <w:sz w:val="24"/>
                <w:szCs w:val="24"/>
                <w:spacing w:val="-7"/>
                <w:position w:val="-2"/>
              </w:rPr>
              <w:t>10</w:t>
            </w:r>
          </w:p>
        </w:tc>
        <w:tc>
          <w:tcPr>
            <w:tcW w:w="3017" w:type="dxa"/>
            <w:vAlign w:val="top"/>
          </w:tcPr>
          <w:p>
            <w:pPr>
              <w:pStyle w:val="TableText"/>
              <w:ind w:left="1322"/>
              <w:spacing w:before="107" w:line="202" w:lineRule="exact"/>
              <w:rPr>
                <w:sz w:val="24"/>
                <w:szCs w:val="24"/>
              </w:rPr>
            </w:pPr>
            <w:r>
              <w:rPr>
                <w:sz w:val="24"/>
                <w:szCs w:val="24"/>
                <w:spacing w:val="-4"/>
                <w:position w:val="-2"/>
              </w:rPr>
              <w:t>3.8</w:t>
            </w:r>
          </w:p>
        </w:tc>
        <w:tc>
          <w:tcPr>
            <w:tcW w:w="2687" w:type="dxa"/>
            <w:vAlign w:val="top"/>
          </w:tcPr>
          <w:p>
            <w:pPr>
              <w:pStyle w:val="TableText"/>
              <w:ind w:left="1155"/>
              <w:spacing w:before="107" w:line="202" w:lineRule="exact"/>
              <w:rPr>
                <w:sz w:val="24"/>
                <w:szCs w:val="24"/>
              </w:rPr>
            </w:pPr>
            <w:r>
              <w:rPr>
                <w:sz w:val="24"/>
                <w:szCs w:val="24"/>
                <w:spacing w:val="-4"/>
                <w:position w:val="-2"/>
              </w:rPr>
              <w:t>3.8</w:t>
            </w:r>
          </w:p>
        </w:tc>
        <w:tc>
          <w:tcPr>
            <w:tcW w:w="2503" w:type="dxa"/>
            <w:vAlign w:val="top"/>
          </w:tcPr>
          <w:p>
            <w:pPr>
              <w:pStyle w:val="TableText"/>
              <w:ind w:left="1068"/>
              <w:spacing w:before="107" w:line="202" w:lineRule="exact"/>
              <w:rPr>
                <w:sz w:val="24"/>
                <w:szCs w:val="24"/>
              </w:rPr>
            </w:pPr>
            <w:r>
              <w:rPr>
                <w:sz w:val="24"/>
                <w:szCs w:val="24"/>
                <w:spacing w:val="-4"/>
                <w:position w:val="-2"/>
              </w:rPr>
              <w:t>7.3</w:t>
            </w:r>
          </w:p>
        </w:tc>
      </w:tr>
      <w:tr>
        <w:trPr>
          <w:trHeight w:val="309" w:hRule="atLeast"/>
        </w:trPr>
        <w:tc>
          <w:tcPr>
            <w:tcW w:w="1763" w:type="dxa"/>
            <w:vAlign w:val="top"/>
          </w:tcPr>
          <w:p>
            <w:pPr>
              <w:pStyle w:val="TableText"/>
              <w:ind w:left="695"/>
              <w:spacing w:before="107" w:line="192" w:lineRule="exact"/>
              <w:rPr>
                <w:sz w:val="24"/>
                <w:szCs w:val="24"/>
              </w:rPr>
            </w:pPr>
            <w:r>
              <w:rPr>
                <w:sz w:val="24"/>
                <w:szCs w:val="24"/>
                <w:spacing w:val="-7"/>
                <w:position w:val="-3"/>
              </w:rPr>
              <w:t>100</w:t>
            </w:r>
          </w:p>
        </w:tc>
        <w:tc>
          <w:tcPr>
            <w:tcW w:w="3017" w:type="dxa"/>
            <w:vAlign w:val="top"/>
          </w:tcPr>
          <w:p>
            <w:pPr>
              <w:pStyle w:val="TableText"/>
              <w:ind w:left="1382"/>
              <w:spacing w:before="107" w:line="192" w:lineRule="exact"/>
              <w:rPr>
                <w:sz w:val="24"/>
                <w:szCs w:val="24"/>
              </w:rPr>
            </w:pPr>
            <w:r>
              <w:rPr>
                <w:sz w:val="24"/>
                <w:szCs w:val="24"/>
                <w:spacing w:val="-7"/>
                <w:position w:val="-3"/>
              </w:rPr>
              <w:t>12</w:t>
            </w:r>
          </w:p>
        </w:tc>
        <w:tc>
          <w:tcPr>
            <w:tcW w:w="2687" w:type="dxa"/>
            <w:vAlign w:val="top"/>
          </w:tcPr>
          <w:p>
            <w:pPr>
              <w:pStyle w:val="TableText"/>
              <w:ind w:left="1214"/>
              <w:spacing w:before="107" w:line="192" w:lineRule="exact"/>
              <w:rPr>
                <w:sz w:val="24"/>
                <w:szCs w:val="24"/>
              </w:rPr>
            </w:pPr>
            <w:r>
              <w:rPr>
                <w:sz w:val="24"/>
                <w:szCs w:val="24"/>
                <w:spacing w:val="-7"/>
                <w:position w:val="-3"/>
              </w:rPr>
              <w:t>12</w:t>
            </w:r>
          </w:p>
        </w:tc>
        <w:tc>
          <w:tcPr>
            <w:tcW w:w="2503" w:type="dxa"/>
            <w:vAlign w:val="top"/>
          </w:tcPr>
          <w:p>
            <w:pPr>
              <w:pStyle w:val="TableText"/>
              <w:ind w:left="1128"/>
              <w:spacing w:before="108" w:line="191" w:lineRule="exact"/>
              <w:rPr>
                <w:sz w:val="24"/>
                <w:szCs w:val="24"/>
              </w:rPr>
            </w:pPr>
            <w:r>
              <w:rPr>
                <w:sz w:val="24"/>
                <w:szCs w:val="24"/>
                <w:spacing w:val="-4"/>
                <w:position w:val="-3"/>
              </w:rPr>
              <w:t>23</w:t>
            </w:r>
          </w:p>
        </w:tc>
      </w:tr>
      <w:tr>
        <w:trPr>
          <w:trHeight w:val="1573" w:hRule="atLeast"/>
        </w:trPr>
        <w:tc>
          <w:tcPr>
            <w:tcW w:w="9970" w:type="dxa"/>
            <w:vAlign w:val="top"/>
            <w:gridSpan w:val="4"/>
          </w:tcPr>
          <w:p>
            <w:pPr>
              <w:pStyle w:val="TableText"/>
              <w:ind w:left="115" w:right="111" w:firstLine="119"/>
              <w:spacing w:before="43" w:line="230" w:lineRule="auto"/>
              <w:rPr>
                <w:sz w:val="24"/>
                <w:szCs w:val="24"/>
              </w:rPr>
            </w:pPr>
            <w:r>
              <w:rPr>
                <w:sz w:val="24"/>
                <w:szCs w:val="24"/>
              </w:rPr>
              <w:t>对于上表未列出的发射机最大额定输出功率，推荐隔离距离d,以米(m</w:t>
            </w:r>
            <w:r>
              <w:rPr>
                <w:sz w:val="24"/>
                <w:szCs w:val="24"/>
                <w:spacing w:val="-1"/>
              </w:rPr>
              <w:t>)为单位，可用相应发</w:t>
            </w:r>
            <w:r>
              <w:rPr>
                <w:sz w:val="24"/>
                <w:szCs w:val="24"/>
              </w:rPr>
              <w:t xml:space="preserve">  </w:t>
            </w:r>
            <w:r>
              <w:rPr>
                <w:sz w:val="24"/>
                <w:szCs w:val="24"/>
              </w:rPr>
              <w:t>射机频率栏中的公式来确定，这里P是由发射机制造商提供的发射机最大额定输出功率，以瓦</w:t>
            </w:r>
          </w:p>
          <w:p>
            <w:pPr>
              <w:pStyle w:val="TableText"/>
              <w:ind w:left="74"/>
              <w:spacing w:before="56" w:line="219" w:lineRule="auto"/>
              <w:rPr>
                <w:sz w:val="24"/>
                <w:szCs w:val="24"/>
              </w:rPr>
            </w:pPr>
            <w:r>
              <w:rPr>
                <w:sz w:val="24"/>
                <w:szCs w:val="24"/>
              </w:rPr>
              <w:t>特(W)为单位。</w:t>
            </w:r>
          </w:p>
          <w:p>
            <w:pPr>
              <w:pStyle w:val="TableText"/>
              <w:ind w:left="74"/>
              <w:spacing w:before="3" w:line="219" w:lineRule="auto"/>
              <w:rPr>
                <w:sz w:val="24"/>
                <w:szCs w:val="24"/>
              </w:rPr>
            </w:pPr>
            <w:r>
              <w:rPr>
                <w:sz w:val="24"/>
                <w:szCs w:val="24"/>
              </w:rPr>
              <w:t>注1:在80MHz和800MHz频率点上，采用较高频范围的公</w:t>
            </w:r>
            <w:r>
              <w:rPr>
                <w:sz w:val="24"/>
                <w:szCs w:val="24"/>
                <w:spacing w:val="-1"/>
              </w:rPr>
              <w:t>式。</w:t>
            </w:r>
          </w:p>
          <w:p>
            <w:pPr>
              <w:pStyle w:val="TableText"/>
              <w:ind w:right="4"/>
              <w:spacing w:before="25" w:line="205" w:lineRule="auto"/>
              <w:jc w:val="right"/>
              <w:rPr>
                <w:sz w:val="24"/>
                <w:szCs w:val="24"/>
              </w:rPr>
            </w:pPr>
            <w:r>
              <w:rPr>
                <w:sz w:val="24"/>
                <w:szCs w:val="24"/>
              </w:rPr>
              <w:t>注2:这些指南可能不适合所有的情况，电磁传播受建筑物、物体及人体的吸收和反射的影响。</w:t>
            </w:r>
          </w:p>
        </w:tc>
      </w:tr>
    </w:tbl>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6975"/>
        <w:spacing w:before="78" w:line="219" w:lineRule="auto"/>
        <w:rPr>
          <w:rFonts w:ascii="SimSun" w:hAnsi="SimSun" w:eastAsia="SimSun" w:cs="SimSun"/>
          <w:sz w:val="24"/>
          <w:szCs w:val="24"/>
        </w:rPr>
      </w:pPr>
      <w:r>
        <w:rPr>
          <w:rFonts w:ascii="SimSun" w:hAnsi="SimSun" w:eastAsia="SimSun" w:cs="SimSun"/>
          <w:sz w:val="24"/>
          <w:szCs w:val="24"/>
          <w:spacing w:val="11"/>
        </w:rPr>
        <w:t>编制日期：2023年04月</w:t>
      </w:r>
    </w:p>
    <w:p>
      <w:pPr>
        <w:ind w:left="7855"/>
        <w:spacing w:before="213" w:line="219" w:lineRule="auto"/>
        <w:rPr>
          <w:rFonts w:ascii="SimSun" w:hAnsi="SimSun" w:eastAsia="SimSun" w:cs="SimSun"/>
          <w:sz w:val="24"/>
          <w:szCs w:val="24"/>
        </w:rPr>
      </w:pPr>
      <w:r>
        <w:rPr>
          <w:rFonts w:ascii="SimSun" w:hAnsi="SimSun" w:eastAsia="SimSun" w:cs="SimSun"/>
          <w:sz w:val="24"/>
          <w:szCs w:val="24"/>
          <w:color w:val="162BE5"/>
          <w:spacing w:val="-4"/>
        </w:rPr>
        <w:t>版本号：第二版</w:t>
      </w:r>
    </w:p>
    <w:sectPr>
      <w:footerReference w:type="default" r:id="rId80"/>
      <w:pgSz w:w="11900" w:h="16840"/>
      <w:pgMar w:top="1269" w:right="964" w:bottom="891" w:left="954" w:header="0" w:footer="76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78" w:lineRule="auto"/>
      <w:jc w:val="right"/>
      <w:rPr>
        <w:sz w:val="21"/>
        <w:szCs w:val="21"/>
      </w:rPr>
    </w:pPr>
    <w:r>
      <w:rPr>
        <w:sz w:val="21"/>
        <w:szCs w:val="21"/>
        <w:spacing w:val="-5"/>
      </w:rPr>
      <w:t>2</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41"/>
      <w:spacing w:line="166" w:lineRule="auto"/>
      <w:rPr>
        <w:rFonts w:ascii="SimSun" w:hAnsi="SimSun" w:eastAsia="SimSun" w:cs="SimSun"/>
        <w:sz w:val="11"/>
        <w:szCs w:val="11"/>
      </w:rPr>
    </w:pPr>
    <w:r>
      <w:rPr>
        <w:rFonts w:ascii="SimSun" w:hAnsi="SimSun" w:eastAsia="SimSun" w:cs="SimSun"/>
        <w:sz w:val="11"/>
        <w:szCs w:val="11"/>
        <w:b/>
        <w:bCs/>
        <w:spacing w:val="-5"/>
      </w:rPr>
      <w:t>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10"/>
      <w:spacing w:line="169" w:lineRule="auto"/>
      <w:rPr>
        <w:rFonts w:ascii="SimSun" w:hAnsi="SimSun" w:eastAsia="SimSun" w:cs="SimSun"/>
        <w:sz w:val="13"/>
        <w:szCs w:val="13"/>
      </w:rPr>
    </w:pPr>
    <w:r>
      <w:rPr>
        <w:rFonts w:ascii="SimSun" w:hAnsi="SimSun" w:eastAsia="SimSun" w:cs="SimSun"/>
        <w:sz w:val="13"/>
        <w:szCs w:val="13"/>
        <w:spacing w:val="-4"/>
      </w:rPr>
      <w:t>12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0"/>
      <w:spacing w:line="166" w:lineRule="auto"/>
      <w:rPr>
        <w:rFonts w:ascii="SimSun" w:hAnsi="SimSun" w:eastAsia="SimSun" w:cs="SimSun"/>
        <w:sz w:val="11"/>
        <w:szCs w:val="11"/>
      </w:rPr>
    </w:pPr>
    <w:r>
      <w:rPr>
        <w:rFonts w:ascii="SimSun" w:hAnsi="SimSun" w:eastAsia="SimSun" w:cs="SimSun"/>
        <w:sz w:val="11"/>
        <w:szCs w:val="11"/>
        <w:spacing w:val="-4"/>
      </w:rPr>
      <w:t>13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9" w:lineRule="auto"/>
      <w:jc w:val="right"/>
      <w:rPr>
        <w:rFonts w:ascii="SimSun" w:hAnsi="SimSun" w:eastAsia="SimSun" w:cs="SimSun"/>
        <w:sz w:val="13"/>
        <w:szCs w:val="13"/>
      </w:rPr>
    </w:pPr>
    <w:r>
      <w:rPr>
        <w:rFonts w:ascii="SimSun" w:hAnsi="SimSun" w:eastAsia="SimSun" w:cs="SimSun"/>
        <w:sz w:val="13"/>
        <w:szCs w:val="13"/>
        <w:b/>
        <w:bCs/>
        <w:spacing w:val="-13"/>
      </w:rPr>
      <w:t>1</w:t>
    </w:r>
    <w:r>
      <w:rPr>
        <w:rFonts w:ascii="SimSun" w:hAnsi="SimSun" w:eastAsia="SimSun" w:cs="SimSun"/>
        <w:sz w:val="13"/>
        <w:szCs w:val="13"/>
        <w:b/>
        <w:bCs/>
        <w:spacing w:val="-5"/>
      </w:rPr>
      <w:t>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40"/>
      <w:spacing w:line="169" w:lineRule="auto"/>
      <w:rPr>
        <w:rFonts w:ascii="SimSun" w:hAnsi="SimSun" w:eastAsia="SimSun" w:cs="SimSun"/>
        <w:sz w:val="13"/>
        <w:szCs w:val="13"/>
      </w:rPr>
    </w:pPr>
    <w:r>
      <w:rPr>
        <w:rFonts w:ascii="SimSun" w:hAnsi="SimSun" w:eastAsia="SimSun" w:cs="SimSun"/>
        <w:sz w:val="13"/>
        <w:szCs w:val="13"/>
        <w:spacing w:val="-4"/>
      </w:rPr>
      <w:t>15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169" w:lineRule="auto"/>
      <w:rPr>
        <w:rFonts w:ascii="SimSun" w:hAnsi="SimSun" w:eastAsia="SimSun" w:cs="SimSun"/>
        <w:sz w:val="13"/>
        <w:szCs w:val="13"/>
      </w:rPr>
    </w:pPr>
    <w:r>
      <w:rPr>
        <w:rFonts w:ascii="SimSun" w:hAnsi="SimSun" w:eastAsia="SimSun" w:cs="SimSun"/>
        <w:sz w:val="13"/>
        <w:szCs w:val="13"/>
        <w:b/>
        <w:bCs/>
        <w:spacing w:val="-6"/>
      </w:rPr>
      <w:t>16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1"/>
      <w:spacing w:line="169" w:lineRule="auto"/>
      <w:rPr>
        <w:rFonts w:ascii="SimSun" w:hAnsi="SimSun" w:eastAsia="SimSun" w:cs="SimSun"/>
        <w:sz w:val="13"/>
        <w:szCs w:val="13"/>
      </w:rPr>
    </w:pPr>
    <w:r>
      <w:rPr>
        <w:rFonts w:ascii="SimSun" w:hAnsi="SimSun" w:eastAsia="SimSun" w:cs="SimSun"/>
        <w:sz w:val="13"/>
        <w:szCs w:val="13"/>
        <w:b/>
        <w:bCs/>
        <w:spacing w:val="-6"/>
      </w:rPr>
      <w:t>18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5"/>
      <w:spacing w:line="169" w:lineRule="auto"/>
      <w:rPr>
        <w:rFonts w:ascii="SimSun" w:hAnsi="SimSun" w:eastAsia="SimSun" w:cs="SimSun"/>
        <w:sz w:val="13"/>
        <w:szCs w:val="13"/>
      </w:rPr>
    </w:pPr>
    <w:r>
      <w:rPr>
        <w:rFonts w:ascii="SimSun" w:hAnsi="SimSun" w:eastAsia="SimSun" w:cs="SimSun"/>
        <w:sz w:val="13"/>
        <w:szCs w:val="13"/>
        <w:spacing w:val="-4"/>
      </w:rPr>
      <w:t>19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8" w:lineRule="auto"/>
      <w:jc w:val="right"/>
      <w:rPr>
        <w:rFonts w:ascii="SimSun" w:hAnsi="SimSun" w:eastAsia="SimSun" w:cs="SimSun"/>
        <w:sz w:val="13"/>
        <w:szCs w:val="13"/>
      </w:rPr>
    </w:pPr>
    <w:r>
      <w:rPr>
        <w:rFonts w:ascii="SimSun" w:hAnsi="SimSun" w:eastAsia="SimSun" w:cs="SimSun"/>
        <w:sz w:val="13"/>
        <w:szCs w:val="13"/>
        <w:spacing w:val="-4"/>
      </w:rPr>
      <w:t>20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right="10"/>
      <w:spacing w:line="178" w:lineRule="auto"/>
      <w:jc w:val="right"/>
      <w:rPr>
        <w:sz w:val="21"/>
        <w:szCs w:val="21"/>
      </w:rPr>
    </w:pPr>
    <w:r>
      <w:rPr>
        <w:sz w:val="21"/>
        <w:szCs w:val="21"/>
      </w:rPr>
      <w:t>3</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9" w:lineRule="auto"/>
      <w:jc w:val="right"/>
      <w:rPr>
        <w:rFonts w:ascii="SimSun" w:hAnsi="SimSun" w:eastAsia="SimSun" w:cs="SimSun"/>
        <w:sz w:val="13"/>
        <w:szCs w:val="13"/>
      </w:rPr>
    </w:pPr>
    <w:r>
      <w:rPr>
        <w:rFonts w:ascii="SimSun" w:hAnsi="SimSun" w:eastAsia="SimSun" w:cs="SimSun"/>
        <w:sz w:val="13"/>
        <w:szCs w:val="13"/>
        <w:color w:val="443784"/>
        <w:spacing w:val="-4"/>
      </w:rPr>
      <w:t>21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640"/>
      <w:spacing w:line="171" w:lineRule="auto"/>
      <w:rPr>
        <w:rFonts w:ascii="SimHei" w:hAnsi="SimHei" w:eastAsia="SimHei" w:cs="SimHei"/>
        <w:sz w:val="13"/>
        <w:szCs w:val="13"/>
      </w:rPr>
    </w:pPr>
    <w:r>
      <w:rPr>
        <w:rFonts w:ascii="SimHei" w:hAnsi="SimHei" w:eastAsia="SimHei" w:cs="SimHei"/>
        <w:sz w:val="13"/>
        <w:szCs w:val="13"/>
        <w:spacing w:val="-2"/>
      </w:rPr>
      <w:t>22</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90"/>
      <w:spacing w:line="168" w:lineRule="auto"/>
      <w:rPr>
        <w:rFonts w:ascii="SimSun" w:hAnsi="SimSun" w:eastAsia="SimSun" w:cs="SimSun"/>
        <w:sz w:val="13"/>
        <w:szCs w:val="13"/>
      </w:rPr>
    </w:pPr>
    <w:r>
      <w:rPr>
        <w:rFonts w:ascii="SimSun" w:hAnsi="SimSun" w:eastAsia="SimSun" w:cs="SimSun"/>
        <w:sz w:val="13"/>
        <w:szCs w:val="13"/>
        <w:spacing w:val="-2"/>
      </w:rPr>
      <w:t>23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60"/>
      <w:spacing w:line="168" w:lineRule="auto"/>
      <w:rPr>
        <w:rFonts w:ascii="SimSun" w:hAnsi="SimSun" w:eastAsia="SimSun" w:cs="SimSun"/>
        <w:sz w:val="13"/>
        <w:szCs w:val="13"/>
      </w:rPr>
    </w:pPr>
    <w:r>
      <w:rPr>
        <w:rFonts w:ascii="SimSun" w:hAnsi="SimSun" w:eastAsia="SimSun" w:cs="SimSun"/>
        <w:sz w:val="13"/>
        <w:szCs w:val="13"/>
        <w:spacing w:val="-2"/>
      </w:rPr>
      <w:t>24</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90"/>
      <w:spacing w:line="168" w:lineRule="auto"/>
      <w:rPr>
        <w:rFonts w:ascii="SimSun" w:hAnsi="SimSun" w:eastAsia="SimSun" w:cs="SimSun"/>
        <w:sz w:val="13"/>
        <w:szCs w:val="13"/>
      </w:rPr>
    </w:pPr>
    <w:r>
      <w:rPr>
        <w:rFonts w:ascii="SimSun" w:hAnsi="SimSun" w:eastAsia="SimSun" w:cs="SimSun"/>
        <w:sz w:val="13"/>
        <w:szCs w:val="13"/>
        <w:spacing w:val="-2"/>
      </w:rPr>
      <w:t>25</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65"/>
      <w:spacing w:line="168" w:lineRule="auto"/>
      <w:rPr>
        <w:rFonts w:ascii="SimSun" w:hAnsi="SimSun" w:eastAsia="SimSun" w:cs="SimSun"/>
        <w:sz w:val="13"/>
        <w:szCs w:val="13"/>
      </w:rPr>
    </w:pPr>
    <w:r>
      <w:rPr>
        <w:rFonts w:ascii="SimSun" w:hAnsi="SimSun" w:eastAsia="SimSun" w:cs="SimSun"/>
        <w:sz w:val="13"/>
        <w:szCs w:val="13"/>
        <w:spacing w:val="-2"/>
      </w:rPr>
      <w:t>26</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65"/>
      <w:spacing w:line="168" w:lineRule="auto"/>
      <w:rPr>
        <w:rFonts w:ascii="SimSun" w:hAnsi="SimSun" w:eastAsia="SimSun" w:cs="SimSun"/>
        <w:sz w:val="13"/>
        <w:szCs w:val="13"/>
      </w:rPr>
    </w:pPr>
    <w:r>
      <w:rPr>
        <w:rFonts w:ascii="SimSun" w:hAnsi="SimSun" w:eastAsia="SimSun" w:cs="SimSun"/>
        <w:sz w:val="13"/>
        <w:szCs w:val="13"/>
        <w:spacing w:val="-4"/>
      </w:rPr>
      <w:t>2</w:t>
    </w:r>
    <w:r>
      <w:rPr>
        <w:rFonts w:ascii="SimSun" w:hAnsi="SimSun" w:eastAsia="SimSun" w:cs="SimSun"/>
        <w:sz w:val="13"/>
        <w:szCs w:val="13"/>
        <w:spacing w:val="-24"/>
      </w:rPr>
      <w:t xml:space="preserve"> </w:t>
    </w:r>
    <w:r>
      <w:rPr>
        <w:rFonts w:ascii="SimSun" w:hAnsi="SimSun" w:eastAsia="SimSun" w:cs="SimSun"/>
        <w:sz w:val="13"/>
        <w:szCs w:val="13"/>
        <w:color w:val="BD6400"/>
        <w:spacing w:val="-4"/>
      </w:rPr>
      <w:t>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5"/>
      <w:spacing w:line="168" w:lineRule="auto"/>
      <w:rPr>
        <w:rFonts w:ascii="SimSun" w:hAnsi="SimSun" w:eastAsia="SimSun" w:cs="SimSun"/>
        <w:sz w:val="13"/>
        <w:szCs w:val="13"/>
      </w:rPr>
    </w:pPr>
    <w:r>
      <w:rPr>
        <w:rFonts w:ascii="SimSun" w:hAnsi="SimSun" w:eastAsia="SimSun" w:cs="SimSun"/>
        <w:sz w:val="13"/>
        <w:szCs w:val="13"/>
        <w:spacing w:val="-2"/>
      </w:rPr>
      <w:t>28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325"/>
      <w:spacing w:line="168" w:lineRule="auto"/>
      <w:rPr>
        <w:rFonts w:ascii="SimSun" w:hAnsi="SimSun" w:eastAsia="SimSun" w:cs="SimSun"/>
        <w:sz w:val="13"/>
        <w:szCs w:val="13"/>
      </w:rPr>
    </w:pPr>
    <w:r>
      <w:rPr>
        <w:rFonts w:ascii="SimSun" w:hAnsi="SimSun" w:eastAsia="SimSun" w:cs="SimSun"/>
        <w:sz w:val="13"/>
        <w:szCs w:val="13"/>
        <w:spacing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49"/>
      <w:spacing w:line="168" w:lineRule="auto"/>
      <w:rPr>
        <w:rFonts w:ascii="SimSun" w:hAnsi="SimSun" w:eastAsia="SimSun" w:cs="SimSun"/>
        <w:sz w:val="13"/>
        <w:szCs w:val="13"/>
      </w:rPr>
    </w:pPr>
    <w:r>
      <w:rPr>
        <w:rFonts w:ascii="SimSun" w:hAnsi="SimSun" w:eastAsia="SimSun" w:cs="SimSun"/>
        <w:sz w:val="13"/>
        <w:szCs w:val="13"/>
        <w:color w:val="B4886E"/>
      </w:rPr>
      <w:t>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49"/>
      <w:spacing w:line="167" w:lineRule="auto"/>
      <w:rPr>
        <w:rFonts w:ascii="SimSun" w:hAnsi="SimSun" w:eastAsia="SimSun" w:cs="SimSun"/>
        <w:sz w:val="13"/>
        <w:szCs w:val="13"/>
      </w:rPr>
    </w:pPr>
    <w:r>
      <w:rPr>
        <w:rFonts w:ascii="SimSun" w:hAnsi="SimSun" w:eastAsia="SimSun" w:cs="SimSun"/>
        <w:sz w:val="13"/>
        <w:szCs w:val="13"/>
      </w:rPr>
      <w:t>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90"/>
      <w:spacing w:line="167" w:lineRule="auto"/>
      <w:rPr>
        <w:rFonts w:ascii="SimSun" w:hAnsi="SimSun" w:eastAsia="SimSun" w:cs="SimSun"/>
        <w:sz w:val="12"/>
        <w:szCs w:val="12"/>
      </w:rPr>
    </w:pPr>
    <w:r>
      <w:rPr>
        <w:rFonts w:ascii="SimSun" w:hAnsi="SimSun" w:eastAsia="SimSun" w:cs="SimSun"/>
        <w:sz w:val="12"/>
        <w:szCs w:val="12"/>
      </w:rPr>
      <w:t>6</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45"/>
      <w:spacing w:line="167" w:lineRule="auto"/>
      <w:rPr>
        <w:rFonts w:ascii="SimSun" w:hAnsi="SimSun" w:eastAsia="SimSun" w:cs="SimSun"/>
        <w:sz w:val="13"/>
        <w:szCs w:val="13"/>
      </w:rPr>
    </w:pPr>
    <w:r>
      <w:rPr>
        <w:rFonts w:ascii="SimSun" w:hAnsi="SimSun" w:eastAsia="SimSun" w:cs="SimSun"/>
        <w:sz w:val="13"/>
        <w:szCs w:val="13"/>
        <w:color w:val="A87F68"/>
      </w:rPr>
      <w:t>7</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59"/>
      <w:spacing w:line="167" w:lineRule="auto"/>
      <w:rPr>
        <w:rFonts w:ascii="SimSun" w:hAnsi="SimSun" w:eastAsia="SimSun" w:cs="SimSun"/>
        <w:sz w:val="12"/>
        <w:szCs w:val="12"/>
      </w:rPr>
    </w:pPr>
    <w:r>
      <w:rPr>
        <w:rFonts w:ascii="SimSun" w:hAnsi="SimSun" w:eastAsia="SimSun" w:cs="SimSun"/>
        <w:sz w:val="12"/>
        <w:szCs w:val="12"/>
      </w:rPr>
      <w:t>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19"/>
      <w:spacing w:line="168" w:lineRule="auto"/>
      <w:rPr>
        <w:rFonts w:ascii="SimSun" w:hAnsi="SimSun" w:eastAsia="SimSun" w:cs="SimSun"/>
        <w:sz w:val="13"/>
        <w:szCs w:val="13"/>
      </w:rPr>
    </w:pPr>
    <w:r>
      <w:rPr>
        <w:rFonts w:ascii="SimSun" w:hAnsi="SimSun" w:eastAsia="SimSun" w:cs="SimSun"/>
        <w:sz w:val="13"/>
        <w:szCs w:val="13"/>
      </w:rPr>
      <w:t>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49"/>
      <w:spacing w:line="169" w:lineRule="auto"/>
      <w:rPr>
        <w:rFonts w:ascii="SimSun" w:hAnsi="SimSun" w:eastAsia="SimSun" w:cs="SimSun"/>
        <w:sz w:val="13"/>
        <w:szCs w:val="13"/>
      </w:rPr>
    </w:pPr>
    <w:r>
      <w:rPr>
        <w:rFonts w:ascii="SimSun" w:hAnsi="SimSun" w:eastAsia="SimSun" w:cs="SimSun"/>
        <w:sz w:val="13"/>
        <w:szCs w:val="13"/>
        <w:spacing w:val="-4"/>
      </w:rPr>
      <w:t>10</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Times New Roman" w:hAnsi="Times New Roman" w:eastAsia="Times New Roman" w:cs="Times New Roman"/>
      <w:sz w:val="32"/>
      <w:szCs w:val="32"/>
      <w:lang w:val="en-US" w:eastAsia="en-US" w:bidi="ar-SA"/>
    </w:rPr>
  </w:style>
  <w:style w:type="paragraph" w:styleId="TableText">
    <w:name w:val="Table Text"/>
    <w:basedOn w:val="Normal"/>
    <w:semiHidden/>
    <w:qFormat/>
    <w:pPr/>
    <w:rPr>
      <w:rFonts w:ascii="SimSun" w:hAnsi="SimSun" w:eastAsia="SimSun" w:cs="SimSun"/>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3" Type="http://schemas.openxmlformats.org/officeDocument/2006/relationships/fontTable" Target="fontTable.xml"/><Relationship Id="rId82" Type="http://schemas.openxmlformats.org/officeDocument/2006/relationships/styles" Target="styles.xml"/><Relationship Id="rId81" Type="http://schemas.openxmlformats.org/officeDocument/2006/relationships/settings" Target="settings.xml"/><Relationship Id="rId80" Type="http://schemas.openxmlformats.org/officeDocument/2006/relationships/footer" Target="footer28.xml"/><Relationship Id="rId8" Type="http://schemas.openxmlformats.org/officeDocument/2006/relationships/image" Target="media/image3.jpeg"/><Relationship Id="rId79" Type="http://schemas.openxmlformats.org/officeDocument/2006/relationships/image" Target="media/image51.jpeg"/><Relationship Id="rId78" Type="http://schemas.openxmlformats.org/officeDocument/2006/relationships/footer" Target="footer27.xml"/><Relationship Id="rId77" Type="http://schemas.openxmlformats.org/officeDocument/2006/relationships/footer" Target="footer26.xml"/><Relationship Id="rId76" Type="http://schemas.openxmlformats.org/officeDocument/2006/relationships/footer" Target="footer25.xml"/><Relationship Id="rId75" Type="http://schemas.openxmlformats.org/officeDocument/2006/relationships/footer" Target="footer24.xml"/><Relationship Id="rId74" Type="http://schemas.openxmlformats.org/officeDocument/2006/relationships/footer" Target="footer23.xml"/><Relationship Id="rId73" Type="http://schemas.openxmlformats.org/officeDocument/2006/relationships/footer" Target="footer22.xml"/><Relationship Id="rId72" Type="http://schemas.openxmlformats.org/officeDocument/2006/relationships/image" Target="media/image50.jpeg"/><Relationship Id="rId71" Type="http://schemas.openxmlformats.org/officeDocument/2006/relationships/footer" Target="footer21.xml"/><Relationship Id="rId70" Type="http://schemas.openxmlformats.org/officeDocument/2006/relationships/image" Target="media/image49.jpeg"/><Relationship Id="rId7" Type="http://schemas.openxmlformats.org/officeDocument/2006/relationships/image" Target="media/image2.jpeg"/><Relationship Id="rId69" Type="http://schemas.openxmlformats.org/officeDocument/2006/relationships/image" Target="media/image48.jpeg"/><Relationship Id="rId68" Type="http://schemas.openxmlformats.org/officeDocument/2006/relationships/footer" Target="footer20.xml"/><Relationship Id="rId67" Type="http://schemas.openxmlformats.org/officeDocument/2006/relationships/image" Target="media/image47.jpeg"/><Relationship Id="rId66" Type="http://schemas.openxmlformats.org/officeDocument/2006/relationships/image" Target="media/image46.jpeg"/><Relationship Id="rId65" Type="http://schemas.openxmlformats.org/officeDocument/2006/relationships/footer" Target="footer19.xml"/><Relationship Id="rId64" Type="http://schemas.openxmlformats.org/officeDocument/2006/relationships/footer" Target="footer18.xml"/><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footer" Target="footer5.xml"/><Relationship Id="rId59" Type="http://schemas.openxmlformats.org/officeDocument/2006/relationships/footer" Target="footer17.xml"/><Relationship Id="rId58" Type="http://schemas.openxmlformats.org/officeDocument/2006/relationships/image" Target="media/image41.jpeg"/><Relationship Id="rId57" Type="http://schemas.openxmlformats.org/officeDocument/2006/relationships/footer" Target="footer16.xml"/><Relationship Id="rId56" Type="http://schemas.openxmlformats.org/officeDocument/2006/relationships/image" Target="media/image40.jpeg"/><Relationship Id="rId55" Type="http://schemas.openxmlformats.org/officeDocument/2006/relationships/image" Target="media/image39.jpeg"/><Relationship Id="rId54" Type="http://schemas.openxmlformats.org/officeDocument/2006/relationships/footer" Target="footer15.xml"/><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footer" Target="footer14.xml"/><Relationship Id="rId50" Type="http://schemas.openxmlformats.org/officeDocument/2006/relationships/image" Target="media/image36.jpeg"/><Relationship Id="rId5" Type="http://schemas.openxmlformats.org/officeDocument/2006/relationships/footer" Target="footer4.xml"/><Relationship Id="rId49" Type="http://schemas.openxmlformats.org/officeDocument/2006/relationships/footer" Target="footer13.xml"/><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footer" Target="footer12.xml"/><Relationship Id="rId41" Type="http://schemas.openxmlformats.org/officeDocument/2006/relationships/image" Target="media/image29.png"/><Relationship Id="rId40" Type="http://schemas.openxmlformats.org/officeDocument/2006/relationships/footer" Target="footer11.xml"/><Relationship Id="rId4" Type="http://schemas.openxmlformats.org/officeDocument/2006/relationships/footer" Target="footer3.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footer" Target="footer10.xml"/><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2.xml"/><Relationship Id="rId29" Type="http://schemas.openxmlformats.org/officeDocument/2006/relationships/footer" Target="footer9.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footer" Target="footer8.xml"/><Relationship Id="rId22" Type="http://schemas.openxmlformats.org/officeDocument/2006/relationships/hyperlink" Target="http://pathologycn.com/" TargetMode="External"/><Relationship Id="rId21" Type="http://schemas.openxmlformats.org/officeDocument/2006/relationships/footer" Target="footer7.xml"/><Relationship Id="rId20" Type="http://schemas.openxmlformats.org/officeDocument/2006/relationships/image" Target="media/image14.jpeg"/><Relationship Id="rId2" Type="http://schemas.openxmlformats.org/officeDocument/2006/relationships/footer" Target="footer1.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footer" Target="footer6.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2024-03-19T22:12:18Z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2024-03-19T22:12:22</vt:filetime>
  </property>
  <property fmtid="{D5CDD505-2E9C-101B-9397-08002B2CF9AE}" pid="4" name="UsrData">
    <vt:lpwstr>65f99d3c364788001f81ceacwl</vt:lpwstr>
  </property>
</Properties>
</file>