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B8F36" w14:textId="77777777" w:rsidR="00255EFE" w:rsidRDefault="00255EFE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97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0"/>
        <w:gridCol w:w="495"/>
        <w:gridCol w:w="600"/>
        <w:gridCol w:w="224"/>
        <w:gridCol w:w="480"/>
        <w:gridCol w:w="585"/>
        <w:gridCol w:w="426"/>
        <w:gridCol w:w="254"/>
        <w:gridCol w:w="209"/>
        <w:gridCol w:w="450"/>
        <w:gridCol w:w="540"/>
        <w:gridCol w:w="465"/>
        <w:gridCol w:w="600"/>
        <w:gridCol w:w="254"/>
        <w:gridCol w:w="465"/>
        <w:gridCol w:w="450"/>
        <w:gridCol w:w="420"/>
        <w:gridCol w:w="1502"/>
        <w:gridCol w:w="284"/>
      </w:tblGrid>
      <w:tr w:rsidR="00255EFE" w14:paraId="13F6CBA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705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061D360" w14:textId="77777777" w:rsidR="00255EFE" w:rsidRDefault="00255EFE">
            <w:pPr>
              <w:spacing w:line="432" w:lineRule="exact"/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commentRangeStart w:id="0"/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本专科生国家励志奖学金申请表</w:t>
            </w:r>
            <w:commentRangeEnd w:id="0"/>
            <w:r w:rsidR="00530F05">
              <w:rPr>
                <w:rStyle w:val="a7"/>
                <w:rFonts w:cs="Arial"/>
              </w:rPr>
              <w:commentReference w:id="0"/>
            </w:r>
          </w:p>
        </w:tc>
      </w:tr>
      <w:tr w:rsidR="00255EFE" w14:paraId="73486D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DEFFEAA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学校：</w:t>
            </w:r>
          </w:p>
        </w:tc>
        <w:tc>
          <w:tcPr>
            <w:tcW w:w="371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B09ABA7" w14:textId="77777777" w:rsidR="00255EFE" w:rsidRDefault="00255EFE" w:rsidP="00F64006">
            <w:pPr>
              <w:spacing w:line="288" w:lineRule="exact"/>
              <w:rPr>
                <w:rFonts w:ascii="宋体" w:eastAsia="宋体" w:hAnsi="Times New Roman" w:cs="宋体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D0B1516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院系：</w:t>
            </w:r>
          </w:p>
        </w:tc>
        <w:tc>
          <w:tcPr>
            <w:tcW w:w="368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D34CABA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52245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3E75762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0900C" w14:textId="77777777" w:rsidR="00255EFE" w:rsidRDefault="00255EFE">
            <w:pPr>
              <w:spacing w:line="4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本人情况</w:t>
            </w:r>
          </w:p>
        </w:tc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2E8B5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66B7B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60DC0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A3DD6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338B2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2EB8A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2F608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照片</w:t>
            </w:r>
          </w:p>
        </w:tc>
      </w:tr>
      <w:tr w:rsidR="00255EFE" w14:paraId="50AA4E7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1DF67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43F38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A2827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32DB7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DC59B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2BC86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入学年月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74C34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33377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</w:tr>
      <w:tr w:rsidR="00255EFE" w14:paraId="746B6A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2380D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D235C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31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27C0D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DF3D5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所在年级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02EFD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75602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</w:tr>
      <w:tr w:rsidR="00255EFE" w14:paraId="3ED028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296C7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F2BA1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身份证号码</w:t>
            </w:r>
          </w:p>
        </w:tc>
        <w:tc>
          <w:tcPr>
            <w:tcW w:w="31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669A970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60162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FE252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A35D6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</w:tr>
      <w:tr w:rsidR="00255EFE" w14:paraId="5C0703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2C8A7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8A2A9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专业名称</w:t>
            </w:r>
          </w:p>
        </w:tc>
        <w:tc>
          <w:tcPr>
            <w:tcW w:w="2939" w:type="dxa"/>
            <w:gridSpan w:val="7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F14E7C4" w14:textId="77777777" w:rsidR="00255EFE" w:rsidRDefault="00255EFE">
            <w:pPr>
              <w:spacing w:line="192" w:lineRule="exact"/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C10CA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CCCE9" w14:textId="77777777" w:rsidR="00255EFE" w:rsidRDefault="00255EFE">
            <w:pPr>
              <w:spacing w:line="192" w:lineRule="exact"/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DAA9C" w14:textId="77777777" w:rsidR="00255EFE" w:rsidRDefault="00255EFE">
            <w:pPr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</w:tr>
      <w:tr w:rsidR="00255EFE" w14:paraId="3BA7054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5F2D9" w14:textId="77777777" w:rsidR="00255EFE" w:rsidRDefault="00255EFE">
            <w:pPr>
              <w:spacing w:line="488" w:lineRule="exact"/>
              <w:jc w:val="center"/>
              <w:rPr>
                <w:rFonts w:ascii="宋体" w:eastAsia="宋体" w:hAnsi="Times New Roman" w:cs="宋体"/>
              </w:rPr>
            </w:pPr>
            <w:commentRangeStart w:id="1"/>
            <w:r>
              <w:rPr>
                <w:rFonts w:ascii="宋体" w:eastAsia="宋体" w:hAnsi="Times New Roman" w:cs="宋体" w:hint="eastAsia"/>
                <w:b/>
                <w:bCs/>
              </w:rPr>
              <w:t>曾获何种奖励</w:t>
            </w:r>
            <w:commentRangeEnd w:id="1"/>
            <w:r w:rsidR="00530F05">
              <w:rPr>
                <w:rStyle w:val="a7"/>
                <w:rFonts w:cs="Arial"/>
              </w:rPr>
              <w:commentReference w:id="1"/>
            </w: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23C3C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日期</w:t>
            </w:r>
          </w:p>
        </w:tc>
        <w:tc>
          <w:tcPr>
            <w:tcW w:w="29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D95A1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commentRangeStart w:id="2"/>
            <w:r>
              <w:rPr>
                <w:rFonts w:ascii="宋体" w:eastAsia="宋体" w:hAnsi="Times New Roman" w:cs="宋体" w:hint="eastAsia"/>
              </w:rPr>
              <w:t>奖项名称</w:t>
            </w:r>
            <w:commentRangeEnd w:id="2"/>
            <w:r w:rsidR="00530F05">
              <w:rPr>
                <w:rStyle w:val="a7"/>
                <w:rFonts w:cs="Arial"/>
              </w:rPr>
              <w:commentReference w:id="2"/>
            </w:r>
          </w:p>
        </w:tc>
        <w:tc>
          <w:tcPr>
            <w:tcW w:w="44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1EE13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commentRangeStart w:id="3"/>
            <w:r>
              <w:rPr>
                <w:rFonts w:ascii="宋体" w:eastAsia="宋体" w:hAnsi="Times New Roman" w:cs="宋体" w:hint="eastAsia"/>
              </w:rPr>
              <w:t>颁奖单位</w:t>
            </w:r>
            <w:commentRangeEnd w:id="3"/>
            <w:r w:rsidR="00530F05">
              <w:rPr>
                <w:rStyle w:val="a7"/>
                <w:rFonts w:cs="Arial"/>
              </w:rPr>
              <w:commentReference w:id="3"/>
            </w:r>
          </w:p>
        </w:tc>
      </w:tr>
      <w:tr w:rsidR="00255EFE" w14:paraId="033D76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32FDF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029C4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9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F4766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3165C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255EFE" w14:paraId="16BBE6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8A380" w14:textId="77777777" w:rsidR="00255EFE" w:rsidRDefault="00255EFE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56075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9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25C1F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4CF27" w14:textId="77777777" w:rsidR="00255EFE" w:rsidRDefault="00255EFE">
            <w:pPr>
              <w:spacing w:line="240" w:lineRule="exac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255EFE" w14:paraId="260924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10D12" w14:textId="77777777" w:rsidR="00255EFE" w:rsidRDefault="00255EFE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F477B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5E84A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D37FA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32E160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D883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FBD2F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9A30B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0B735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2863A98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A2A5B" w14:textId="77777777" w:rsidR="00255EFE" w:rsidRDefault="00255EFE">
            <w:pPr>
              <w:spacing w:line="36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家庭经济情况</w:t>
            </w: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78ECB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家庭人口数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DE241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DAFA8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家庭月总收入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883EA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99793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commentRangeStart w:id="4"/>
            <w:r>
              <w:rPr>
                <w:rFonts w:ascii="宋体" w:eastAsia="宋体" w:hAnsi="Times New Roman" w:cs="宋体" w:hint="eastAsia"/>
              </w:rPr>
              <w:t>人均月收入</w:t>
            </w:r>
            <w:commentRangeEnd w:id="4"/>
            <w:r w:rsidR="00530F05">
              <w:rPr>
                <w:rStyle w:val="a7"/>
                <w:rFonts w:cs="Arial"/>
              </w:rPr>
              <w:commentReference w:id="4"/>
            </w:r>
          </w:p>
        </w:tc>
        <w:tc>
          <w:tcPr>
            <w:tcW w:w="17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0D8CE00" w14:textId="77777777" w:rsidR="00255EFE" w:rsidRDefault="00255EFE" w:rsidP="00F64006">
            <w:pPr>
              <w:spacing w:line="288" w:lineRule="exact"/>
              <w:rPr>
                <w:rFonts w:ascii="宋体" w:eastAsia="宋体" w:hAnsi="Times New Roman" w:cs="宋体"/>
              </w:rPr>
            </w:pPr>
          </w:p>
        </w:tc>
      </w:tr>
      <w:tr w:rsidR="00255EFE" w14:paraId="6854B72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C27A5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998DE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收入来源</w:t>
            </w:r>
          </w:p>
        </w:tc>
        <w:tc>
          <w:tcPr>
            <w:tcW w:w="40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A51C4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FB33B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邮政编码</w:t>
            </w:r>
          </w:p>
        </w:tc>
        <w:tc>
          <w:tcPr>
            <w:tcW w:w="1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BAEFB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255EFE" w14:paraId="11A48D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29F65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9ABD4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家庭住址</w:t>
            </w:r>
          </w:p>
        </w:tc>
        <w:tc>
          <w:tcPr>
            <w:tcW w:w="7370" w:type="dxa"/>
            <w:gridSpan w:val="15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19818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255EFE" w14:paraId="3CC2890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1D3ED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学习成绩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BC22AF" w14:textId="77777777" w:rsidR="00255EFE" w:rsidRDefault="00255EFE">
            <w:pPr>
              <w:spacing w:line="288" w:lineRule="exact"/>
              <w:jc w:val="right"/>
              <w:rPr>
                <w:rFonts w:ascii="宋体" w:eastAsia="宋体" w:hAnsi="Times New Roman" w:cs="宋体"/>
              </w:rPr>
            </w:pPr>
            <w:commentRangeStart w:id="5"/>
            <w:r>
              <w:rPr>
                <w:rFonts w:ascii="宋体" w:eastAsia="宋体" w:hAnsi="Times New Roman" w:cs="宋体" w:hint="eastAsia"/>
              </w:rPr>
              <w:t>成绩排名：</w:t>
            </w:r>
          </w:p>
        </w:tc>
        <w:tc>
          <w:tcPr>
            <w:tcW w:w="128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88B6985" w14:textId="77777777" w:rsidR="00255EFE" w:rsidRDefault="00255EFE">
            <w:pPr>
              <w:spacing w:before="50"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76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75BD3E8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（名次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总人数）</w:t>
            </w:r>
            <w:commentRangeEnd w:id="5"/>
            <w:r w:rsidR="00530F05">
              <w:rPr>
                <w:rStyle w:val="a7"/>
                <w:rFonts w:cs="Arial"/>
              </w:rPr>
              <w:commentReference w:id="5"/>
            </w:r>
          </w:p>
        </w:tc>
        <w:tc>
          <w:tcPr>
            <w:tcW w:w="223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8DD34C9" w14:textId="77777777" w:rsidR="00255EFE" w:rsidRDefault="00255EFE">
            <w:pPr>
              <w:spacing w:line="288" w:lineRule="exact"/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实行综合考评排名：</w:t>
            </w:r>
          </w:p>
        </w:tc>
        <w:tc>
          <w:tcPr>
            <w:tcW w:w="2201" w:type="dxa"/>
            <w:gridSpan w:val="3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EE421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是■，否□</w:t>
            </w:r>
          </w:p>
        </w:tc>
      </w:tr>
      <w:tr w:rsidR="00255EFE" w14:paraId="4ABE0F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08102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A31CF91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F4BD1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F07569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79228B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6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D30B52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0A21CE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C19F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442AED3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511A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2935E5A" w14:textId="77777777" w:rsidR="00255EFE" w:rsidRDefault="00255EFE">
            <w:pPr>
              <w:spacing w:line="288" w:lineRule="exact"/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必修课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A979A82" w14:textId="77777777" w:rsidR="00255EFE" w:rsidRDefault="00255EFE">
            <w:pPr>
              <w:spacing w:before="50"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175" w:type="dxa"/>
            <w:gridSpan w:val="6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0F31C9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门，其中及格以上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2F5CD93" w14:textId="77777777" w:rsidR="00255EFE" w:rsidRDefault="00255EFE">
            <w:pPr>
              <w:spacing w:before="50"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ADC6D46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558ED6C" w14:textId="77777777" w:rsidR="00255EFE" w:rsidRDefault="00255EFE">
            <w:pPr>
              <w:spacing w:line="288" w:lineRule="exact"/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如是，排名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F991DA7" w14:textId="77777777" w:rsidR="00255EFE" w:rsidRDefault="00255EFE">
            <w:pPr>
              <w:spacing w:before="50" w:line="288" w:lineRule="exact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36C34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（名次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总人数）</w:t>
            </w:r>
          </w:p>
        </w:tc>
      </w:tr>
      <w:tr w:rsidR="00255EFE" w14:paraId="0F6C1F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C4202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DD2270" w14:textId="77777777" w:rsidR="00255EFE" w:rsidRDefault="00255EFE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F7F091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5" w:type="dxa"/>
            <w:gridSpan w:val="6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78D82F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AE6FB8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A4B444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881FE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53CCA4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8287B8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7C84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07FCFD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39ADE" w14:textId="77777777" w:rsidR="00255EFE" w:rsidRDefault="00255EFE">
            <w:pPr>
              <w:spacing w:line="368" w:lineRule="exact"/>
              <w:jc w:val="center"/>
              <w:rPr>
                <w:rFonts w:ascii="宋体" w:eastAsia="宋体" w:hAnsi="Times New Roman" w:cs="宋体"/>
              </w:rPr>
            </w:pPr>
            <w:commentRangeStart w:id="6"/>
            <w:r>
              <w:rPr>
                <w:rFonts w:ascii="宋体" w:eastAsia="宋体" w:hAnsi="Times New Roman" w:cs="宋体" w:hint="eastAsia"/>
                <w:b/>
                <w:bCs/>
              </w:rPr>
              <w:t>申请理由</w:t>
            </w:r>
            <w:commentRangeEnd w:id="6"/>
            <w:r w:rsidR="00530F05">
              <w:rPr>
                <w:rStyle w:val="a7"/>
                <w:rFonts w:cs="Arial"/>
              </w:rPr>
              <w:commentReference w:id="6"/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9891AF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DCCAF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063B0B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B7F126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4F2D76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3E9BA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3E54A1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E57ABE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6A46B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286C4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CE621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996E49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CBC6C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0957F0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2364AD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7E1EF2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A064D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4A46E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98E025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2BB8DA3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BCA0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6A270F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D5A32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10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EE1EC90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C3D036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245199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7D33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48E7BA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92BC3EA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F07ABA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72D418B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5859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63D0D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A4EDAA4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0E266A9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11915CC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519F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8211B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EF66EA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4BDE0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3B26EE2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0F6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435774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2C98C3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03ED216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063D8B4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AD2B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BC31D8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751D7AF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9CC1B3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5A3DA55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55C1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7ABFC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1B7AC6" w14:textId="77777777" w:rsidR="00255EFE" w:rsidRDefault="00255EFE" w:rsidP="00F64006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                      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0141F41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797FEB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CE10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51E0D3" w14:textId="77777777" w:rsidR="00255EFE" w:rsidRDefault="00255EFE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12ACE3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2365D2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AA0E2D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92BDA2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25CE7E7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申请人签名：</w:t>
            </w:r>
          </w:p>
        </w:tc>
        <w:tc>
          <w:tcPr>
            <w:tcW w:w="53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1396BA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2E48EC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5458A2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7D30D0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6A7562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1E2A0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2019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10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>08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255EFE" w14:paraId="479854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B7FD269" w14:textId="77777777" w:rsidR="00255EFE" w:rsidRDefault="00255EFE">
            <w:pPr>
              <w:spacing w:line="408" w:lineRule="exact"/>
              <w:jc w:val="center"/>
              <w:rPr>
                <w:rFonts w:ascii="宋体" w:eastAsia="宋体" w:hAnsi="Times New Roman" w:cs="宋体"/>
              </w:rPr>
            </w:pPr>
            <w:commentRangeStart w:id="7"/>
            <w:r>
              <w:rPr>
                <w:rFonts w:ascii="宋体" w:eastAsia="宋体" w:hAnsi="Times New Roman" w:cs="宋体" w:hint="eastAsia"/>
                <w:b/>
                <w:bCs/>
              </w:rPr>
              <w:t>院系审核意见</w:t>
            </w:r>
            <w:commentRangeEnd w:id="7"/>
            <w:r>
              <w:rPr>
                <w:rStyle w:val="a7"/>
                <w:rFonts w:cs="Arial"/>
              </w:rPr>
              <w:commentReference w:id="7"/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1B7EC4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7F0030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DB04BC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F58DCD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F1D67D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624A7D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748116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2CFEFF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E367B7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B2BC48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91E196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2C2238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CDA672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1B362D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9E288C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A5EB2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3AD4C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601336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171CD15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413913D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9F312F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D2B078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6CC038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10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BAF60AD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21CAD8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61DE9D7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5BB011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267F7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F5C2F8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           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4454E6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4CB8829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44CA1D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AE9C8B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4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5C5E7D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45D5CA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6FAA94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D774B8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993E01" w14:textId="77777777" w:rsidR="00255EFE" w:rsidRDefault="00255EFE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EC7C8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727B3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EEF3C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00C107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9E044A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BB58C16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53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ECBF94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22768C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CEC169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82AF5A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31E988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E47EF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2019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10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>17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255EFE" w14:paraId="50DC16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87788" w14:textId="77777777" w:rsidR="00255EFE" w:rsidRDefault="00255EFE">
            <w:pPr>
              <w:spacing w:line="40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学校审核意见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DE9EB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7B5AC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F57242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D135A3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78CC9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74DAA2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9865AB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252D43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EA3B1C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8E8AFF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B32378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06487C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BA180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D381DCF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DC453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57757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41479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263658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A3A124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1771870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8092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3386C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C5DB2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65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74573B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经评审，并在校内公示</w:t>
            </w:r>
          </w:p>
        </w:tc>
        <w:tc>
          <w:tcPr>
            <w:tcW w:w="658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2435D48" w14:textId="77777777" w:rsidR="00255EFE" w:rsidRDefault="00255E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7" w:type="dxa"/>
            <w:gridSpan w:val="8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D5E6DBE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个工作日，无异议，现报请同意该同学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AA5030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14FED2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4B69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EE4D92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E22BE3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65" w:type="dxa"/>
            <w:gridSpan w:val="6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5E83E9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9B4FA7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EF8C2F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7" w:type="dxa"/>
            <w:gridSpan w:val="8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5CC97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AA98923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30F48CB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735A9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324BC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9180F6" w14:textId="77777777" w:rsidR="00255EFE" w:rsidRDefault="00255EFE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获得国家励志奖学金。</w:t>
            </w:r>
          </w:p>
        </w:tc>
        <w:tc>
          <w:tcPr>
            <w:tcW w:w="4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60D206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0A1E53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DE447BA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A079FE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74F3C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B9898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DD4D7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F1B721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0B523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A5DF10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5EFE" w14:paraId="2A6ACB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6DC9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8084DDD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19FF10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EF4A6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A07151C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C1A106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B4B327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EDB6CBA" w14:textId="77777777" w:rsidR="00255EFE" w:rsidRDefault="00255EFE">
            <w:pPr>
              <w:spacing w:line="288" w:lineRule="exact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53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E6D437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C68281B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2D783C0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0E644D4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EB37F5" w14:textId="77777777" w:rsidR="00255EFE" w:rsidRDefault="00255EF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E7BA9" w14:textId="77777777" w:rsidR="00255EFE" w:rsidRDefault="00255EFE">
            <w:pPr>
              <w:spacing w:line="288" w:lineRule="exac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</w:tbl>
    <w:p w14:paraId="5DFD7915" w14:textId="77777777" w:rsidR="00255EFE" w:rsidRDefault="00255EFE"/>
    <w:sectPr w:rsidR="00255EFE">
      <w:headerReference w:type="default" r:id="rId10"/>
      <w:footerReference w:type="default" r:id="rId11"/>
      <w:pgSz w:w="11905" w:h="16837"/>
      <w:pgMar w:top="340" w:right="1077" w:bottom="340" w:left="107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dmin" w:date="2019-10-16T09:53:00Z" w:initials="a">
    <w:p w14:paraId="601B0B05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 w:hint="eastAsia"/>
          <w:sz w:val="32"/>
          <w:szCs w:val="32"/>
        </w:rPr>
        <w:t>必须在右上角编号，且按评选范围（或年级，或班级，或专业）集中排序。</w:t>
      </w:r>
    </w:p>
  </w:comment>
  <w:comment w:id="1" w:author="admin" w:date="2019-10-16T09:56:00Z" w:initials="a">
    <w:p w14:paraId="0882AA58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 w:hint="eastAsia"/>
          <w:sz w:val="32"/>
          <w:szCs w:val="32"/>
        </w:rPr>
        <w:t>大学期间的获奖情况；</w:t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选择含金量较高的奖项填入，确无，仅填至院系一级，建议仅填至校级，若实在无其他奖项再填院系级</w:t>
      </w:r>
    </w:p>
  </w:comment>
  <w:comment w:id="2" w:author="admin" w:date="2019-10-16T09:54:00Z" w:initials="a">
    <w:p w14:paraId="17CD982F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 w:hint="eastAsia"/>
          <w:sz w:val="32"/>
          <w:szCs w:val="32"/>
        </w:rPr>
        <w:t>不用前缀或后缀，如</w:t>
      </w:r>
      <w:r>
        <w:rPr>
          <w:rFonts w:ascii="华文仿宋" w:eastAsia="华文仿宋" w:hAnsi="华文仿宋"/>
          <w:sz w:val="32"/>
          <w:szCs w:val="32"/>
        </w:rPr>
        <w:t>***</w:t>
      </w:r>
      <w:r>
        <w:rPr>
          <w:rFonts w:ascii="华文仿宋" w:eastAsia="华文仿宋" w:hAnsi="华文仿宋" w:hint="eastAsia"/>
          <w:sz w:val="32"/>
          <w:szCs w:val="32"/>
        </w:rPr>
        <w:t>学校“三好学生”，只需填“三好学生”即可；</w:t>
      </w:r>
      <w:r>
        <w:rPr>
          <w:rFonts w:ascii="华文仿宋" w:eastAsia="华文仿宋" w:hAnsi="华文仿宋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具体奖项名称，不加引号，如：“三好学生”。</w:t>
      </w:r>
    </w:p>
  </w:comment>
  <w:comment w:id="3" w:author="admin" w:date="2019-10-16T09:54:00Z" w:initials="a">
    <w:p w14:paraId="45540EFA" w14:textId="77777777" w:rsidR="00530F05" w:rsidRDefault="00530F05" w:rsidP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用全称或规范简称；</w:t>
      </w:r>
      <w:r>
        <w:rPr>
          <w:rFonts w:ascii="华文仿宋" w:eastAsia="华文仿宋" w:hAnsi="华文仿宋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颁奖单位较多的，可只填写排列第一的单位，在加上“等</w:t>
      </w:r>
      <w:r>
        <w:rPr>
          <w:rFonts w:ascii="华文仿宋" w:eastAsia="华文仿宋" w:hAnsi="华文仿宋"/>
          <w:sz w:val="32"/>
          <w:szCs w:val="32"/>
        </w:rPr>
        <w:t>*</w:t>
      </w:r>
      <w:r>
        <w:rPr>
          <w:rFonts w:ascii="华文仿宋" w:eastAsia="华文仿宋" w:hAnsi="华文仿宋" w:hint="eastAsia"/>
          <w:sz w:val="32"/>
          <w:szCs w:val="32"/>
        </w:rPr>
        <w:t>部门”，如“教育厅等</w:t>
      </w:r>
      <w:r>
        <w:rPr>
          <w:rFonts w:ascii="华文仿宋" w:eastAsia="华文仿宋" w:hAnsi="华文仿宋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部门”。</w:t>
      </w:r>
    </w:p>
    <w:p w14:paraId="44CF66BC" w14:textId="77777777" w:rsidR="00000000" w:rsidRDefault="0019033E" w:rsidP="00530F05">
      <w:pPr>
        <w:pStyle w:val="a8"/>
      </w:pPr>
    </w:p>
  </w:comment>
  <w:comment w:id="4" w:author="admin" w:date="2019-10-16T09:55:00Z" w:initials="a">
    <w:p w14:paraId="63A512EF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 w:hint="eastAsia"/>
          <w:sz w:val="32"/>
          <w:szCs w:val="32"/>
        </w:rPr>
        <w:t>“家庭人均月收入”参考标准为</w:t>
      </w:r>
      <w:r>
        <w:rPr>
          <w:rFonts w:ascii="华文仿宋" w:eastAsia="华文仿宋" w:hAnsi="华文仿宋"/>
          <w:sz w:val="32"/>
          <w:szCs w:val="32"/>
        </w:rPr>
        <w:t>100</w:t>
      </w:r>
      <w:r>
        <w:rPr>
          <w:rFonts w:ascii="华文仿宋" w:eastAsia="华文仿宋" w:hAnsi="华文仿宋" w:hint="eastAsia"/>
          <w:sz w:val="32"/>
          <w:szCs w:val="32"/>
        </w:rPr>
        <w:t>元</w:t>
      </w:r>
      <w:r>
        <w:rPr>
          <w:rFonts w:ascii="华文仿宋" w:eastAsia="华文仿宋" w:hAnsi="华文仿宋"/>
          <w:sz w:val="32"/>
          <w:szCs w:val="32"/>
        </w:rPr>
        <w:t>—600</w:t>
      </w:r>
      <w:r>
        <w:rPr>
          <w:rFonts w:ascii="华文仿宋" w:eastAsia="华文仿宋" w:hAnsi="华文仿宋" w:hint="eastAsia"/>
          <w:sz w:val="32"/>
          <w:szCs w:val="32"/>
        </w:rPr>
        <w:t>元。低于</w:t>
      </w:r>
      <w:r>
        <w:rPr>
          <w:rFonts w:ascii="华文仿宋" w:eastAsia="华文仿宋" w:hAnsi="华文仿宋"/>
          <w:sz w:val="32"/>
          <w:szCs w:val="32"/>
        </w:rPr>
        <w:t>100</w:t>
      </w:r>
      <w:r>
        <w:rPr>
          <w:rFonts w:ascii="华文仿宋" w:eastAsia="华文仿宋" w:hAnsi="华文仿宋" w:hint="eastAsia"/>
          <w:sz w:val="32"/>
          <w:szCs w:val="32"/>
        </w:rPr>
        <w:t>元，须在“申请理由”中有阐述；高于</w:t>
      </w:r>
      <w:r>
        <w:rPr>
          <w:rFonts w:ascii="华文仿宋" w:eastAsia="华文仿宋" w:hAnsi="华文仿宋"/>
          <w:sz w:val="32"/>
          <w:szCs w:val="32"/>
        </w:rPr>
        <w:t>600</w:t>
      </w:r>
      <w:r>
        <w:rPr>
          <w:rFonts w:ascii="华文仿宋" w:eastAsia="华文仿宋" w:hAnsi="华文仿宋" w:hint="eastAsia"/>
          <w:sz w:val="32"/>
          <w:szCs w:val="32"/>
        </w:rPr>
        <w:t>元低于</w:t>
      </w:r>
      <w:r>
        <w:rPr>
          <w:rFonts w:ascii="华文仿宋" w:eastAsia="华文仿宋" w:hAnsi="华文仿宋"/>
          <w:sz w:val="32"/>
          <w:szCs w:val="32"/>
        </w:rPr>
        <w:t>1000</w:t>
      </w:r>
      <w:r>
        <w:rPr>
          <w:rFonts w:ascii="华文仿宋" w:eastAsia="华文仿宋" w:hAnsi="华文仿宋" w:hint="eastAsia"/>
          <w:sz w:val="32"/>
          <w:szCs w:val="32"/>
        </w:rPr>
        <w:t>元的，须在“申请理由”中有家庭成员患重特大疾病、因灾等额外加重负担或支出的阐述。</w:t>
      </w:r>
    </w:p>
  </w:comment>
  <w:comment w:id="5" w:author="admin" w:date="2019-10-16T09:55:00Z" w:initials="a">
    <w:p w14:paraId="4ED45675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同一学生，成绩排名和综合考评排名，分母必须相同；</w:t>
      </w:r>
      <w:r>
        <w:rPr>
          <w:rFonts w:ascii="华文仿宋" w:eastAsia="华文仿宋" w:hAnsi="华文仿宋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同一评选范围内的学生，成绩排名和综合考评排名分母必须相同。</w:t>
      </w:r>
    </w:p>
  </w:comment>
  <w:comment w:id="6" w:author="admin" w:date="2019-10-16T09:57:00Z" w:initials="a">
    <w:p w14:paraId="4305951B" w14:textId="77777777" w:rsidR="00000000" w:rsidRDefault="00530F05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填报时不输入空格，系统自动空两格；</w:t>
      </w:r>
      <w:r>
        <w:rPr>
          <w:rFonts w:ascii="华文仿宋" w:eastAsia="华文仿宋" w:hAnsi="华文仿宋"/>
          <w:sz w:val="32"/>
          <w:szCs w:val="32"/>
        </w:rPr>
        <w:t xml:space="preserve">2. </w:t>
      </w:r>
      <w:r>
        <w:rPr>
          <w:rFonts w:ascii="华文仿宋" w:eastAsia="华文仿宋" w:hAnsi="华文仿宋" w:hint="eastAsia"/>
          <w:sz w:val="32"/>
          <w:szCs w:val="32"/>
        </w:rPr>
        <w:t>一律不使用书信格式，尽量不出现“我”或“本人”字样；</w:t>
      </w:r>
      <w:r>
        <w:rPr>
          <w:rFonts w:ascii="华文仿宋" w:eastAsia="华文仿宋" w:hAnsi="华文仿宋"/>
          <w:sz w:val="32"/>
          <w:szCs w:val="32"/>
        </w:rPr>
        <w:t>3.</w:t>
      </w:r>
      <w:r>
        <w:rPr>
          <w:rFonts w:ascii="华文仿宋" w:eastAsia="华文仿宋" w:hAnsi="华文仿宋" w:hint="eastAsia"/>
          <w:sz w:val="32"/>
          <w:szCs w:val="32"/>
        </w:rPr>
        <w:t>字数以</w:t>
      </w:r>
      <w:r>
        <w:rPr>
          <w:rFonts w:ascii="华文仿宋" w:eastAsia="华文仿宋" w:hAnsi="华文仿宋"/>
          <w:sz w:val="32"/>
          <w:szCs w:val="32"/>
        </w:rPr>
        <w:t>160-220</w:t>
      </w:r>
      <w:r>
        <w:rPr>
          <w:rFonts w:ascii="华文仿宋" w:eastAsia="华文仿宋" w:hAnsi="华文仿宋" w:hint="eastAsia"/>
          <w:sz w:val="32"/>
          <w:szCs w:val="32"/>
        </w:rPr>
        <w:t>字为宜；</w:t>
      </w:r>
      <w:r>
        <w:rPr>
          <w:rFonts w:ascii="华文仿宋" w:eastAsia="华文仿宋" w:hAnsi="华文仿宋"/>
          <w:sz w:val="32"/>
          <w:szCs w:val="32"/>
        </w:rPr>
        <w:t xml:space="preserve">4. </w:t>
      </w:r>
      <w:r>
        <w:rPr>
          <w:rFonts w:ascii="华文仿宋" w:eastAsia="华文仿宋" w:hAnsi="华文仿宋" w:hint="eastAsia"/>
          <w:sz w:val="32"/>
          <w:szCs w:val="32"/>
        </w:rPr>
        <w:t>用词规范，逻辑清晰，条理分明，语句通顺，无雷同，无错漏字（标题符号）；</w:t>
      </w:r>
      <w:r>
        <w:rPr>
          <w:rFonts w:ascii="华文仿宋" w:eastAsia="华文仿宋" w:hAnsi="华文仿宋"/>
          <w:sz w:val="32"/>
          <w:szCs w:val="32"/>
        </w:rPr>
        <w:t>5.</w:t>
      </w:r>
      <w:r>
        <w:rPr>
          <w:rFonts w:ascii="华文仿宋" w:eastAsia="华文仿宋" w:hAnsi="华文仿宋" w:hint="eastAsia"/>
          <w:sz w:val="32"/>
          <w:szCs w:val="32"/>
        </w:rPr>
        <w:t>如实、详实、全面反映家庭经济困难情况和政治思想、学习成绩、社会实践、创新能力、综合素质等方面的表现情况；</w:t>
      </w:r>
    </w:p>
  </w:comment>
  <w:comment w:id="7" w:author="admin" w:date="2019-10-16T10:00:00Z" w:initials="a">
    <w:p w14:paraId="4835F50A" w14:textId="77777777" w:rsidR="00000000" w:rsidRDefault="00255EFE">
      <w:pPr>
        <w:pStyle w:val="a8"/>
      </w:pPr>
      <w:r>
        <w:rPr>
          <w:rStyle w:val="a7"/>
          <w:rFonts w:cs="Arial"/>
        </w:rPr>
        <w:annotationRef/>
      </w:r>
      <w:r>
        <w:rPr>
          <w:rFonts w:ascii="华文仿宋" w:eastAsia="华文仿宋" w:hAnsi="华文仿宋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填报时不输入空格，系统自动空两格；</w:t>
      </w:r>
      <w:r>
        <w:rPr>
          <w:rFonts w:ascii="华文仿宋" w:eastAsia="华文仿宋" w:hAnsi="华文仿宋"/>
          <w:sz w:val="32"/>
          <w:szCs w:val="32"/>
        </w:rPr>
        <w:t xml:space="preserve">2. </w:t>
      </w:r>
      <w:r>
        <w:rPr>
          <w:rFonts w:ascii="华文仿宋" w:eastAsia="华文仿宋" w:hAnsi="华文仿宋" w:hint="eastAsia"/>
          <w:sz w:val="32"/>
          <w:szCs w:val="32"/>
        </w:rPr>
        <w:t>字数以</w:t>
      </w:r>
      <w:r>
        <w:rPr>
          <w:rFonts w:ascii="华文仿宋" w:eastAsia="华文仿宋" w:hAnsi="华文仿宋"/>
          <w:sz w:val="32"/>
          <w:szCs w:val="32"/>
        </w:rPr>
        <w:t>60-80</w:t>
      </w:r>
      <w:r>
        <w:rPr>
          <w:rFonts w:ascii="华文仿宋" w:eastAsia="华文仿宋" w:hAnsi="华文仿宋" w:hint="eastAsia"/>
          <w:sz w:val="32"/>
          <w:szCs w:val="32"/>
        </w:rPr>
        <w:t>字为宜；</w:t>
      </w:r>
      <w:r>
        <w:rPr>
          <w:rFonts w:ascii="华文仿宋" w:eastAsia="华文仿宋" w:hAnsi="华文仿宋"/>
          <w:sz w:val="32"/>
          <w:szCs w:val="32"/>
        </w:rPr>
        <w:t xml:space="preserve">3. </w:t>
      </w:r>
      <w:r>
        <w:rPr>
          <w:rFonts w:ascii="华文仿宋" w:eastAsia="华文仿宋" w:hAnsi="华文仿宋" w:hint="eastAsia"/>
          <w:sz w:val="32"/>
          <w:szCs w:val="32"/>
        </w:rPr>
        <w:t>用词规范，逻辑清晰，条理分明，语句通顺，无错漏字（标题符号）；</w:t>
      </w:r>
      <w:r>
        <w:rPr>
          <w:rFonts w:ascii="华文仿宋" w:eastAsia="华文仿宋" w:hAnsi="华文仿宋"/>
          <w:sz w:val="32"/>
          <w:szCs w:val="32"/>
        </w:rPr>
        <w:t>4.</w:t>
      </w:r>
      <w:r>
        <w:rPr>
          <w:rFonts w:ascii="华文仿宋" w:eastAsia="华文仿宋" w:hAnsi="华文仿宋" w:hint="eastAsia"/>
          <w:sz w:val="32"/>
          <w:szCs w:val="32"/>
        </w:rPr>
        <w:t>全面、客观、真实评价学生家庭经济情况和学习生活表现情况，段末须有公示结果描述和表态性语句，如“经公示无异议，同意推荐”等字样。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1B0B05" w15:done="0"/>
  <w15:commentEx w15:paraId="0882AA58" w15:done="0"/>
  <w15:commentEx w15:paraId="17CD982F" w15:done="0"/>
  <w15:commentEx w15:paraId="44CF66BC" w15:done="0"/>
  <w15:commentEx w15:paraId="63A512EF" w15:done="0"/>
  <w15:commentEx w15:paraId="4ED45675" w15:done="0"/>
  <w15:commentEx w15:paraId="4305951B" w15:done="0"/>
  <w15:commentEx w15:paraId="4835F5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B0B05" w16cid:durableId="23EACB7B"/>
  <w16cid:commentId w16cid:paraId="0882AA58" w16cid:durableId="23EACB7C"/>
  <w16cid:commentId w16cid:paraId="17CD982F" w16cid:durableId="23EACB7D"/>
  <w16cid:commentId w16cid:paraId="44CF66BC" w16cid:durableId="23EACB7E"/>
  <w16cid:commentId w16cid:paraId="63A512EF" w16cid:durableId="23EACB7F"/>
  <w16cid:commentId w16cid:paraId="4ED45675" w16cid:durableId="23EACB80"/>
  <w16cid:commentId w16cid:paraId="4305951B" w16cid:durableId="23EACB81"/>
  <w16cid:commentId w16cid:paraId="4835F50A" w16cid:durableId="23EACB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BE0D3" w14:textId="77777777" w:rsidR="0019033E" w:rsidRDefault="0019033E">
      <w:r>
        <w:separator/>
      </w:r>
    </w:p>
  </w:endnote>
  <w:endnote w:type="continuationSeparator" w:id="0">
    <w:p w14:paraId="130D4BA2" w14:textId="77777777" w:rsidR="0019033E" w:rsidRDefault="0019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1"/>
      <w:gridCol w:w="3510"/>
      <w:gridCol w:w="3510"/>
    </w:tblGrid>
    <w:tr w:rsidR="00255EFE" w14:paraId="092B6CEB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E9F2FFF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C012AE4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3D76430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D7463" w14:textId="77777777" w:rsidR="0019033E" w:rsidRDefault="0019033E">
      <w:r>
        <w:separator/>
      </w:r>
    </w:p>
  </w:footnote>
  <w:footnote w:type="continuationSeparator" w:id="0">
    <w:p w14:paraId="5BA9480F" w14:textId="77777777" w:rsidR="0019033E" w:rsidRDefault="0019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1"/>
      <w:gridCol w:w="3510"/>
      <w:gridCol w:w="3510"/>
    </w:tblGrid>
    <w:tr w:rsidR="00255EFE" w14:paraId="331408F7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A2C99B7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120295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9F9E6B1" w14:textId="77777777" w:rsidR="00255EFE" w:rsidRDefault="00255EF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06"/>
    <w:rsid w:val="0019033E"/>
    <w:rsid w:val="00255EFE"/>
    <w:rsid w:val="00530F05"/>
    <w:rsid w:val="00DB2458"/>
    <w:rsid w:val="00E036AD"/>
    <w:rsid w:val="00F5579E"/>
    <w:rsid w:val="00F6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BC5F7"/>
  <w14:defaultImageDpi w14:val="0"/>
  <w15:docId w15:val="{B1A87C28-6CDC-4865-BFFB-6BB474B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F6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64006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640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64006"/>
    <w:rPr>
      <w:rFonts w:ascii="Arial" w:hAnsi="Arial" w:cs="Arial"/>
      <w:color w:val="000000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0F05"/>
    <w:rPr>
      <w:rFonts w:cs="Times New Roman"/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30F05"/>
  </w:style>
  <w:style w:type="character" w:customStyle="1" w:styleId="a9">
    <w:name w:val="批注文字 字符"/>
    <w:basedOn w:val="a0"/>
    <w:link w:val="a8"/>
    <w:uiPriority w:val="99"/>
    <w:locked/>
    <w:rsid w:val="00530F05"/>
    <w:rPr>
      <w:rFonts w:ascii="Arial" w:hAnsi="Arial" w:cs="Arial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0F0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locked/>
    <w:rsid w:val="00530F05"/>
    <w:rPr>
      <w:rFonts w:ascii="Arial" w:hAnsi="Arial" w:cs="Arial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30F0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locked/>
    <w:rsid w:val="00530F05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可爱 小</dc:creator>
  <cp:keywords/>
  <dc:description/>
  <cp:lastModifiedBy>可爱 小</cp:lastModifiedBy>
  <cp:revision>2</cp:revision>
  <dcterms:created xsi:type="dcterms:W3CDTF">2021-03-03T18:59:00Z</dcterms:created>
  <dcterms:modified xsi:type="dcterms:W3CDTF">2021-03-03T18:59:00Z</dcterms:modified>
</cp:coreProperties>
</file>