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7D" w:rsidRPr="00091D66" w:rsidRDefault="0009217D" w:rsidP="006D3253">
      <w:pPr>
        <w:jc w:val="center"/>
        <w:rPr>
          <w:rFonts w:ascii="方正小标宋简体" w:eastAsia="方正小标宋简体" w:hint="eastAsia"/>
          <w:sz w:val="40"/>
          <w:szCs w:val="40"/>
        </w:rPr>
      </w:pPr>
      <w:r w:rsidRPr="00091D66">
        <w:rPr>
          <w:rFonts w:ascii="方正小标宋简体" w:eastAsia="方正小标宋简体" w:hint="eastAsia"/>
          <w:sz w:val="40"/>
          <w:szCs w:val="40"/>
        </w:rPr>
        <w:t>国家规定的三十六种重大疾病</w:t>
      </w:r>
    </w:p>
    <w:p w:rsidR="0009217D" w:rsidRDefault="0009217D" w:rsidP="0009217D"/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(一)恶性肿瘤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(二)急性心肌梗塞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(三)脑中风后遗症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(四)重大器官移植术或造血干细胞移植术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(五)冠状动脉搭桥术(或称冠状动脉旁路移植术)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(六)终末期肾病(或称慢性肾功能衰竭尿毒症期)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(七)多个肢体缺失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(八)急性或亚急性重症肝炎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(九)良性脑肿瘤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(十)慢性肝功能衰竭失代偿期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(十一)脑炎后遭症或脑膜炎后遗症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(十二)深度昏迷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(十三)双耳失聪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(十四)双目失明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(十五)摊痪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(十六)心脏姆膜手术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(十七)严重阿尔茨海默病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(十八)严重脑损伤ll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.(十九)严重帕金森病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(二十)严重1川1度烧伤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lastRenderedPageBreak/>
        <w:t>(二十一)严重原发性肺动脉高压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(二十二)严重运动神经元病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(二十三)语言能力丧失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(二十四)重型再生障碍性贫血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(二十五)主动脉手术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(二十六)多发性硬化症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(二十七)经输血导致的人类免疫缺陷病毒感染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(二十八)植物人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(二十九)系统性红斑狼疮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(三十)胰岛素依赖型糖尿病( I型糖尿病)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(三十一)原发性心肌病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(三十二)重症肌无力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(三十三)急性坏死性胰腺炎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(三十四)坏死性筋膜炎</w:t>
      </w:r>
    </w:p>
    <w:p w:rsidR="0009217D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(三十五)终末期肺病</w:t>
      </w:r>
    </w:p>
    <w:p w:rsidR="008E7DBC" w:rsidRPr="006D3253" w:rsidRDefault="0009217D" w:rsidP="0009217D">
      <w:pPr>
        <w:rPr>
          <w:rFonts w:ascii="仿宋_GB2312" w:eastAsia="仿宋_GB2312" w:hint="eastAsia"/>
          <w:sz w:val="32"/>
          <w:szCs w:val="32"/>
        </w:rPr>
      </w:pPr>
      <w:r w:rsidRPr="006D3253">
        <w:rPr>
          <w:rFonts w:ascii="仿宋_GB2312" w:eastAsia="仿宋_GB2312" w:hint="eastAsia"/>
          <w:sz w:val="32"/>
          <w:szCs w:val="32"/>
        </w:rPr>
        <w:t>(三十六)严重类风湿性关节炎</w:t>
      </w:r>
    </w:p>
    <w:sectPr w:rsidR="008E7DBC" w:rsidRPr="006D3253" w:rsidSect="00D86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CD5" w:rsidRDefault="007D7CD5" w:rsidP="006D3253">
      <w:r>
        <w:separator/>
      </w:r>
    </w:p>
  </w:endnote>
  <w:endnote w:type="continuationSeparator" w:id="0">
    <w:p w:rsidR="007D7CD5" w:rsidRDefault="007D7CD5" w:rsidP="006D3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CD5" w:rsidRDefault="007D7CD5" w:rsidP="006D3253">
      <w:r>
        <w:separator/>
      </w:r>
    </w:p>
  </w:footnote>
  <w:footnote w:type="continuationSeparator" w:id="0">
    <w:p w:rsidR="007D7CD5" w:rsidRDefault="007D7CD5" w:rsidP="006D32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05F8"/>
    <w:rsid w:val="00091D66"/>
    <w:rsid w:val="0009217D"/>
    <w:rsid w:val="000E00CF"/>
    <w:rsid w:val="00256DC8"/>
    <w:rsid w:val="003556A4"/>
    <w:rsid w:val="00411EE9"/>
    <w:rsid w:val="004C1613"/>
    <w:rsid w:val="005A2EE6"/>
    <w:rsid w:val="006D3253"/>
    <w:rsid w:val="007D7CD5"/>
    <w:rsid w:val="0084285D"/>
    <w:rsid w:val="008E7DBC"/>
    <w:rsid w:val="00962912"/>
    <w:rsid w:val="00975B61"/>
    <w:rsid w:val="00A0446B"/>
    <w:rsid w:val="00AB2907"/>
    <w:rsid w:val="00CE5534"/>
    <w:rsid w:val="00D35200"/>
    <w:rsid w:val="00D76E72"/>
    <w:rsid w:val="00D86FA2"/>
    <w:rsid w:val="00E33D65"/>
    <w:rsid w:val="00EB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2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3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2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Administrator</cp:lastModifiedBy>
  <cp:revision>4</cp:revision>
  <dcterms:created xsi:type="dcterms:W3CDTF">2022-09-21T01:54:00Z</dcterms:created>
  <dcterms:modified xsi:type="dcterms:W3CDTF">2022-09-21T07:50:00Z</dcterms:modified>
</cp:coreProperties>
</file>