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420"/>
        <w:jc w:val="center"/>
        <w:textAlignment w:val="auto"/>
        <w:rPr>
          <w:rFonts w:hint="eastAsia" w:asciiTheme="minorEastAsia" w:hAnsiTheme="minorEastAsia" w:cstheme="minorEastAsia"/>
          <w:b/>
          <w:bCs/>
          <w:sz w:val="32"/>
          <w:szCs w:val="40"/>
          <w:lang w:eastAsia="zh-CN"/>
        </w:rPr>
      </w:pPr>
      <w:r>
        <w:rPr>
          <w:rFonts w:hint="eastAsia" w:asciiTheme="minorEastAsia" w:hAnsiTheme="minorEastAsia" w:cstheme="minorEastAsia"/>
          <w:b/>
          <w:bCs/>
          <w:sz w:val="32"/>
          <w:szCs w:val="40"/>
          <w:lang w:eastAsia="zh-CN"/>
        </w:rPr>
        <w:t>成都地奥制药集团有限公司2020校园招聘简章</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一、集团简介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sz w:val="24"/>
          <w:szCs w:val="32"/>
          <w:lang w:eastAsia="zh-CN"/>
        </w:rPr>
      </w:pPr>
      <w:r>
        <w:rPr>
          <w:rFonts w:hint="eastAsia" w:asciiTheme="minorEastAsia" w:hAnsiTheme="minorEastAsia" w:cstheme="minorEastAsia"/>
          <w:sz w:val="24"/>
          <w:szCs w:val="32"/>
          <w:lang w:eastAsia="zh-CN"/>
        </w:rPr>
        <w:t>成都地奥制药集团有限公司是1988年8月18日创办的高新技术企业，经过7000余名地奥员工30多个春秋不懈努力，已成为集天然药物、合成药物、基因工程药物、微生物药物、药物制剂研制为一体的大型骨干制药企业，是国内实力最强的药物研制、中试、生产基地之一，是世界上最大的高纯度甾体皂苷和高纯度胸腺肽生产企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sz w:val="24"/>
          <w:szCs w:val="32"/>
          <w:lang w:eastAsia="zh-CN"/>
        </w:rPr>
      </w:pPr>
      <w:r>
        <w:rPr>
          <w:rFonts w:hint="eastAsia" w:asciiTheme="minorEastAsia" w:hAnsiTheme="minorEastAsia" w:cstheme="minorEastAsia"/>
          <w:sz w:val="24"/>
          <w:szCs w:val="32"/>
          <w:lang w:eastAsia="zh-CN"/>
        </w:rPr>
        <w:t xml:space="preserve">地奥集团现有四个制药企业、一个药品销售公司、一个保健品销售公司、一个矿业能源公司、一个房地产公司等共计10家下属企业和控股企业。2013年12月地奥集团被确定为全国七家“创新驱动发展典型宣传”企业之一。集团下属：成都地奥制药集团有限公司、成都地奥九泓制药厂、地奥集团成都药业股份有限公司、成都地奥集团天府药业股份有限公司均认定为国家高新技术企业。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sz w:val="24"/>
          <w:szCs w:val="32"/>
          <w:lang w:eastAsia="zh-CN"/>
        </w:rPr>
      </w:pPr>
      <w:r>
        <w:rPr>
          <w:rFonts w:hint="eastAsia" w:asciiTheme="minorEastAsia" w:hAnsiTheme="minorEastAsia" w:cstheme="minorEastAsia"/>
          <w:sz w:val="24"/>
          <w:szCs w:val="32"/>
          <w:lang w:eastAsia="zh-CN"/>
        </w:rPr>
        <w:t>2010年地奥心血康生产线通过了欧盟GMP认证。2012年3月14日，“地奥心血康胶囊”以传统植物药身份获得在荷兰上市许可。成功实现了我国具有自主知识产权天然药品进入发达国家主流市场零的突破，同时成为欧盟成员国以外市场准入的第一个植物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cstheme="minorEastAsia"/>
          <w:sz w:val="24"/>
          <w:szCs w:val="32"/>
          <w:lang w:eastAsia="zh-CN"/>
        </w:rPr>
      </w:pPr>
      <w:r>
        <w:rPr>
          <w:rFonts w:hint="eastAsia" w:asciiTheme="minorEastAsia" w:hAnsiTheme="minorEastAsia" w:cstheme="minorEastAsia"/>
          <w:sz w:val="24"/>
          <w:szCs w:val="32"/>
          <w:lang w:eastAsia="zh-CN"/>
        </w:rPr>
        <w:t>地奥集团先后被授予全国创新型企业、国家实施火炬计划先进高新技术企业、全国百强高新技术企业、全国中药行业优秀企业、全国重点高新技术企业称号，被列为国家中成药重点企业、国家知识产权示范创建单位、“863”高技术成果转化基地。</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Theme="minorEastAsia" w:hAnsiTheme="minorEastAsia" w:cstheme="minorEastAsia"/>
          <w:b/>
          <w:bCs/>
          <w:sz w:val="24"/>
          <w:szCs w:val="32"/>
          <w:lang w:eastAsia="zh-CN"/>
        </w:rPr>
      </w:pPr>
      <w:r>
        <w:rPr>
          <w:rFonts w:hint="eastAsia" w:asciiTheme="minorEastAsia" w:hAnsiTheme="minorEastAsia" w:cstheme="minorEastAsia"/>
          <w:b/>
          <w:bCs/>
          <w:sz w:val="24"/>
          <w:szCs w:val="32"/>
          <w:lang w:eastAsia="zh-CN"/>
        </w:rPr>
        <w:t>二、招聘计划</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【药理研究员】</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工作地点：</w:t>
      </w:r>
      <w:r>
        <w:rPr>
          <w:rFonts w:hint="eastAsia" w:ascii="宋体" w:hAnsi="宋体" w:eastAsia="宋体" w:cs="宋体"/>
          <w:b w:val="0"/>
          <w:bCs w:val="0"/>
          <w:i w:val="0"/>
          <w:iCs w:val="0"/>
          <w:sz w:val="24"/>
          <w:szCs w:val="32"/>
          <w:lang w:eastAsia="zh-CN"/>
        </w:rPr>
        <w:t>成都</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岗位职责：</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1.立项项目方案设计、实施及监管</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2.待立项项目药效学评价，包括模型制作、试验执行及数据分析，对项目评估结论等</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任职资格：</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1.硕士及以上学历，药理学等相关专业，扎实的药学、医学基础和较强的药理实验技能与理论；</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val="en-US" w:eastAsia="zh-CN"/>
        </w:rPr>
        <w:t>2</w:t>
      </w:r>
      <w:r>
        <w:rPr>
          <w:rFonts w:hint="eastAsia" w:ascii="宋体" w:hAnsi="宋体" w:eastAsia="宋体" w:cs="宋体"/>
          <w:b w:val="0"/>
          <w:bCs w:val="0"/>
          <w:i w:val="0"/>
          <w:iCs w:val="0"/>
          <w:sz w:val="24"/>
          <w:szCs w:val="32"/>
          <w:lang w:eastAsia="zh-CN"/>
        </w:rPr>
        <w:t>.具有严谨的科学素养及动手能力，善于心脑血管模型制作方面试验者优先；</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val="en-US" w:eastAsia="zh-CN"/>
        </w:rPr>
        <w:t>3</w:t>
      </w:r>
      <w:r>
        <w:rPr>
          <w:rFonts w:hint="eastAsia" w:ascii="宋体" w:hAnsi="宋体" w:eastAsia="宋体" w:cs="宋体"/>
          <w:b w:val="0"/>
          <w:bCs w:val="0"/>
          <w:i w:val="0"/>
          <w:iCs w:val="0"/>
          <w:sz w:val="24"/>
          <w:szCs w:val="32"/>
          <w:lang w:eastAsia="zh-CN"/>
        </w:rPr>
        <w:t>.喜欢并希望从事药理实验研究工作，较强责任心和学习能力，认真负责，积极热情，开拓进取，具有良好的职业道德，协调能力和团队合作能力。</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【生产管理】</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bCs/>
          <w:i w:val="0"/>
          <w:iCs w:val="0"/>
          <w:sz w:val="24"/>
          <w:szCs w:val="32"/>
          <w:lang w:eastAsia="zh-CN"/>
        </w:rPr>
        <w:t>工作地点：</w:t>
      </w:r>
      <w:r>
        <w:rPr>
          <w:rFonts w:hint="eastAsia" w:ascii="宋体" w:hAnsi="宋体" w:eastAsia="宋体" w:cs="宋体"/>
          <w:b w:val="0"/>
          <w:bCs w:val="0"/>
          <w:i w:val="0"/>
          <w:iCs w:val="0"/>
          <w:sz w:val="24"/>
          <w:szCs w:val="32"/>
          <w:lang w:eastAsia="zh-CN"/>
        </w:rPr>
        <w:t>成都</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岗位职责：</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1.负责生产车间生产组织运行，在集团协调下，生产规划的正常执行；</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2.负责生产车间工艺技术的改进；</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3.负责生产车间GMP常态化进行，接受GMP各类检查；</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4.负责生产车间的工艺验证、清洁验证、设备再验证；</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5.负责生产各项文件的起草，并执行各类已批准的文件；</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6.负责生产车间与相关部门的协调工作。</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任职资格：</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本科及以上学历，药学、制药工程、生物工程相关专业。</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【学术专员】</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工作地点：</w:t>
      </w:r>
      <w:r>
        <w:rPr>
          <w:rFonts w:hint="eastAsia" w:ascii="宋体" w:hAnsi="宋体" w:eastAsia="宋体" w:cs="宋体"/>
          <w:b w:val="0"/>
          <w:bCs w:val="0"/>
          <w:i w:val="0"/>
          <w:iCs w:val="0"/>
          <w:sz w:val="24"/>
          <w:szCs w:val="32"/>
          <w:lang w:eastAsia="zh-CN"/>
        </w:rPr>
        <w:t>浙江、青海＆宁夏、重庆、河北</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岗位职责：</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1.制定片区学术工作计划；</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2.开展片区学术推广工作；</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3.负责片区专家网络的建设；</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4.进行产品市场调研；</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5.有效处理学术异议；</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6.进行片区销售人员系统培训。</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任职资格：</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1.本科及以上学历，医学、药学等相关专业，具有扎实的专业基础知识；</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2.具有较强的组织协调和语言表达能力；较强的亲和力；自信、有责任心；</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3.富有团队合作精神，具有承压能力；</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4.熟练应用Word、PowerPoint等办公软件。</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【医药代表】</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bCs/>
          <w:i w:val="0"/>
          <w:iCs w:val="0"/>
          <w:sz w:val="24"/>
          <w:szCs w:val="32"/>
          <w:lang w:eastAsia="zh-CN"/>
        </w:rPr>
        <w:t>工作地点：</w:t>
      </w:r>
      <w:r>
        <w:rPr>
          <w:rFonts w:hint="eastAsia" w:ascii="宋体" w:hAnsi="宋体" w:eastAsia="宋体" w:cs="宋体"/>
          <w:b w:val="0"/>
          <w:bCs w:val="0"/>
          <w:i w:val="0"/>
          <w:iCs w:val="0"/>
          <w:sz w:val="24"/>
          <w:szCs w:val="32"/>
          <w:lang w:eastAsia="zh-CN"/>
        </w:rPr>
        <w:t>（具体地点可根据个人意愿选择）</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上海、天津</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四川：成都、广元、德阳、攀枝花</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陕西：安康、宝鸡、西安、榆林、咸阳</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安徽：宣城、蚌埠、安庆、淮北、宿州、阜阳、合肥</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江苏：苏州、常州</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湖南：长沙、常德、株洲、湘潭、岳阳、邵阳、永州、张家界</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陕西：运城、长治、晋城、晋中、临汾、汾阳</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辽宁：沈阳、辽阳、盘锦</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山西：运城、长治、晋城、晋中、临汾、汾阳</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黑龙江：哈尔滨</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云南：昆明、文山、红河、玉溪、昭通、临沧、德宏、普洱、西双版纳</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新疆：乌鲁木齐、巴音郭楞</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内蒙古：呼和浩特、包头、鄂尔多斯</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广西：百色</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贵州：贵阳</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岗位职责：</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1.代表药品生产企业从事药品传递、沟通、反馈工作；</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2.负责制定药品（重点是新药）的学术推广计划和方案；</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3.负责向医务人员传递药品相关信息；</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4.负责协助医务人员合理用药，收集、反馈药品临床使用情况、药品不良反应信息等。</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i w:val="0"/>
          <w:iCs w:val="0"/>
          <w:sz w:val="24"/>
          <w:szCs w:val="32"/>
          <w:lang w:eastAsia="zh-CN"/>
        </w:rPr>
      </w:pPr>
      <w:r>
        <w:rPr>
          <w:rFonts w:hint="eastAsia" w:ascii="宋体" w:hAnsi="宋体" w:eastAsia="宋体" w:cs="宋体"/>
          <w:b/>
          <w:bCs/>
          <w:i w:val="0"/>
          <w:iCs w:val="0"/>
          <w:sz w:val="24"/>
          <w:szCs w:val="32"/>
          <w:lang w:eastAsia="zh-CN"/>
        </w:rPr>
        <w:t>任职资格：</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1.医药相关专业（含生物学）大专以上或市场营销、管理本科以上学历；</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2.乐观积极，勤奋踏实，有一定的抗压能力；</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3.自信有礼，执行力强，具备良好的沟通协调能力和应变能力；</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r>
        <w:rPr>
          <w:rFonts w:hint="eastAsia" w:ascii="宋体" w:hAnsi="宋体" w:eastAsia="宋体" w:cs="宋体"/>
          <w:b w:val="0"/>
          <w:bCs w:val="0"/>
          <w:i w:val="0"/>
          <w:iCs w:val="0"/>
          <w:sz w:val="24"/>
          <w:szCs w:val="32"/>
          <w:lang w:eastAsia="zh-CN"/>
        </w:rPr>
        <w:t>4.有相关实习经验或学生干部经验、学校社团活动实践经验者优先。</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val="0"/>
          <w:bCs w:val="0"/>
          <w:i w:val="0"/>
          <w:iCs w:val="0"/>
          <w:sz w:val="24"/>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Theme="minorEastAsia" w:hAnsiTheme="minorEastAsia" w:cstheme="minorEastAsia"/>
          <w:b/>
          <w:bCs/>
          <w:sz w:val="24"/>
          <w:szCs w:val="32"/>
          <w:lang w:eastAsia="zh-CN"/>
        </w:rPr>
      </w:pPr>
      <w:r>
        <w:rPr>
          <w:rFonts w:hint="eastAsia" w:ascii="宋体" w:hAnsi="宋体" w:eastAsia="宋体" w:cs="宋体"/>
          <w:b/>
          <w:bCs/>
          <w:sz w:val="24"/>
          <w:szCs w:val="32"/>
          <w:lang w:eastAsia="zh-CN"/>
        </w:rPr>
        <w:t>三、</w:t>
      </w:r>
      <w:r>
        <w:rPr>
          <w:rFonts w:hint="eastAsia" w:asciiTheme="minorEastAsia" w:hAnsiTheme="minorEastAsia" w:cstheme="minorEastAsia"/>
          <w:b/>
          <w:bCs/>
          <w:sz w:val="24"/>
          <w:szCs w:val="32"/>
          <w:lang w:eastAsia="zh-CN"/>
        </w:rPr>
        <w:t>联系方式</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Theme="minorEastAsia" w:hAnsiTheme="minorEastAsia" w:cstheme="minorEastAsia"/>
          <w:b/>
          <w:bCs/>
          <w:color w:val="000000" w:themeColor="text1"/>
          <w:sz w:val="24"/>
          <w:szCs w:val="32"/>
          <w:lang w:eastAsia="zh-CN"/>
          <w14:textFill>
            <w14:solidFill>
              <w14:schemeClr w14:val="tx1"/>
            </w14:solidFill>
          </w14:textFill>
        </w:rPr>
      </w:pPr>
      <w:r>
        <w:rPr>
          <w:rFonts w:hint="eastAsia" w:ascii="宋体" w:hAnsi="宋体" w:eastAsia="宋体" w:cs="宋体"/>
          <w:b/>
          <w:bCs/>
          <w:i w:val="0"/>
          <w:iCs w:val="0"/>
          <w:sz w:val="24"/>
          <w:szCs w:val="32"/>
          <w:lang w:eastAsia="zh-CN"/>
        </w:rPr>
        <w:t>【</w:t>
      </w:r>
      <w:r>
        <w:rPr>
          <w:rFonts w:hint="eastAsia" w:asciiTheme="minorEastAsia" w:hAnsiTheme="minorEastAsia" w:cstheme="minorEastAsia"/>
          <w:b/>
          <w:bCs/>
          <w:color w:val="000000" w:themeColor="text1"/>
          <w:sz w:val="24"/>
          <w:szCs w:val="32"/>
          <w:lang w:val="en-US" w:eastAsia="zh-CN"/>
          <w14:textFill>
            <w14:solidFill>
              <w14:schemeClr w14:val="tx1"/>
            </w14:solidFill>
          </w14:textFill>
        </w:rPr>
        <w:t>药理研究员、生产管理、学术专员</w:t>
      </w:r>
      <w:r>
        <w:rPr>
          <w:rFonts w:hint="eastAsia" w:ascii="宋体" w:hAnsi="宋体" w:eastAsia="宋体" w:cs="宋体"/>
          <w:b/>
          <w:bCs/>
          <w:color w:val="000000" w:themeColor="text1"/>
          <w:sz w:val="24"/>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b/>
          <w:bCs/>
          <w:color w:val="000000" w:themeColor="text1"/>
          <w:sz w:val="24"/>
          <w:szCs w:val="32"/>
          <w:lang w:val="en-US" w:eastAsia="zh-CN"/>
          <w14:textFill>
            <w14:solidFill>
              <w14:schemeClr w14:val="tx1"/>
            </w14:solidFill>
          </w14:textFill>
        </w:rPr>
        <w:t>简历</w:t>
      </w:r>
      <w:r>
        <w:rPr>
          <w:rFonts w:hint="eastAsia" w:asciiTheme="minorEastAsia" w:hAnsiTheme="minorEastAsia" w:cstheme="minorEastAsia"/>
          <w:b/>
          <w:bCs/>
          <w:color w:val="000000" w:themeColor="text1"/>
          <w:sz w:val="24"/>
          <w:szCs w:val="32"/>
          <w:lang w:eastAsia="zh-CN"/>
          <w14:textFill>
            <w14:solidFill>
              <w14:schemeClr w14:val="tx1"/>
            </w14:solidFill>
          </w14:textFill>
        </w:rPr>
        <w:t>投递：</w:t>
      </w:r>
      <w:r>
        <w:rPr>
          <w:rFonts w:hint="eastAsia" w:asciiTheme="minorEastAsia" w:hAnsiTheme="minorEastAsia" w:cstheme="minorEastAsia"/>
          <w:color w:val="000000" w:themeColor="text1"/>
          <w:sz w:val="24"/>
          <w:szCs w:val="32"/>
          <w:u w:val="none"/>
          <w:lang w:val="en-US" w:eastAsia="zh-CN"/>
          <w14:textFill>
            <w14:solidFill>
              <w14:schemeClr w14:val="tx1"/>
            </w14:solidFill>
          </w14:textFill>
        </w:rPr>
        <w:fldChar w:fldCharType="begin"/>
      </w:r>
      <w:r>
        <w:rPr>
          <w:rFonts w:hint="eastAsia" w:asciiTheme="minorEastAsia" w:hAnsiTheme="minorEastAsia" w:cstheme="minorEastAsia"/>
          <w:color w:val="000000" w:themeColor="text1"/>
          <w:sz w:val="24"/>
          <w:szCs w:val="32"/>
          <w:u w:val="none"/>
          <w:lang w:val="en-US" w:eastAsia="zh-CN"/>
          <w14:textFill>
            <w14:solidFill>
              <w14:schemeClr w14:val="tx1"/>
            </w14:solidFill>
          </w14:textFill>
        </w:rPr>
        <w:instrText xml:space="preserve"> HYPERLINK "mailto:diaohr@163.com" </w:instrText>
      </w:r>
      <w:r>
        <w:rPr>
          <w:rFonts w:hint="eastAsia" w:asciiTheme="minorEastAsia" w:hAnsiTheme="minorEastAsia" w:cstheme="minorEastAsia"/>
          <w:color w:val="000000" w:themeColor="text1"/>
          <w:sz w:val="24"/>
          <w:szCs w:val="32"/>
          <w:u w:val="none"/>
          <w:lang w:val="en-US" w:eastAsia="zh-CN"/>
          <w14:textFill>
            <w14:solidFill>
              <w14:schemeClr w14:val="tx1"/>
            </w14:solidFill>
          </w14:textFill>
        </w:rPr>
        <w:fldChar w:fldCharType="separate"/>
      </w:r>
      <w:r>
        <w:rPr>
          <w:rStyle w:val="5"/>
          <w:rFonts w:hint="eastAsia" w:asciiTheme="minorEastAsia" w:hAnsiTheme="minorEastAsia" w:cstheme="minorEastAsia"/>
          <w:color w:val="000000" w:themeColor="text1"/>
          <w:sz w:val="24"/>
          <w:szCs w:val="32"/>
          <w:u w:val="none"/>
          <w:lang w:val="en-US" w:eastAsia="zh-CN"/>
          <w14:textFill>
            <w14:solidFill>
              <w14:schemeClr w14:val="tx1"/>
            </w14:solidFill>
          </w14:textFill>
        </w:rPr>
        <w:t>diao</w:t>
      </w:r>
      <w:r>
        <w:rPr>
          <w:rStyle w:val="5"/>
          <w:rFonts w:hint="eastAsia" w:asciiTheme="minorEastAsia" w:hAnsiTheme="minorEastAsia" w:cstheme="minorEastAsia"/>
          <w:color w:val="000000" w:themeColor="text1"/>
          <w:sz w:val="24"/>
          <w:szCs w:val="32"/>
          <w:u w:val="none"/>
          <w:lang w:eastAsia="zh-CN"/>
          <w14:textFill>
            <w14:solidFill>
              <w14:schemeClr w14:val="tx1"/>
            </w14:solidFill>
          </w14:textFill>
        </w:rPr>
        <w:t>hr@163.com</w:t>
      </w:r>
      <w:r>
        <w:rPr>
          <w:rFonts w:hint="eastAsia" w:asciiTheme="minorEastAsia" w:hAnsiTheme="minorEastAsia" w:cstheme="minorEastAsia"/>
          <w:color w:val="000000" w:themeColor="text1"/>
          <w:sz w:val="24"/>
          <w:szCs w:val="32"/>
          <w:u w:val="none"/>
          <w:lang w:val="en-US" w:eastAsia="zh-CN"/>
          <w14:textFill>
            <w14:solidFill>
              <w14:schemeClr w14:val="tx1"/>
            </w14:solidFill>
          </w14:textFill>
        </w:rPr>
        <w:fldChar w:fldCharType="end"/>
      </w:r>
      <w:r>
        <w:rPr>
          <w:rFonts w:hint="eastAsia" w:asciiTheme="minorEastAsia" w:hAnsiTheme="minorEastAsia" w:cstheme="minorEastAsia"/>
          <w:color w:val="000000" w:themeColor="text1"/>
          <w:sz w:val="24"/>
          <w:szCs w:val="32"/>
          <w:lang w:val="en-US" w:eastAsia="zh-CN"/>
          <w14:textFill>
            <w14:solidFill>
              <w14:schemeClr w14:val="tx1"/>
            </w14:solidFill>
          </w14:textFill>
        </w:rPr>
        <w:t>（</w:t>
      </w:r>
      <w:r>
        <w:rPr>
          <w:rFonts w:hint="eastAsia" w:asciiTheme="minorEastAsia" w:hAnsiTheme="minorEastAsia" w:cstheme="minorEastAsia"/>
          <w:sz w:val="24"/>
          <w:szCs w:val="32"/>
          <w:lang w:eastAsia="zh-CN"/>
        </w:rPr>
        <w:t>邮件标题：岗位</w:t>
      </w:r>
      <w:r>
        <w:rPr>
          <w:rFonts w:hint="eastAsia" w:asciiTheme="minorEastAsia" w:hAnsiTheme="minorEastAsia" w:cstheme="minorEastAsia"/>
          <w:sz w:val="24"/>
          <w:szCs w:val="32"/>
          <w:lang w:val="en-US" w:eastAsia="zh-CN"/>
        </w:rPr>
        <w:t>+</w:t>
      </w:r>
      <w:r>
        <w:rPr>
          <w:rFonts w:hint="eastAsia" w:asciiTheme="minorEastAsia" w:hAnsiTheme="minorEastAsia" w:cstheme="minorEastAsia"/>
          <w:sz w:val="24"/>
          <w:szCs w:val="32"/>
          <w:lang w:eastAsia="zh-CN"/>
        </w:rPr>
        <w:t>姓名</w:t>
      </w:r>
      <w:r>
        <w:rPr>
          <w:rFonts w:hint="eastAsia" w:asciiTheme="minorEastAsia" w:hAnsiTheme="minorEastAsia" w:cstheme="minorEastAsia"/>
          <w:sz w:val="24"/>
          <w:szCs w:val="32"/>
          <w:lang w:val="en-US" w:eastAsia="zh-CN"/>
        </w:rPr>
        <w:t>+</w:t>
      </w:r>
      <w:bookmarkStart w:id="0" w:name="_GoBack"/>
      <w:bookmarkEnd w:id="0"/>
      <w:r>
        <w:rPr>
          <w:rFonts w:hint="eastAsia" w:asciiTheme="minorEastAsia" w:hAnsiTheme="minorEastAsia" w:cstheme="minorEastAsia"/>
          <w:sz w:val="24"/>
          <w:szCs w:val="32"/>
          <w:lang w:eastAsia="zh-CN"/>
        </w:rPr>
        <w:t>专业</w:t>
      </w:r>
      <w:r>
        <w:rPr>
          <w:rFonts w:hint="eastAsia" w:asciiTheme="minorEastAsia" w:hAnsiTheme="minorEastAsia" w:cstheme="minorEastAsia"/>
          <w:sz w:val="24"/>
          <w:szCs w:val="32"/>
          <w:lang w:val="en-US" w:eastAsia="zh-CN"/>
        </w:rPr>
        <w:t>+学校）</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default" w:asciiTheme="minorEastAsia" w:hAnsiTheme="minorEastAsia" w:cstheme="minorEastAsia"/>
          <w:sz w:val="24"/>
          <w:szCs w:val="32"/>
          <w:lang w:val="en-US" w:eastAsia="zh-CN"/>
        </w:rPr>
      </w:pPr>
      <w:r>
        <w:rPr>
          <w:rFonts w:hint="eastAsia" w:asciiTheme="minorEastAsia" w:hAnsiTheme="minorEastAsia" w:cstheme="minorEastAsia"/>
          <w:b/>
          <w:bCs/>
          <w:sz w:val="24"/>
          <w:szCs w:val="32"/>
          <w:lang w:val="en-US" w:eastAsia="zh-CN"/>
        </w:rPr>
        <w:t>联系方式：</w:t>
      </w:r>
      <w:r>
        <w:rPr>
          <w:rFonts w:hint="eastAsia" w:asciiTheme="minorEastAsia" w:hAnsiTheme="minorEastAsia" w:cstheme="minorEastAsia"/>
          <w:sz w:val="24"/>
          <w:szCs w:val="32"/>
          <w:lang w:val="en-US" w:eastAsia="zh-CN"/>
        </w:rPr>
        <w:t>028-82900543</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Theme="minorEastAsia" w:hAnsiTheme="minorEastAsia" w:cstheme="minorEastAsia"/>
          <w:b/>
          <w:bCs/>
          <w:color w:val="000000" w:themeColor="text1"/>
          <w:sz w:val="24"/>
          <w:szCs w:val="32"/>
          <w:lang w:eastAsia="zh-CN"/>
          <w14:textFill>
            <w14:solidFill>
              <w14:schemeClr w14:val="tx1"/>
            </w14:solidFill>
          </w14:textFill>
        </w:rPr>
      </w:pPr>
      <w:r>
        <w:rPr>
          <w:rFonts w:hint="eastAsia" w:ascii="宋体" w:hAnsi="宋体" w:eastAsia="宋体" w:cs="宋体"/>
          <w:b/>
          <w:bCs/>
          <w:i w:val="0"/>
          <w:iCs w:val="0"/>
          <w:sz w:val="24"/>
          <w:szCs w:val="32"/>
          <w:lang w:eastAsia="zh-CN"/>
        </w:rPr>
        <w:t>【</w:t>
      </w:r>
      <w:r>
        <w:rPr>
          <w:rFonts w:hint="eastAsia" w:asciiTheme="minorEastAsia" w:hAnsiTheme="minorEastAsia" w:cstheme="minorEastAsia"/>
          <w:b/>
          <w:bCs/>
          <w:sz w:val="24"/>
          <w:szCs w:val="32"/>
          <w:lang w:eastAsia="zh-CN"/>
        </w:rPr>
        <w:t>医药代表</w:t>
      </w:r>
      <w:r>
        <w:rPr>
          <w:rFonts w:hint="eastAsia" w:ascii="宋体" w:hAnsi="宋体" w:eastAsia="宋体" w:cs="宋体"/>
          <w:b/>
          <w:bCs/>
          <w:color w:val="000000" w:themeColor="text1"/>
          <w:sz w:val="24"/>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Theme="minorEastAsia" w:hAnsiTheme="minorEastAsia" w:cstheme="minorEastAsia"/>
          <w:sz w:val="24"/>
          <w:szCs w:val="32"/>
          <w:lang w:eastAsia="zh-CN"/>
        </w:rPr>
      </w:pPr>
      <w:r>
        <w:rPr>
          <w:rFonts w:hint="eastAsia" w:asciiTheme="minorEastAsia" w:hAnsiTheme="minorEastAsia" w:cstheme="minorEastAsia"/>
          <w:b/>
          <w:bCs/>
          <w:sz w:val="24"/>
          <w:szCs w:val="32"/>
          <w:lang w:eastAsia="zh-CN"/>
        </w:rPr>
        <w:t>简历投递：</w:t>
      </w:r>
      <w:r>
        <w:rPr>
          <w:rFonts w:hint="eastAsia" w:asciiTheme="minorEastAsia" w:hAnsiTheme="minorEastAsia" w:cstheme="minorEastAsia"/>
          <w:sz w:val="24"/>
          <w:szCs w:val="32"/>
          <w:lang w:eastAsia="zh-CN"/>
        </w:rPr>
        <w:t>diaoxshr@163.com（邮件标题：姓名+学校+专业+应聘岗位+意向工作地点）</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cstheme="minorEastAsia"/>
          <w:sz w:val="24"/>
          <w:szCs w:val="32"/>
          <w:lang w:eastAsia="zh-CN"/>
        </w:rPr>
      </w:pPr>
      <w:r>
        <w:rPr>
          <w:rFonts w:hint="eastAsia" w:asciiTheme="minorEastAsia" w:hAnsiTheme="minorEastAsia" w:cstheme="minorEastAsia"/>
          <w:sz w:val="24"/>
          <w:szCs w:val="32"/>
          <w:lang w:eastAsia="zh-CN"/>
        </w:rPr>
        <w:t>另：简历上须附个人一张一寸彩照</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cstheme="minorEastAsia"/>
          <w:sz w:val="24"/>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heme="minorEastAsia" w:hAnsiTheme="minorEastAsia" w:cstheme="minorEastAsia"/>
          <w:sz w:val="22"/>
          <w:szCs w:val="28"/>
          <w:lang w:val="en-US" w:eastAsia="zh-CN"/>
        </w:rPr>
      </w:pPr>
      <w:r>
        <w:rPr>
          <w:rFonts w:hint="eastAsia" w:asciiTheme="minorEastAsia" w:hAnsiTheme="minorEastAsia" w:cstheme="minorEastAsia"/>
          <w:sz w:val="24"/>
          <w:szCs w:val="32"/>
          <w:lang w:eastAsia="zh-CN"/>
        </w:rPr>
        <w:t>公司地址：成都市高新区创业路</w:t>
      </w:r>
      <w:r>
        <w:rPr>
          <w:rFonts w:hint="eastAsia" w:asciiTheme="minorEastAsia" w:hAnsiTheme="minorEastAsia" w:cstheme="minorEastAsia"/>
          <w:sz w:val="24"/>
          <w:szCs w:val="32"/>
          <w:lang w:val="en-US" w:eastAsia="zh-CN"/>
        </w:rPr>
        <w:t>26号</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cstheme="minorEastAsia"/>
          <w:sz w:val="24"/>
          <w:szCs w:val="32"/>
          <w:lang w:eastAsia="zh-CN"/>
        </w:rPr>
      </w:pPr>
      <w:r>
        <w:rPr>
          <w:rFonts w:hint="eastAsia" w:asciiTheme="minorEastAsia" w:hAnsiTheme="minorEastAsia" w:cstheme="minorEastAsia"/>
          <w:sz w:val="24"/>
          <w:szCs w:val="32"/>
          <w:lang w:val="en-US" w:eastAsia="zh-CN"/>
        </w:rPr>
        <w:t>公司网址：www.diao.com</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0"/>
          <w:szCs w:val="22"/>
        </w:rPr>
      </w:pPr>
    </w:p>
    <w:sectPr>
      <w:pgSz w:w="11906" w:h="16838"/>
      <w:pgMar w:top="1304" w:right="1304" w:bottom="56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31079"/>
    <w:rsid w:val="054B2BF4"/>
    <w:rsid w:val="072E276D"/>
    <w:rsid w:val="07E631AF"/>
    <w:rsid w:val="099315BB"/>
    <w:rsid w:val="09FD7040"/>
    <w:rsid w:val="0B431079"/>
    <w:rsid w:val="14E026D7"/>
    <w:rsid w:val="19C734DD"/>
    <w:rsid w:val="242F65FB"/>
    <w:rsid w:val="27785381"/>
    <w:rsid w:val="29180AA6"/>
    <w:rsid w:val="29961AD6"/>
    <w:rsid w:val="31DF5628"/>
    <w:rsid w:val="37D752A7"/>
    <w:rsid w:val="3F5343EB"/>
    <w:rsid w:val="3FC61E42"/>
    <w:rsid w:val="41A24896"/>
    <w:rsid w:val="44F02BC8"/>
    <w:rsid w:val="48F2317A"/>
    <w:rsid w:val="498658D2"/>
    <w:rsid w:val="4E2B2DB8"/>
    <w:rsid w:val="55027911"/>
    <w:rsid w:val="55B47AD6"/>
    <w:rsid w:val="58335B22"/>
    <w:rsid w:val="5A5764A0"/>
    <w:rsid w:val="62E30FCE"/>
    <w:rsid w:val="66E7684A"/>
    <w:rsid w:val="6F984EE1"/>
    <w:rsid w:val="7EB64D5A"/>
    <w:rsid w:val="7F9F49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462</Words>
  <Characters>537</Characters>
  <Lines>0</Lines>
  <Paragraphs>0</Paragraphs>
  <TotalTime>2</TotalTime>
  <ScaleCrop>false</ScaleCrop>
  <LinksUpToDate>false</LinksUpToDate>
  <CharactersWithSpaces>537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2019-06-10T02:53:00Z</dcterms:created>
  <dc:creator>Quickly M</dc:creator>
  <cp:lastModifiedBy>Quickly M</cp:lastModifiedBy>
  <dcterms:modified xsi:type="dcterms:W3CDTF">2019-09-06T03:55:26Z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