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eastAsia="方正小标宋_GBK" w:hAnsi="Times New Roman"/>
          <w:b/>
          <w:bCs/>
          <w:sz w:val="36"/>
          <w:szCs w:val="36"/>
        </w:rPr>
        <w:t>南充市科技创新成果奖（工业信息组）评价指标</w:t>
      </w:r>
    </w:p>
    <w:p>
      <w:pPr>
        <w:rPr>
          <w:rFonts w:ascii="Times New Roman" w:hAnsi="Times New Roman"/>
          <w:b/>
          <w:bCs/>
          <w:szCs w:val="21"/>
        </w:rPr>
      </w:pPr>
    </w:p>
    <w:tbl>
      <w:tblPr>
        <w:jc w:val="left"/>
        <w:tblInd w:w="-365" w:type="dxa"/>
        <w:tblW w:w="8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1314"/>
        <w:gridCol w:w="3251"/>
        <w:gridCol w:w="1254"/>
        <w:gridCol w:w="1244"/>
        <w:gridCol w:w="1150"/>
      </w:tblGrid>
      <w:tr>
        <w:trPr>
          <w:trHeight w:val="653"/>
        </w:trPr>
        <w:tc>
          <w:tcPr>
            <w:tcW w:w="64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31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定量评价</w:t>
            </w:r>
          </w:p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</w:t>
            </w:r>
          </w:p>
        </w:tc>
        <w:tc>
          <w:tcPr>
            <w:tcW w:w="325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指标含义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20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—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17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分</w:t>
            </w:r>
          </w:p>
        </w:tc>
        <w:tc>
          <w:tcPr>
            <w:tcW w:w="124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16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—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11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0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—0分</w:t>
            </w:r>
          </w:p>
        </w:tc>
      </w:tr>
      <w:tr>
        <w:trPr>
          <w:trHeight w:val="2940"/>
        </w:trPr>
        <w:tc>
          <w:tcPr>
            <w:tcW w:w="64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</w:t>
            </w:r>
          </w:p>
        </w:tc>
        <w:tc>
          <w:tcPr>
            <w:tcW w:w="131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技术创新程度及技术指标的先进程度</w:t>
            </w:r>
          </w:p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5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在技术开发中解决关键技术难题并取得技术突破，掌握核心技术并进行集成创新的程度，自主创新技术在总体技术中的比重，与国内外最先进技术相比其总体技术水平、主要技术（性能、性状、工艺参数等）、经济（投入产出比、性能价格比、成本、规模等）、环境、生态等指标所处的位置。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有重大突破或创新，且完全自主创新，达到同类技术领先水平</w:t>
            </w:r>
          </w:p>
        </w:tc>
        <w:tc>
          <w:tcPr>
            <w:tcW w:w="124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有明显突破或创新，多项技术自主创新，达到同类技术先进水平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创新程度不高，单项技术有创新，接近同类技术先进水平</w:t>
            </w:r>
          </w:p>
        </w:tc>
      </w:tr>
      <w:tr>
        <w:trPr>
          <w:trHeight w:val="1306"/>
        </w:trPr>
        <w:tc>
          <w:tcPr>
            <w:tcW w:w="64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</w:t>
            </w:r>
          </w:p>
        </w:tc>
        <w:tc>
          <w:tcPr>
            <w:tcW w:w="131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技术难度和复杂程度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5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指技术实现对理论、模型、算法及其它技术的依赖程度，以及与现有技术相比较超越程度。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在自创理论、模型等支撑下的技术实现</w:t>
            </w:r>
          </w:p>
        </w:tc>
        <w:tc>
          <w:tcPr>
            <w:tcW w:w="124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引入跨领域的技术得以实现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在现有技术基础上的改进</w:t>
            </w:r>
          </w:p>
        </w:tc>
      </w:tr>
      <w:tr>
        <w:trPr>
          <w:trHeight w:val="1306"/>
        </w:trPr>
        <w:tc>
          <w:tcPr>
            <w:tcW w:w="64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3</w:t>
            </w:r>
          </w:p>
        </w:tc>
        <w:tc>
          <w:tcPr>
            <w:tcW w:w="131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技术成熟完备性</w:t>
            </w:r>
          </w:p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5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指该技术已经形成生产能力或达到实际应用的程度，包括技术的稳定、可靠性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等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。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已实现规模化生产，成果的转化程度高</w:t>
            </w:r>
          </w:p>
        </w:tc>
        <w:tc>
          <w:tcPr>
            <w:tcW w:w="124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已实际生产，成果的转化程度较高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技术基本成熟完备</w:t>
            </w:r>
          </w:p>
        </w:tc>
      </w:tr>
      <w:tr>
        <w:trPr>
          <w:trHeight w:val="2287"/>
        </w:trPr>
        <w:tc>
          <w:tcPr>
            <w:tcW w:w="64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4</w:t>
            </w:r>
          </w:p>
        </w:tc>
        <w:tc>
          <w:tcPr>
            <w:tcW w:w="131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技术创新对推动科技进步和提高市场竞争能力的作用</w:t>
            </w:r>
          </w:p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5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指自主研发的关键技术对解决行业，区域发展的重点、难点和关键问题，推动产业结构调整和优化升级，提高企业和相关行业竞争能力，实现行业技术跨越和技术进步的作用和市场竞争中发挥作用的情况。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显著促进行业科技进步，市场需求度高，具有国际市场竞争优势</w:t>
            </w:r>
          </w:p>
        </w:tc>
        <w:tc>
          <w:tcPr>
            <w:tcW w:w="124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推动行业科技进步，市场需求度高，具有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国内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市场竞争优势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对行业推动作用一般，有一定市场需求与竞争能力</w:t>
            </w:r>
          </w:p>
        </w:tc>
      </w:tr>
      <w:tr>
        <w:trPr>
          <w:trHeight w:val="2060"/>
        </w:trPr>
        <w:tc>
          <w:tcPr>
            <w:tcW w:w="64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5</w:t>
            </w:r>
          </w:p>
        </w:tc>
        <w:tc>
          <w:tcPr>
            <w:tcW w:w="131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5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指直接经济效益和间接经济效益，包括主要完成单位已经通过技术转让、增收节支、提高效益、降低成本获得的新增利润、税收的金额及他人由于使用该项技术而产生的经济、社会和生态效益。</w:t>
            </w:r>
          </w:p>
        </w:tc>
        <w:tc>
          <w:tcPr>
            <w:tcW w:w="125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经济、社会和生态效益显著</w:t>
            </w:r>
          </w:p>
        </w:tc>
        <w:tc>
          <w:tcPr>
            <w:tcW w:w="1244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经济、社会和生态效益明显</w:t>
            </w:r>
          </w:p>
        </w:tc>
        <w:tc>
          <w:tcPr>
            <w:tcW w:w="1150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经济、社会和生态效益一般</w:t>
            </w:r>
          </w:p>
        </w:tc>
      </w:tr>
    </w:tbl>
    <w:p>
      <w:pPr>
        <w:rPr>
          <w:rFonts w:ascii="Times New Roman" w:hAnsi="Times New Roman"/>
          <w:b/>
          <w:bCs/>
          <w:szCs w:val="21"/>
        </w:rPr>
      </w:pPr>
    </w:p>
    <w:p>
      <w:pPr>
        <w:jc w:val="center"/>
        <w:rPr>
          <w:rFonts w:ascii="Times New Roman" w:eastAsia="方正小标宋_GBK" w:hAnsi="Times New Roman"/>
          <w:b/>
          <w:bCs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eastAsia="方正小标宋_GBK" w:hAnsi="Times New Roman"/>
          <w:b/>
          <w:bCs/>
          <w:sz w:val="36"/>
          <w:szCs w:val="36"/>
        </w:rPr>
        <w:t>南充市科技创新成果奖（农业农村组）评价指标</w:t>
      </w:r>
    </w:p>
    <w:p>
      <w:pPr>
        <w:rPr>
          <w:rFonts w:ascii="Times New Roman" w:hAnsi="Times New Roman"/>
          <w:b/>
          <w:bCs/>
          <w:szCs w:val="21"/>
        </w:rPr>
      </w:pPr>
    </w:p>
    <w:tbl>
      <w:tblPr>
        <w:jc w:val="left"/>
        <w:tblInd w:w="-365" w:type="dxa"/>
        <w:tblW w:w="8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1323"/>
        <w:gridCol w:w="3272"/>
        <w:gridCol w:w="1262"/>
        <w:gridCol w:w="1252"/>
        <w:gridCol w:w="1141"/>
      </w:tblGrid>
      <w:tr>
        <w:trPr>
          <w:trHeight w:val="651"/>
        </w:trPr>
        <w:tc>
          <w:tcPr>
            <w:tcW w:w="6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323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定量评价</w:t>
            </w:r>
          </w:p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</w:t>
            </w:r>
          </w:p>
        </w:tc>
        <w:tc>
          <w:tcPr>
            <w:tcW w:w="327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指标含义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20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—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17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分</w:t>
            </w:r>
          </w:p>
        </w:tc>
        <w:tc>
          <w:tcPr>
            <w:tcW w:w="125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16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—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11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分</w:t>
            </w:r>
          </w:p>
        </w:tc>
        <w:tc>
          <w:tcPr>
            <w:tcW w:w="1141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0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—0分</w:t>
            </w:r>
          </w:p>
        </w:tc>
      </w:tr>
      <w:tr>
        <w:trPr>
          <w:trHeight w:val="2933"/>
        </w:trPr>
        <w:tc>
          <w:tcPr>
            <w:tcW w:w="6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</w:t>
            </w:r>
          </w:p>
        </w:tc>
        <w:tc>
          <w:tcPr>
            <w:tcW w:w="1323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技术创新程度及技术指标的先进程度</w:t>
            </w:r>
          </w:p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7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在技术开发中解决关键技术难题并取得技术突破，掌握核心技术并进行集成创新的程度，自主创新技术在总体技术中的比重，与国内外最先进技术相比其总体技术水平、主要技术（性能、性状、工艺参数等）、经济（投入产出比、性能价格比、成本、规模等）、环境、生态等指标所处的位置。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有重大突破或创新，且完全自主创新，达到同类技术领先水平</w:t>
            </w:r>
          </w:p>
        </w:tc>
        <w:tc>
          <w:tcPr>
            <w:tcW w:w="125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有明显突破或创新，多项技术自主创新，达到同类技术先进水平</w:t>
            </w:r>
          </w:p>
        </w:tc>
        <w:tc>
          <w:tcPr>
            <w:tcW w:w="114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创新程度不高，单项技术有创新，接近同类技术先进水平</w:t>
            </w:r>
          </w:p>
        </w:tc>
      </w:tr>
      <w:tr>
        <w:trPr>
          <w:trHeight w:val="1303"/>
        </w:trPr>
        <w:tc>
          <w:tcPr>
            <w:tcW w:w="6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</w:t>
            </w:r>
          </w:p>
        </w:tc>
        <w:tc>
          <w:tcPr>
            <w:tcW w:w="1323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技术难度和复杂程度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7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指技术实现对理论、模型、算法及其它技术的依赖程度，以及与现有技术相比较超越程度。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在自创理论、模型等支撑下的技术实现</w:t>
            </w:r>
          </w:p>
        </w:tc>
        <w:tc>
          <w:tcPr>
            <w:tcW w:w="125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引入跨领域的技术得以实现</w:t>
            </w:r>
          </w:p>
        </w:tc>
        <w:tc>
          <w:tcPr>
            <w:tcW w:w="114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在现有技术基础上的改进</w:t>
            </w:r>
          </w:p>
        </w:tc>
      </w:tr>
      <w:tr>
        <w:trPr>
          <w:trHeight w:val="1303"/>
        </w:trPr>
        <w:tc>
          <w:tcPr>
            <w:tcW w:w="6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3</w:t>
            </w:r>
          </w:p>
        </w:tc>
        <w:tc>
          <w:tcPr>
            <w:tcW w:w="1323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技术成熟完备性</w:t>
            </w:r>
          </w:p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7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指该技术已经形成生产能力或达到实际应用的程度，包括技术的稳定、可靠性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等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。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已实现规模化生产，成果的转化程度高</w:t>
            </w:r>
          </w:p>
        </w:tc>
        <w:tc>
          <w:tcPr>
            <w:tcW w:w="125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已实际生产，成果的转化程度较高</w:t>
            </w:r>
          </w:p>
        </w:tc>
        <w:tc>
          <w:tcPr>
            <w:tcW w:w="114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技术基本成熟完备</w:t>
            </w:r>
          </w:p>
        </w:tc>
      </w:tr>
      <w:tr>
        <w:trPr>
          <w:trHeight w:val="2281"/>
        </w:trPr>
        <w:tc>
          <w:tcPr>
            <w:tcW w:w="6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4</w:t>
            </w:r>
          </w:p>
        </w:tc>
        <w:tc>
          <w:tcPr>
            <w:tcW w:w="1323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技术创新对推动科技进步和提高市场竞争能力的作用</w:t>
            </w:r>
          </w:p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7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指自主研发的关键技术对解决行业，区域发展的重点、难点和关键问题，推动产业结构调整和优化升级，提高企业和相关行业竞争能力，实现行业技术跨越和技术进步的作用和市场竞争中发挥作用的情况。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显著促进行业科技进步，市场需求度高，具有国际市场竞争优势</w:t>
            </w:r>
          </w:p>
        </w:tc>
        <w:tc>
          <w:tcPr>
            <w:tcW w:w="125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推动行业科技进步，市场需求度高，具有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国内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市场竞争优势</w:t>
            </w:r>
          </w:p>
        </w:tc>
        <w:tc>
          <w:tcPr>
            <w:tcW w:w="114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对行业推动作用一般，有一定市场需求与竞争能力</w:t>
            </w:r>
          </w:p>
        </w:tc>
      </w:tr>
      <w:tr>
        <w:trPr>
          <w:trHeight w:val="2055"/>
        </w:trPr>
        <w:tc>
          <w:tcPr>
            <w:tcW w:w="646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5</w:t>
            </w:r>
          </w:p>
        </w:tc>
        <w:tc>
          <w:tcPr>
            <w:tcW w:w="1323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327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指直接经济效益和间接经济效益，包括主要完成单位已经通过技术转让、增收节支、提高效益、降低成本获得的新增利润、税收的金额及他人由于使用该项技术而产生的经济、社会和生态效益。</w:t>
            </w:r>
          </w:p>
        </w:tc>
        <w:tc>
          <w:tcPr>
            <w:tcW w:w="126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经济、社会和生态效益显著</w:t>
            </w:r>
          </w:p>
        </w:tc>
        <w:tc>
          <w:tcPr>
            <w:tcW w:w="1252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经济、社会和生态效益明显</w:t>
            </w:r>
          </w:p>
        </w:tc>
        <w:tc>
          <w:tcPr>
            <w:tcW w:w="1141" w:type="dxa"/>
            <w:noWrap/>
            <w:vAlign w:val="center"/>
          </w:tcPr>
          <w:p>
            <w:pPr>
              <w:spacing w:line="300" w:lineRule="exact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经济、社会和生态效益一般</w:t>
            </w:r>
          </w:p>
        </w:tc>
      </w:tr>
    </w:tbl>
    <w:p>
      <w:pPr>
        <w:rPr>
          <w:rFonts w:ascii="Times New Roman" w:hAnsi="Times New Roman"/>
          <w:b/>
          <w:bCs/>
          <w:szCs w:val="21"/>
        </w:rPr>
      </w:pPr>
    </w:p>
    <w:p>
      <w:pPr>
        <w:jc w:val="center"/>
        <w:rPr>
          <w:rFonts w:ascii="Times New Roman" w:eastAsia="方正小标宋_GBK" w:hAnsi="Times New Roman"/>
          <w:b/>
          <w:bCs/>
          <w:sz w:val="36"/>
          <w:szCs w:val="36"/>
        </w:rPr>
      </w:pPr>
    </w:p>
    <w:p>
      <w:pPr>
        <w:jc w:val="center"/>
        <w:rPr>
          <w:rFonts w:ascii="Times New Roman" w:eastAsia="方正小标宋_GBK" w:hAnsi="Times New Roman"/>
          <w:b/>
          <w:bCs/>
          <w:sz w:val="36"/>
          <w:szCs w:val="36"/>
        </w:rPr>
      </w:pPr>
      <w:r>
        <w:rPr>
          <w:rFonts w:ascii="Times New Roman" w:eastAsia="方正小标宋_GBK" w:hAnsi="Times New Roman"/>
          <w:b/>
          <w:bCs/>
          <w:sz w:val="36"/>
          <w:szCs w:val="36"/>
        </w:rPr>
        <w:t>南充市科技创新成果奖（医卫健康组）评价指标</w:t>
      </w:r>
    </w:p>
    <w:tbl>
      <w:tblPr>
        <w:tblpPr w:leftFromText="180" w:rightFromText="180" w:vertAnchor="text" w:horzAnchor="page" w:tblpX="1588" w:tblpY="379"/>
        <w:tblOverlap w:val="never"/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198"/>
        <w:gridCol w:w="2884"/>
        <w:gridCol w:w="1400"/>
        <w:gridCol w:w="1351"/>
        <w:gridCol w:w="1361"/>
      </w:tblGrid>
      <w:tr>
        <w:trPr>
          <w:trHeight w:val="627"/>
        </w:trPr>
        <w:tc>
          <w:tcPr>
            <w:tcW w:w="65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198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定量评价指标</w:t>
            </w:r>
          </w:p>
        </w:tc>
        <w:tc>
          <w:tcPr>
            <w:tcW w:w="2884" w:type="dxa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指标含义</w:t>
            </w:r>
          </w:p>
        </w:tc>
        <w:tc>
          <w:tcPr>
            <w:tcW w:w="1400" w:type="dxa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20—17分</w:t>
            </w:r>
          </w:p>
        </w:tc>
        <w:tc>
          <w:tcPr>
            <w:tcW w:w="1351" w:type="dxa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16—11分</w:t>
            </w:r>
          </w:p>
        </w:tc>
        <w:tc>
          <w:tcPr>
            <w:tcW w:w="1361" w:type="dxa"/>
            <w:noWrap/>
            <w:vAlign w:val="center"/>
          </w:tcPr>
          <w:p>
            <w:pPr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10—0分</w:t>
            </w:r>
          </w:p>
        </w:tc>
      </w:tr>
      <w:tr>
        <w:trPr>
          <w:trHeight w:val="2626"/>
        </w:trPr>
        <w:tc>
          <w:tcPr>
            <w:tcW w:w="65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</w:t>
            </w:r>
          </w:p>
        </w:tc>
        <w:tc>
          <w:tcPr>
            <w:tcW w:w="1198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技术创新程度及技术指标的先进程度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88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在科学研究和技术开发中取得的进展和创新程度，包括建立新技术、新方法、新装置，掌握新规律，及进行系统集成创新，项目与国内外同类技术、方法、装置比较，其性能、功能参数及总体技术指标等的水平。等</w:t>
            </w:r>
          </w:p>
        </w:tc>
        <w:tc>
          <w:tcPr>
            <w:tcW w:w="14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有重大突破或创新，且完成自主创新，达到同类技术领先水平</w:t>
            </w:r>
          </w:p>
        </w:tc>
        <w:tc>
          <w:tcPr>
            <w:tcW w:w="135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有明显突破或创新，多项技术自主创新，达到同类技术先进水平</w:t>
            </w:r>
          </w:p>
        </w:tc>
        <w:tc>
          <w:tcPr>
            <w:tcW w:w="136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创新程度不高，单项技术有创新，接近同类技术先进水平</w:t>
            </w:r>
          </w:p>
        </w:tc>
      </w:tr>
      <w:tr>
        <w:trPr>
          <w:trHeight w:val="1255"/>
        </w:trPr>
        <w:tc>
          <w:tcPr>
            <w:tcW w:w="65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</w:t>
            </w:r>
          </w:p>
        </w:tc>
        <w:tc>
          <w:tcPr>
            <w:tcW w:w="1198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技术难度和复杂程度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88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指项目研制开发的技术难度，包括涉及的专业领域范围、项目规模、需要解决的关键问题数量。</w:t>
            </w:r>
          </w:p>
        </w:tc>
        <w:tc>
          <w:tcPr>
            <w:tcW w:w="14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规模、难度非常大，非常复杂</w:t>
            </w:r>
          </w:p>
        </w:tc>
        <w:tc>
          <w:tcPr>
            <w:tcW w:w="135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规模、难度很大，很复杂</w:t>
            </w:r>
          </w:p>
        </w:tc>
        <w:tc>
          <w:tcPr>
            <w:tcW w:w="136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规模、难度和复杂程度一般</w:t>
            </w:r>
          </w:p>
        </w:tc>
      </w:tr>
      <w:tr>
        <w:trPr>
          <w:trHeight w:val="2070"/>
        </w:trPr>
        <w:tc>
          <w:tcPr>
            <w:tcW w:w="65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3</w:t>
            </w:r>
          </w:p>
        </w:tc>
        <w:tc>
          <w:tcPr>
            <w:tcW w:w="1198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对相关领域科技进步的推动作用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88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指项目技术水平提高的幅度，和对解决行业、区域、学科发展的关键问题，实现技术跨越或技术进步，制定国家、行业（学科）标准，推动行业（学科）或区域科技进步的作用。</w:t>
            </w:r>
          </w:p>
        </w:tc>
        <w:tc>
          <w:tcPr>
            <w:tcW w:w="14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实现重大技术跨越，对行业技术进步作用显著</w:t>
            </w:r>
          </w:p>
        </w:tc>
        <w:tc>
          <w:tcPr>
            <w:tcW w:w="135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技术水平明显提高，对行业科技进步作用明显</w:t>
            </w:r>
          </w:p>
        </w:tc>
        <w:tc>
          <w:tcPr>
            <w:tcW w:w="136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技术水平有所提高，对行业科技进步作用一般</w:t>
            </w:r>
          </w:p>
        </w:tc>
      </w:tr>
      <w:tr>
        <w:trPr>
          <w:trHeight w:val="941"/>
        </w:trPr>
        <w:tc>
          <w:tcPr>
            <w:tcW w:w="65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4</w:t>
            </w:r>
          </w:p>
        </w:tc>
        <w:tc>
          <w:tcPr>
            <w:tcW w:w="1198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推广、应用程度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88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指项目的实用性、适用性和已经推广应用的范围。</w:t>
            </w:r>
          </w:p>
        </w:tc>
        <w:tc>
          <w:tcPr>
            <w:tcW w:w="14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实用性很强，已广泛应用</w:t>
            </w:r>
          </w:p>
        </w:tc>
        <w:tc>
          <w:tcPr>
            <w:tcW w:w="135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实用性较强，已在较大范围应用</w:t>
            </w:r>
          </w:p>
        </w:tc>
        <w:tc>
          <w:tcPr>
            <w:tcW w:w="136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实用性一般，已经部分应用</w:t>
            </w:r>
          </w:p>
        </w:tc>
      </w:tr>
      <w:tr>
        <w:trPr>
          <w:trHeight w:val="2510"/>
        </w:trPr>
        <w:tc>
          <w:tcPr>
            <w:tcW w:w="65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5</w:t>
            </w:r>
          </w:p>
        </w:tc>
        <w:tc>
          <w:tcPr>
            <w:tcW w:w="1198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生态或社会效益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88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指项目对提高科学研究基础建设水平和科学技术普及的贡献，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或在降低治疗成本、缩短治疗周期、提高治愈率、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提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升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人民生活质量和健康水平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，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或在环境、生态、资源保护和合理利用，等方面所取得的综合效益。</w:t>
            </w:r>
          </w:p>
        </w:tc>
        <w:tc>
          <w:tcPr>
            <w:tcW w:w="14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生态或社会效益显著</w:t>
            </w:r>
          </w:p>
        </w:tc>
        <w:tc>
          <w:tcPr>
            <w:tcW w:w="135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生态或社会效益明显</w:t>
            </w:r>
          </w:p>
        </w:tc>
        <w:tc>
          <w:tcPr>
            <w:tcW w:w="1361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生态或社会效益一般</w:t>
            </w:r>
          </w:p>
        </w:tc>
      </w:tr>
    </w:tbl>
    <w:p>
      <w:pPr>
        <w:jc w:val="center"/>
        <w:rPr>
          <w:rFonts w:ascii="Times New Roman" w:eastAsia="方正小标宋_GBK" w:hAnsi="Times New Roman"/>
          <w:b/>
          <w:bCs/>
          <w:sz w:val="36"/>
          <w:szCs w:val="36"/>
        </w:rPr>
      </w:pPr>
    </w:p>
    <w:p>
      <w:pPr>
        <w:ind w:firstLineChars="100" w:firstLine="210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/>
          <w:b/>
          <w:bCs/>
          <w:szCs w:val="21"/>
        </w:rPr>
        <w:t xml:space="preserve"> </w:t>
      </w:r>
    </w:p>
    <w:p>
      <w:pPr>
        <w:jc w:val="center"/>
        <w:rPr>
          <w:rFonts w:ascii="Times New Roman" w:eastAsia="方正小标宋_GBK" w:hAnsi="Times New Roman"/>
          <w:b/>
          <w:bCs/>
          <w:spacing w:val="-20"/>
          <w:sz w:val="36"/>
          <w:szCs w:val="36"/>
        </w:rPr>
      </w:pPr>
    </w:p>
    <w:p>
      <w:pPr>
        <w:jc w:val="center"/>
        <w:rPr>
          <w:rFonts w:ascii="Times New Roman" w:eastAsia="方正小标宋_GBK" w:hAnsi="Times New Roman"/>
          <w:b/>
          <w:bCs/>
          <w:spacing w:val="-20"/>
          <w:sz w:val="36"/>
          <w:szCs w:val="36"/>
        </w:rPr>
      </w:pPr>
      <w:bookmarkStart w:id="0" w:name="_GoBack"/>
      <w:bookmarkEnd w:id="0"/>
      <w:r>
        <w:rPr>
          <w:rFonts w:ascii="Times New Roman" w:eastAsia="方正小标宋_GBK" w:hAnsi="Times New Roman"/>
          <w:b/>
          <w:bCs/>
          <w:spacing w:val="-20"/>
          <w:sz w:val="36"/>
          <w:szCs w:val="36"/>
        </w:rPr>
        <w:t>南充市科技创新成果奖（社会发展与软科学组）专家评分表</w:t>
      </w:r>
    </w:p>
    <w:p>
      <w:pPr>
        <w:rPr>
          <w:rFonts w:ascii="Times New Roman" w:hAnsi="Times New Roman"/>
          <w:b/>
          <w:bCs/>
        </w:rPr>
      </w:pPr>
    </w:p>
    <w:tbl>
      <w:tblPr>
        <w:jc w:val="left"/>
        <w:tblInd w:w="81" w:type="dxa"/>
        <w:tblW w:w="8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146"/>
        <w:gridCol w:w="2173"/>
        <w:gridCol w:w="1645"/>
        <w:gridCol w:w="1546"/>
        <w:gridCol w:w="1596"/>
      </w:tblGrid>
      <w:tr>
        <w:trPr>
          <w:trHeight w:val="648"/>
        </w:trPr>
        <w:tc>
          <w:tcPr>
            <w:tcW w:w="725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14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定量评价指标</w:t>
            </w:r>
          </w:p>
        </w:tc>
        <w:tc>
          <w:tcPr>
            <w:tcW w:w="2173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指标含义</w:t>
            </w:r>
          </w:p>
        </w:tc>
        <w:tc>
          <w:tcPr>
            <w:tcW w:w="1645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20—17分</w:t>
            </w:r>
          </w:p>
        </w:tc>
        <w:tc>
          <w:tcPr>
            <w:tcW w:w="154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16—11分</w:t>
            </w:r>
          </w:p>
        </w:tc>
        <w:tc>
          <w:tcPr>
            <w:tcW w:w="1596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10—0分</w:t>
            </w:r>
          </w:p>
        </w:tc>
      </w:tr>
      <w:tr>
        <w:trPr>
          <w:trHeight w:val="1914"/>
        </w:trPr>
        <w:tc>
          <w:tcPr>
            <w:tcW w:w="725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</w:t>
            </w:r>
          </w:p>
        </w:tc>
        <w:tc>
          <w:tcPr>
            <w:tcW w:w="11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项目创新和先进程度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173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指项目在理论、方法方面的创新、学术水平。</w:t>
            </w:r>
          </w:p>
        </w:tc>
        <w:tc>
          <w:tcPr>
            <w:tcW w:w="1645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有很大突破或有实质性创新，达到同类研究领先水平</w:t>
            </w:r>
          </w:p>
        </w:tc>
        <w:tc>
          <w:tcPr>
            <w:tcW w:w="15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有明显突破或创新，达到同类研究先进水平</w:t>
            </w:r>
          </w:p>
        </w:tc>
        <w:tc>
          <w:tcPr>
            <w:tcW w:w="159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创新程度不高，接近同类研究先进水平</w:t>
            </w:r>
          </w:p>
        </w:tc>
      </w:tr>
      <w:tr>
        <w:trPr>
          <w:trHeight w:val="1940"/>
        </w:trPr>
        <w:tc>
          <w:tcPr>
            <w:tcW w:w="725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</w:t>
            </w:r>
          </w:p>
        </w:tc>
        <w:tc>
          <w:tcPr>
            <w:tcW w:w="11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项目难度和复杂程度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173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指项目研究的难度，包括涉及的专业领域范围、项目规模、需要解决的关键问题数量。</w:t>
            </w:r>
          </w:p>
        </w:tc>
        <w:tc>
          <w:tcPr>
            <w:tcW w:w="1645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规模、难度非常大，非常复杂</w:t>
            </w:r>
          </w:p>
        </w:tc>
        <w:tc>
          <w:tcPr>
            <w:tcW w:w="15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规模、难度很大，很复杂</w:t>
            </w:r>
          </w:p>
        </w:tc>
        <w:tc>
          <w:tcPr>
            <w:tcW w:w="159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规模、难度和复杂程度一般</w:t>
            </w:r>
          </w:p>
        </w:tc>
      </w:tr>
      <w:tr>
        <w:trPr>
          <w:trHeight w:val="1914"/>
        </w:trPr>
        <w:tc>
          <w:tcPr>
            <w:tcW w:w="725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3</w:t>
            </w:r>
          </w:p>
        </w:tc>
        <w:tc>
          <w:tcPr>
            <w:tcW w:w="11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项目的实用价值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173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指项目对推动国家和地方管理现代化具有重大作用，被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国、省、市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有关部门或单位采纳情况。</w:t>
            </w:r>
          </w:p>
        </w:tc>
        <w:tc>
          <w:tcPr>
            <w:tcW w:w="1645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有重大作用，已被国家或省级有关部门采纳</w:t>
            </w:r>
          </w:p>
        </w:tc>
        <w:tc>
          <w:tcPr>
            <w:tcW w:w="15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有重较大作用，已被省级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或市级</w:t>
            </w:r>
            <w:r>
              <w:rPr>
                <w:rFonts w:ascii="Times New Roman" w:eastAsia="仿宋" w:hAnsi="Times New Roman"/>
                <w:b/>
                <w:bCs/>
                <w:szCs w:val="21"/>
              </w:rPr>
              <w:t>有关部门采纳</w:t>
            </w:r>
          </w:p>
        </w:tc>
        <w:tc>
          <w:tcPr>
            <w:tcW w:w="159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有一定作用，已被有关单位采纳</w:t>
            </w:r>
          </w:p>
        </w:tc>
      </w:tr>
      <w:tr>
        <w:trPr>
          <w:trHeight w:val="2258"/>
        </w:trPr>
        <w:tc>
          <w:tcPr>
            <w:tcW w:w="725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4</w:t>
            </w:r>
          </w:p>
        </w:tc>
        <w:tc>
          <w:tcPr>
            <w:tcW w:w="11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社会效益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173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对国家或区域的经济建设、社会持续发展、及对国家或区域发展产生的全局性、战略性、持久性影响。</w:t>
            </w:r>
          </w:p>
        </w:tc>
        <w:tc>
          <w:tcPr>
            <w:tcW w:w="1645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社会效益、社会影响重大</w:t>
            </w:r>
          </w:p>
        </w:tc>
        <w:tc>
          <w:tcPr>
            <w:tcW w:w="15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社会效益、社会影响较大</w:t>
            </w:r>
          </w:p>
        </w:tc>
        <w:tc>
          <w:tcPr>
            <w:tcW w:w="159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社会效益、社会影响一般</w:t>
            </w:r>
          </w:p>
        </w:tc>
      </w:tr>
      <w:tr>
        <w:trPr>
          <w:trHeight w:val="1396"/>
        </w:trPr>
        <w:tc>
          <w:tcPr>
            <w:tcW w:w="725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5</w:t>
            </w:r>
          </w:p>
        </w:tc>
        <w:tc>
          <w:tcPr>
            <w:tcW w:w="11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示范作用</w:t>
            </w: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（20分）</w:t>
            </w:r>
          </w:p>
        </w:tc>
        <w:tc>
          <w:tcPr>
            <w:tcW w:w="2173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对区域经济和科技发展的带动性、影响程度。</w:t>
            </w:r>
          </w:p>
        </w:tc>
        <w:tc>
          <w:tcPr>
            <w:tcW w:w="1645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示范作用或影响程度重大</w:t>
            </w:r>
          </w:p>
        </w:tc>
        <w:tc>
          <w:tcPr>
            <w:tcW w:w="154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示范作用或影响程度明显</w:t>
            </w:r>
          </w:p>
        </w:tc>
        <w:tc>
          <w:tcPr>
            <w:tcW w:w="1596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示范作用或影响程度一般</w:t>
            </w:r>
          </w:p>
        </w:tc>
      </w:tr>
    </w:tbl>
    <w:p>
      <w:pPr>
        <w:ind w:firstLineChars="100" w:firstLine="210"/>
        <w:rPr>
          <w:rFonts w:ascii="Times New Roman" w:hAnsi="Times New Roman"/>
          <w:b/>
          <w:bCs/>
          <w:szCs w:val="21"/>
        </w:rPr>
      </w:pPr>
    </w:p>
    <w:p>
      <w:pPr>
        <w:jc w:val="center"/>
        <w:rPr>
          <w:rFonts w:ascii="Times New Roman" w:eastAsia="方正小标宋_GBK" w:hAnsi="Times New Roman"/>
          <w:b/>
          <w:bCs/>
          <w:spacing w:val="-17"/>
          <w:sz w:val="36"/>
          <w:szCs w:val="36"/>
        </w:rPr>
      </w:pPr>
    </w:p>
    <w:p>
      <w:pPr>
        <w:jc w:val="center"/>
        <w:rPr>
          <w:rFonts w:ascii="Times New Roman" w:eastAsia="方正小标宋_GBK" w:hAnsi="Times New Roman"/>
          <w:b/>
          <w:bCs/>
          <w:spacing w:val="-17"/>
          <w:sz w:val="36"/>
          <w:szCs w:val="36"/>
        </w:rPr>
      </w:pPr>
    </w:p>
    <w:p>
      <w:pPr>
        <w:jc w:val="center"/>
        <w:rPr>
          <w:rFonts w:ascii="Times New Roman" w:hAnsi="Times New Roman"/>
          <w:b/>
          <w:bCs/>
          <w:spacing w:val="-17"/>
          <w:sz w:val="36"/>
          <w:szCs w:val="36"/>
        </w:rPr>
      </w:pPr>
      <w:r>
        <w:rPr>
          <w:rFonts w:ascii="Times New Roman" w:eastAsia="方正小标宋_GBK" w:hAnsi="Times New Roman"/>
          <w:b/>
          <w:bCs/>
          <w:spacing w:val="-17"/>
          <w:sz w:val="36"/>
          <w:szCs w:val="36"/>
        </w:rPr>
        <w:t>南充市科技创新成果奖（</w:t>
      </w:r>
      <w:r>
        <w:rPr>
          <w:rFonts w:ascii="Times New Roman" w:eastAsia="方正小标宋_GBK" w:hAnsi="Times New Roman"/>
          <w:b/>
          <w:bCs/>
          <w:sz w:val="36"/>
          <w:szCs w:val="36"/>
        </w:rPr>
        <w:t>基础研究类</w:t>
      </w:r>
      <w:r>
        <w:rPr>
          <w:rFonts w:ascii="Times New Roman" w:eastAsia="方正小标宋_GBK" w:hAnsi="Times New Roman"/>
          <w:b/>
          <w:bCs/>
          <w:spacing w:val="-17"/>
          <w:sz w:val="36"/>
          <w:szCs w:val="36"/>
        </w:rPr>
        <w:t>）</w:t>
      </w:r>
      <w:r>
        <w:rPr>
          <w:rFonts w:ascii="Times New Roman" w:eastAsia="方正小标宋_GBK" w:hAnsi="Times New Roman" w:hint="eastAsia"/>
          <w:b/>
          <w:bCs/>
          <w:spacing w:val="-17"/>
          <w:sz w:val="36"/>
          <w:szCs w:val="36"/>
        </w:rPr>
        <w:t>专家</w:t>
      </w:r>
      <w:r>
        <w:rPr>
          <w:rFonts w:ascii="Times New Roman" w:eastAsia="方正小标宋_GBK" w:hAnsi="Times New Roman"/>
          <w:b/>
          <w:bCs/>
          <w:spacing w:val="-17"/>
          <w:sz w:val="36"/>
          <w:szCs w:val="36"/>
        </w:rPr>
        <w:t>评分表</w:t>
      </w:r>
    </w:p>
    <w:p>
      <w:pPr>
        <w:jc w:val="center"/>
        <w:rPr>
          <w:rFonts w:ascii="Times New Roman" w:hAnsi="Times New Roman"/>
          <w:b/>
          <w:bCs/>
        </w:rPr>
      </w:pPr>
    </w:p>
    <w:tbl>
      <w:tblPr>
        <w:jc w:val="center"/>
        <w:tblW w:w="8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574"/>
        <w:gridCol w:w="2864"/>
        <w:gridCol w:w="1300"/>
        <w:gridCol w:w="1239"/>
        <w:gridCol w:w="1209"/>
      </w:tblGrid>
      <w:tr>
        <w:trPr>
          <w:trHeight w:val="634"/>
        </w:trPr>
        <w:tc>
          <w:tcPr>
            <w:tcW w:w="721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序号</w:t>
            </w:r>
          </w:p>
        </w:tc>
        <w:tc>
          <w:tcPr>
            <w:tcW w:w="1574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定量评价</w:t>
            </w:r>
          </w:p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</w:t>
            </w:r>
          </w:p>
        </w:tc>
        <w:tc>
          <w:tcPr>
            <w:tcW w:w="2864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指标含义</w:t>
            </w:r>
          </w:p>
        </w:tc>
        <w:tc>
          <w:tcPr>
            <w:tcW w:w="1300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25—21分</w:t>
            </w:r>
          </w:p>
        </w:tc>
        <w:tc>
          <w:tcPr>
            <w:tcW w:w="1239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20—13分</w:t>
            </w:r>
          </w:p>
        </w:tc>
        <w:tc>
          <w:tcPr>
            <w:tcW w:w="1209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12—0分</w:t>
            </w:r>
          </w:p>
        </w:tc>
      </w:tr>
      <w:tr>
        <w:trPr>
          <w:trHeight w:val="2222"/>
        </w:trPr>
        <w:tc>
          <w:tcPr>
            <w:tcW w:w="721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1</w:t>
            </w:r>
          </w:p>
        </w:tc>
        <w:tc>
          <w:tcPr>
            <w:tcW w:w="157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科学发现程度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（25分）</w:t>
            </w:r>
          </w:p>
        </w:tc>
        <w:tc>
          <w:tcPr>
            <w:tcW w:w="286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指对自然现象和客观规律发现、认识和阐明的程度，包括科学探索与发现的深度、广度、系统性，和研究领域的开拓，科学理论、学说的创建或研究方法与手段的创新。</w:t>
            </w:r>
          </w:p>
        </w:tc>
        <w:tc>
          <w:tcPr>
            <w:tcW w:w="13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有重大发现与开拓创新</w:t>
            </w:r>
          </w:p>
        </w:tc>
        <w:tc>
          <w:tcPr>
            <w:tcW w:w="123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有重要发现与创新</w:t>
            </w:r>
          </w:p>
        </w:tc>
        <w:tc>
          <w:tcPr>
            <w:tcW w:w="120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发现与创新一般</w:t>
            </w:r>
          </w:p>
        </w:tc>
      </w:tr>
      <w:tr>
        <w:trPr>
          <w:trHeight w:val="2857"/>
        </w:trPr>
        <w:tc>
          <w:tcPr>
            <w:tcW w:w="721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2</w:t>
            </w:r>
          </w:p>
        </w:tc>
        <w:tc>
          <w:tcPr>
            <w:tcW w:w="157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主要学术思想和观点被他人认可的情况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（25分）</w:t>
            </w:r>
          </w:p>
        </w:tc>
        <w:tc>
          <w:tcPr>
            <w:tcW w:w="286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他人在正式发表的科学论文、专著、教材中正面引用完成人提出的学术思想、观点、方法，或被有关实验、实践所证实的情况，包括引用文章的质量、数量，引用文章发表刊物、引用内容及学术界的公开评价等。</w:t>
            </w:r>
          </w:p>
        </w:tc>
        <w:tc>
          <w:tcPr>
            <w:tcW w:w="13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被学术界公认和广泛引用或验证</w:t>
            </w:r>
          </w:p>
        </w:tc>
        <w:tc>
          <w:tcPr>
            <w:tcW w:w="123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被学术界承认、引用或验证</w:t>
            </w:r>
          </w:p>
        </w:tc>
        <w:tc>
          <w:tcPr>
            <w:tcW w:w="120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被学术界部分引用或验证</w:t>
            </w:r>
          </w:p>
        </w:tc>
      </w:tr>
      <w:tr>
        <w:trPr>
          <w:trHeight w:val="1611"/>
        </w:trPr>
        <w:tc>
          <w:tcPr>
            <w:tcW w:w="721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3</w:t>
            </w:r>
          </w:p>
        </w:tc>
        <w:tc>
          <w:tcPr>
            <w:tcW w:w="157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主要论文发表刊物和专业著作的影响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（25分）</w:t>
            </w:r>
          </w:p>
        </w:tc>
        <w:tc>
          <w:tcPr>
            <w:tcW w:w="286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指刊登主要论文的公开发行学术刊物、正式出版的学术专著在国内外学术界的影响和地位。</w:t>
            </w:r>
          </w:p>
        </w:tc>
        <w:tc>
          <w:tcPr>
            <w:tcW w:w="13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权威刊物或本学科最有影响刊物、专著</w:t>
            </w:r>
          </w:p>
        </w:tc>
        <w:tc>
          <w:tcPr>
            <w:tcW w:w="123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本学科重要刊物、专著</w:t>
            </w:r>
          </w:p>
        </w:tc>
        <w:tc>
          <w:tcPr>
            <w:tcW w:w="120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一般学术刊物、专著</w:t>
            </w:r>
          </w:p>
        </w:tc>
      </w:tr>
      <w:tr>
        <w:trPr>
          <w:trHeight w:val="2222"/>
        </w:trPr>
        <w:tc>
          <w:tcPr>
            <w:tcW w:w="721" w:type="dxa"/>
            <w:noWrap/>
            <w:vAlign w:val="center"/>
          </w:tcPr>
          <w:p>
            <w:pPr>
              <w:jc w:val="center"/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4</w:t>
            </w:r>
          </w:p>
        </w:tc>
        <w:tc>
          <w:tcPr>
            <w:tcW w:w="157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对推动科学发展或对经济建设和社会发展的影响</w:t>
            </w:r>
          </w:p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 w:hint="eastAsia"/>
                <w:b/>
                <w:bCs/>
                <w:szCs w:val="21"/>
              </w:rPr>
              <w:t>（25分）</w:t>
            </w:r>
          </w:p>
        </w:tc>
        <w:tc>
          <w:tcPr>
            <w:tcW w:w="2864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指对本学科或相关学科发展的影响，如解决重要基础科学问题、形成新的分支学科、促进了相关学科的发展，或对经济建设、社会发展提供了重要理论指导及其作用和影响。</w:t>
            </w:r>
          </w:p>
        </w:tc>
        <w:tc>
          <w:tcPr>
            <w:tcW w:w="1300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有重大作用或影响</w:t>
            </w:r>
          </w:p>
        </w:tc>
        <w:tc>
          <w:tcPr>
            <w:tcW w:w="123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有重要作用或影响</w:t>
            </w:r>
          </w:p>
        </w:tc>
        <w:tc>
          <w:tcPr>
            <w:tcW w:w="1209" w:type="dxa"/>
            <w:noWrap/>
            <w:vAlign w:val="center"/>
          </w:tcPr>
          <w:p>
            <w:pPr>
              <w:rPr>
                <w:rFonts w:ascii="Times New Roman" w:eastAsia="仿宋" w:hAnsi="Times New Roman"/>
                <w:b/>
                <w:bCs/>
                <w:szCs w:val="21"/>
              </w:rPr>
            </w:pPr>
            <w:r>
              <w:rPr>
                <w:rFonts w:ascii="Times New Roman" w:eastAsia="仿宋" w:hAnsi="Times New Roman"/>
                <w:b/>
                <w:bCs/>
                <w:szCs w:val="21"/>
              </w:rPr>
              <w:t>作用或影响一般</w:t>
            </w:r>
          </w:p>
        </w:tc>
      </w:tr>
    </w:tbl>
    <w:p>
      <w:pPr>
        <w:rPr>
          <w:rFonts w:ascii="Times New Roman" w:hAnsi="Times New Roman"/>
          <w:b/>
          <w:bCs/>
          <w:sz w:val="30"/>
          <w:szCs w:val="30"/>
        </w:rPr>
      </w:pPr>
    </w:p>
    <w:sectPr>
      <w:pgSz w:w="11906" w:h="16838"/>
      <w:pgMar w:top="2098" w:right="1474" w:bottom="1984" w:left="1587" w:header="851" w:footer="992" w:gutter="0"/>
      <w:docGrid w:type="lines" w:linePitch="318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variable"/>
    <w:sig w:usb0="00000001" w:usb1="080E0000" w:usb2="00000010" w:usb3="00000000" w:csb0="00040000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文泉驿微米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方正黑体_GBK"/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61</TotalTime>
  <Application>Yozo_Office27021597764231179</Application>
  <Pages>5</Pages>
  <Words>3277</Words>
  <Characters>3341</Characters>
  <Lines>551</Lines>
  <Paragraphs>198</Paragraphs>
  <CharactersWithSpaces>3342</CharactersWithSpace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    渺小、</dc:creator>
  <cp:lastModifiedBy>user</cp:lastModifiedBy>
  <cp:revision>17</cp:revision>
  <cp:lastPrinted>2020-07-22T00:31:00Z</cp:lastPrinted>
  <dcterms:created xsi:type="dcterms:W3CDTF">2020-07-10T01:29:00Z</dcterms:created>
  <dcterms:modified xsi:type="dcterms:W3CDTF">2022-03-21T12:42:50Z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2052-11.1.0.9828</vt:lpwstr>
  </property>
</Properties>
</file>