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黑体" w:hAnsi="黑体" w:eastAsia="黑体" w:cs="黑体"/>
          <w:b/>
          <w:bCs/>
          <w:color w:val="000000" w:themeColor="text1"/>
          <w:sz w:val="48"/>
          <w:szCs w:val="48"/>
          <w:highlight w:val="none"/>
          <w:lang w:val="en-US" w:eastAsia="zh-CN"/>
        </w:rPr>
      </w:pPr>
      <w:r>
        <w:rPr>
          <w:rFonts w:hint="eastAsia" w:ascii="黑体" w:hAnsi="黑体" w:eastAsia="黑体" w:cs="黑体"/>
          <w:b/>
          <w:bCs/>
          <w:color w:val="000000" w:themeColor="text1"/>
          <w:sz w:val="48"/>
          <w:szCs w:val="48"/>
          <w:highlight w:val="none"/>
        </w:rPr>
        <w:t>2018级医学影像技术本科毕业考试</w:t>
      </w:r>
      <w:r>
        <w:rPr>
          <w:rFonts w:hint="eastAsia" w:ascii="黑体" w:hAnsi="黑体" w:eastAsia="黑体" w:cs="黑体"/>
          <w:b/>
          <w:bCs/>
          <w:color w:val="000000" w:themeColor="text1"/>
          <w:sz w:val="48"/>
          <w:szCs w:val="48"/>
          <w:highlight w:val="none"/>
          <w:lang w:val="en-US" w:eastAsia="zh-CN"/>
        </w:rPr>
        <w:t>方案</w:t>
      </w:r>
    </w:p>
    <w:p>
      <w:pPr>
        <w:numPr>
          <w:ilvl w:val="0"/>
          <w:numId w:val="1"/>
        </w:numPr>
        <w:spacing w:line="480" w:lineRule="auto"/>
        <w:ind w:left="0" w:leftChars="0" w:firstLine="420" w:firstLineChars="0"/>
        <w:jc w:val="both"/>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b/>
          <w:bCs/>
          <w:color w:val="000000" w:themeColor="text1"/>
          <w:sz w:val="24"/>
          <w:szCs w:val="24"/>
          <w:highlight w:val="none"/>
        </w:rPr>
        <w:t>考试</w:t>
      </w:r>
      <w:r>
        <w:rPr>
          <w:rFonts w:hint="default" w:ascii="Times New Roman" w:hAnsi="Times New Roman" w:eastAsia="宋体" w:cs="Times New Roman"/>
          <w:b/>
          <w:bCs/>
          <w:color w:val="000000" w:themeColor="text1"/>
          <w:sz w:val="24"/>
          <w:szCs w:val="24"/>
          <w:highlight w:val="none"/>
          <w:lang w:val="en-US" w:eastAsia="zh-CN"/>
        </w:rPr>
        <w:t>方式：</w:t>
      </w:r>
      <w:r>
        <w:rPr>
          <w:rFonts w:hint="default" w:ascii="Times New Roman" w:hAnsi="Times New Roman" w:eastAsia="宋体" w:cs="Times New Roman"/>
          <w:color w:val="000000" w:themeColor="text1"/>
          <w:sz w:val="24"/>
          <w:szCs w:val="24"/>
          <w:highlight w:val="none"/>
          <w:lang w:val="en-US" w:eastAsia="zh-CN"/>
        </w:rPr>
        <w:t>理论考试</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技能考试。</w:t>
      </w:r>
    </w:p>
    <w:p>
      <w:pPr>
        <w:numPr>
          <w:ilvl w:val="0"/>
          <w:numId w:val="1"/>
        </w:numPr>
        <w:spacing w:line="360" w:lineRule="auto"/>
        <w:ind w:left="0" w:leftChars="0" w:firstLine="420" w:firstLineChars="0"/>
        <w:jc w:val="left"/>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考试</w:t>
      </w:r>
      <w:r>
        <w:rPr>
          <w:rFonts w:hint="default" w:ascii="Times New Roman" w:hAnsi="Times New Roman" w:eastAsia="宋体" w:cs="Times New Roman"/>
          <w:b/>
          <w:bCs/>
          <w:color w:val="000000" w:themeColor="text1"/>
          <w:sz w:val="24"/>
          <w:szCs w:val="24"/>
          <w:highlight w:val="none"/>
        </w:rPr>
        <w:t>科目：</w:t>
      </w:r>
    </w:p>
    <w:p>
      <w:pPr>
        <w:numPr>
          <w:ilvl w:val="0"/>
          <w:numId w:val="0"/>
        </w:numPr>
        <w:spacing w:line="360" w:lineRule="auto"/>
        <w:ind w:left="420" w:leftChars="0" w:firstLine="482" w:firstLineChars="200"/>
        <w:jc w:val="both"/>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b/>
          <w:bCs/>
          <w:color w:val="000000" w:themeColor="text1"/>
          <w:sz w:val="24"/>
          <w:szCs w:val="24"/>
          <w:highlight w:val="none"/>
          <w:lang w:val="en-US" w:eastAsia="zh-CN"/>
        </w:rPr>
        <w:t>1、</w:t>
      </w:r>
      <w:r>
        <w:rPr>
          <w:rFonts w:hint="default" w:ascii="Times New Roman" w:hAnsi="Times New Roman" w:eastAsia="宋体" w:cs="Times New Roman"/>
          <w:b/>
          <w:bCs/>
          <w:color w:val="000000" w:themeColor="text1"/>
          <w:sz w:val="24"/>
          <w:szCs w:val="24"/>
          <w:highlight w:val="none"/>
          <w:lang w:val="en-US" w:eastAsia="zh-CN"/>
        </w:rPr>
        <w:t>理论考试</w:t>
      </w:r>
      <w:r>
        <w:rPr>
          <w:rFonts w:hint="eastAsia" w:ascii="Times New Roman" w:hAnsi="Times New Roman" w:eastAsia="宋体" w:cs="Times New Roman"/>
          <w:b/>
          <w:bCs/>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rPr>
        <w:t>医学影像技术综合</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考试内容涵盖</w:t>
      </w:r>
      <w:r>
        <w:rPr>
          <w:rFonts w:hint="default" w:ascii="Times New Roman" w:hAnsi="Times New Roman" w:eastAsia="宋体" w:cs="Times New Roman"/>
          <w:color w:val="000000" w:themeColor="text1"/>
          <w:sz w:val="24"/>
          <w:szCs w:val="24"/>
          <w:highlight w:val="none"/>
        </w:rPr>
        <w:t>《医学影像检查技术学》</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60%</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《医学影像诊断</w:t>
      </w:r>
      <w:r>
        <w:rPr>
          <w:rFonts w:hint="default" w:ascii="Times New Roman" w:hAnsi="Times New Roman" w:eastAsia="宋体" w:cs="Times New Roman"/>
          <w:color w:val="000000" w:themeColor="text1"/>
          <w:sz w:val="24"/>
          <w:szCs w:val="24"/>
          <w:highlight w:val="none"/>
          <w:lang w:val="en-US" w:eastAsia="zh-CN"/>
        </w:rPr>
        <w:t>学</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20%</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《医学影像成像原理》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10%</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w:t>
      </w:r>
      <w:r>
        <w:rPr>
          <w:rFonts w:hint="default" w:ascii="Times New Roman" w:hAnsi="Times New Roman" w:eastAsia="宋体" w:cs="Times New Roman"/>
          <w:color w:val="000000" w:themeColor="text1"/>
          <w:sz w:val="24"/>
          <w:szCs w:val="24"/>
          <w:highlight w:val="none"/>
          <w:lang w:eastAsia="zh-CN"/>
        </w:rPr>
        <w:t>医学超声影像学</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5%</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《核医学》</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5%</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 xml:space="preserve">             </w:t>
      </w:r>
    </w:p>
    <w:p>
      <w:pPr>
        <w:numPr>
          <w:ilvl w:val="0"/>
          <w:numId w:val="0"/>
        </w:numPr>
        <w:spacing w:line="360" w:lineRule="auto"/>
        <w:ind w:left="420" w:leftChars="0" w:firstLine="482" w:firstLineChars="200"/>
        <w:jc w:val="both"/>
        <w:rPr>
          <w:rFonts w:hint="default" w:ascii="Times New Roman" w:hAnsi="Times New Roman" w:eastAsia="宋体" w:cs="Times New Roman"/>
          <w:color w:val="000000" w:themeColor="text1"/>
          <w:sz w:val="24"/>
          <w:szCs w:val="24"/>
          <w:highlight w:val="none"/>
        </w:rPr>
      </w:pPr>
      <w:r>
        <w:rPr>
          <w:rFonts w:hint="eastAsia" w:ascii="Times New Roman" w:hAnsi="Times New Roman" w:eastAsia="宋体" w:cs="Times New Roman"/>
          <w:b/>
          <w:bCs/>
          <w:color w:val="000000" w:themeColor="text1"/>
          <w:sz w:val="24"/>
          <w:szCs w:val="24"/>
          <w:highlight w:val="none"/>
          <w:lang w:val="en-US" w:eastAsia="zh-CN"/>
        </w:rPr>
        <w:t>2、</w:t>
      </w:r>
      <w:r>
        <w:rPr>
          <w:rFonts w:hint="default" w:ascii="Times New Roman" w:hAnsi="Times New Roman" w:eastAsia="宋体" w:cs="Times New Roman"/>
          <w:b/>
          <w:bCs/>
          <w:color w:val="000000" w:themeColor="text1"/>
          <w:sz w:val="24"/>
          <w:szCs w:val="24"/>
          <w:highlight w:val="none"/>
        </w:rPr>
        <w:t>技能考试</w:t>
      </w:r>
      <w:r>
        <w:rPr>
          <w:rFonts w:hint="eastAsia" w:ascii="Times New Roman" w:hAnsi="Times New Roman" w:eastAsia="宋体" w:cs="Times New Roman"/>
          <w:b/>
          <w:bCs/>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临床实践技能综合，其内容</w:t>
      </w:r>
      <w:r>
        <w:rPr>
          <w:rFonts w:hint="default" w:ascii="Times New Roman" w:hAnsi="Times New Roman" w:eastAsia="宋体" w:cs="Times New Roman"/>
          <w:color w:val="000000" w:themeColor="text1"/>
          <w:sz w:val="24"/>
          <w:szCs w:val="24"/>
          <w:highlight w:val="none"/>
          <w:lang w:val="en-US" w:eastAsia="zh-CN"/>
        </w:rPr>
        <w:t>涵盖</w:t>
      </w:r>
      <w:r>
        <w:rPr>
          <w:rFonts w:hint="default" w:ascii="Times New Roman" w:hAnsi="Times New Roman" w:eastAsia="宋体" w:cs="Times New Roman"/>
          <w:color w:val="000000" w:themeColor="text1"/>
          <w:sz w:val="24"/>
          <w:szCs w:val="24"/>
          <w:highlight w:val="none"/>
        </w:rPr>
        <w:t>影像解剖（</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）、影像诊断（</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）、成像方式（</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比10%</w:t>
      </w:r>
      <w:r>
        <w:rPr>
          <w:rFonts w:hint="default" w:ascii="Times New Roman" w:hAnsi="Times New Roman" w:eastAsia="宋体" w:cs="Times New Roman"/>
          <w:color w:val="000000" w:themeColor="text1"/>
          <w:sz w:val="24"/>
          <w:szCs w:val="24"/>
          <w:highlight w:val="none"/>
        </w:rPr>
        <w:t>）、检查技术（</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）、后处理技术（</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）及图像质量分析（</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比10%</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p>
    <w:p>
      <w:pPr>
        <w:numPr>
          <w:ilvl w:val="0"/>
          <w:numId w:val="1"/>
        </w:numPr>
        <w:spacing w:line="360" w:lineRule="auto"/>
        <w:ind w:left="0" w:leftChars="0" w:firstLine="420" w:firstLineChars="0"/>
        <w:jc w:val="both"/>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成绩评定：</w:t>
      </w:r>
      <w:r>
        <w:rPr>
          <w:rFonts w:hint="default" w:ascii="Times New Roman" w:hAnsi="Times New Roman" w:eastAsia="宋体" w:cs="Times New Roman"/>
          <w:color w:val="000000" w:themeColor="text1"/>
          <w:sz w:val="24"/>
          <w:szCs w:val="24"/>
          <w:highlight w:val="none"/>
        </w:rPr>
        <w:t xml:space="preserve">毕业考试总成绩=理论考试（百分制）*60%+技能考试（百分制）*40%。 </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理论考试题型及分制：</w:t>
      </w:r>
      <w:r>
        <w:rPr>
          <w:rFonts w:hint="default" w:ascii="Times New Roman" w:hAnsi="Times New Roman" w:eastAsia="宋体" w:cs="Times New Roman"/>
          <w:color w:val="000000" w:themeColor="text1"/>
          <w:sz w:val="24"/>
          <w:szCs w:val="24"/>
          <w:highlight w:val="none"/>
        </w:rPr>
        <w:t>单项选择题</w:t>
      </w:r>
      <w:r>
        <w:rPr>
          <w:rFonts w:hint="eastAsia" w:ascii="Times New Roman" w:hAnsi="Times New Roman" w:eastAsia="宋体" w:cs="Times New Roman"/>
          <w:color w:val="000000" w:themeColor="text1"/>
          <w:sz w:val="24"/>
          <w:szCs w:val="24"/>
          <w:highlight w:val="none"/>
          <w:lang w:val="en-US" w:eastAsia="zh-CN"/>
        </w:rPr>
        <w:t>30</w:t>
      </w:r>
      <w:r>
        <w:rPr>
          <w:rFonts w:hint="default" w:ascii="Times New Roman" w:hAnsi="Times New Roman" w:eastAsia="宋体" w:cs="Times New Roman"/>
          <w:color w:val="000000" w:themeColor="text1"/>
          <w:sz w:val="24"/>
          <w:szCs w:val="24"/>
          <w:highlight w:val="none"/>
        </w:rPr>
        <w:t>题</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A型单项选择题15题，B型单项选择题15题</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，每题1分，共</w:t>
      </w:r>
      <w:r>
        <w:rPr>
          <w:rFonts w:hint="eastAsia" w:ascii="Times New Roman" w:hAnsi="Times New Roman" w:eastAsia="宋体" w:cs="Times New Roman"/>
          <w:color w:val="000000" w:themeColor="text1"/>
          <w:sz w:val="24"/>
          <w:szCs w:val="24"/>
          <w:highlight w:val="none"/>
          <w:lang w:val="en-US" w:eastAsia="zh-CN"/>
        </w:rPr>
        <w:t>30</w:t>
      </w:r>
      <w:r>
        <w:rPr>
          <w:rFonts w:hint="default" w:ascii="Times New Roman" w:hAnsi="Times New Roman" w:eastAsia="宋体" w:cs="Times New Roman"/>
          <w:color w:val="000000" w:themeColor="text1"/>
          <w:sz w:val="24"/>
          <w:szCs w:val="24"/>
          <w:highlight w:val="none"/>
        </w:rPr>
        <w:t>分；名词解释5题，每题4分，共20分；</w:t>
      </w:r>
      <w:r>
        <w:rPr>
          <w:rFonts w:hint="eastAsia" w:ascii="Times New Roman" w:hAnsi="Times New Roman" w:eastAsia="宋体" w:cs="Times New Roman"/>
          <w:color w:val="000000" w:themeColor="text1"/>
          <w:sz w:val="24"/>
          <w:szCs w:val="24"/>
          <w:highlight w:val="none"/>
          <w:lang w:val="en-US" w:eastAsia="zh-CN"/>
        </w:rPr>
        <w:t>简答题3题，</w:t>
      </w:r>
      <w:r>
        <w:rPr>
          <w:rFonts w:hint="default" w:ascii="Times New Roman" w:hAnsi="Times New Roman" w:eastAsia="宋体" w:cs="Times New Roman"/>
          <w:color w:val="000000" w:themeColor="text1"/>
          <w:sz w:val="24"/>
          <w:szCs w:val="24"/>
          <w:highlight w:val="none"/>
        </w:rPr>
        <w:t>每题</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共15分；</w:t>
      </w:r>
      <w:r>
        <w:rPr>
          <w:rFonts w:hint="default" w:ascii="Times New Roman" w:hAnsi="Times New Roman" w:eastAsia="宋体" w:cs="Times New Roman"/>
          <w:color w:val="000000" w:themeColor="text1"/>
          <w:sz w:val="24"/>
          <w:szCs w:val="24"/>
          <w:highlight w:val="none"/>
          <w:lang w:val="en-US" w:eastAsia="zh-CN"/>
        </w:rPr>
        <w:t>论述题</w:t>
      </w:r>
      <w:r>
        <w:rPr>
          <w:rFonts w:hint="default" w:ascii="Times New Roman" w:hAnsi="Times New Roman" w:eastAsia="宋体" w:cs="Times New Roman"/>
          <w:color w:val="000000" w:themeColor="text1"/>
          <w:sz w:val="24"/>
          <w:szCs w:val="24"/>
          <w:highlight w:val="none"/>
        </w:rPr>
        <w:t>3题，共3</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分；合计100分。</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技能考试题型及分制：</w:t>
      </w:r>
      <w:r>
        <w:rPr>
          <w:rFonts w:hint="eastAsia" w:ascii="Times New Roman" w:hAnsi="Times New Roman" w:eastAsia="宋体" w:cs="Times New Roman"/>
          <w:color w:val="000000" w:themeColor="text1"/>
          <w:sz w:val="24"/>
          <w:szCs w:val="24"/>
          <w:highlight w:val="none"/>
          <w:lang w:val="en-US" w:eastAsia="zh-CN"/>
        </w:rPr>
        <w:t>选择题（20分）、填空题（20分）、问答题（30分）、分析题（30分）；合计100分</w:t>
      </w:r>
      <w:r>
        <w:rPr>
          <w:rFonts w:hint="default" w:ascii="Times New Roman" w:hAnsi="Times New Roman" w:eastAsia="宋体" w:cs="Times New Roman"/>
          <w:color w:val="000000" w:themeColor="text1"/>
          <w:sz w:val="24"/>
          <w:szCs w:val="24"/>
          <w:highlight w:val="none"/>
          <w:lang w:val="en-US" w:eastAsia="zh-CN"/>
        </w:rPr>
        <w:t>。</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理论考试阅卷方式：</w:t>
      </w:r>
      <w:r>
        <w:rPr>
          <w:rFonts w:hint="eastAsia" w:ascii="Times New Roman" w:hAnsi="Times New Roman" w:eastAsia="宋体" w:cs="Times New Roman"/>
          <w:color w:val="000000" w:themeColor="text1"/>
          <w:sz w:val="24"/>
          <w:szCs w:val="24"/>
          <w:highlight w:val="none"/>
          <w:lang w:val="en-US" w:eastAsia="zh-CN"/>
        </w:rPr>
        <w:t>由</w:t>
      </w:r>
      <w:r>
        <w:rPr>
          <w:rFonts w:hint="default" w:ascii="Times New Roman" w:hAnsi="Times New Roman" w:eastAsia="宋体" w:cs="Times New Roman"/>
          <w:color w:val="000000" w:themeColor="text1"/>
          <w:sz w:val="24"/>
          <w:szCs w:val="24"/>
          <w:highlight w:val="none"/>
        </w:rPr>
        <w:t>高年资、临床经验丰富</w:t>
      </w:r>
      <w:r>
        <w:rPr>
          <w:rFonts w:hint="eastAsia" w:ascii="Times New Roman" w:hAnsi="Times New Roman" w:eastAsia="宋体" w:cs="Times New Roman"/>
          <w:color w:val="000000" w:themeColor="text1"/>
          <w:sz w:val="24"/>
          <w:szCs w:val="24"/>
          <w:highlight w:val="none"/>
          <w:lang w:val="en-US" w:eastAsia="zh-CN"/>
        </w:rPr>
        <w:t>的</w:t>
      </w:r>
      <w:r>
        <w:rPr>
          <w:rFonts w:hint="default" w:ascii="Times New Roman" w:hAnsi="Times New Roman" w:eastAsia="宋体" w:cs="Times New Roman"/>
          <w:color w:val="000000" w:themeColor="text1"/>
          <w:sz w:val="24"/>
          <w:szCs w:val="24"/>
          <w:highlight w:val="none"/>
          <w:lang w:val="en-US" w:eastAsia="zh-CN"/>
        </w:rPr>
        <w:t>教师</w:t>
      </w:r>
      <w:r>
        <w:rPr>
          <w:rFonts w:hint="default" w:ascii="Times New Roman" w:hAnsi="Times New Roman" w:eastAsia="宋体" w:cs="Times New Roman"/>
          <w:color w:val="000000" w:themeColor="text1"/>
          <w:sz w:val="24"/>
          <w:szCs w:val="24"/>
          <w:highlight w:val="none"/>
        </w:rPr>
        <w:t>统一流水阅卷，阅卷核查</w:t>
      </w:r>
      <w:r>
        <w:rPr>
          <w:rFonts w:hint="default" w:ascii="Times New Roman" w:hAnsi="Times New Roman" w:eastAsia="宋体" w:cs="Times New Roman"/>
          <w:color w:val="000000" w:themeColor="text1"/>
          <w:sz w:val="24"/>
          <w:szCs w:val="24"/>
          <w:highlight w:val="none"/>
          <w:lang w:val="en-US" w:eastAsia="zh-CN"/>
        </w:rPr>
        <w:t>校正</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确认</w:t>
      </w:r>
      <w:r>
        <w:rPr>
          <w:rFonts w:hint="default" w:ascii="Times New Roman" w:hAnsi="Times New Roman" w:eastAsia="宋体" w:cs="Times New Roman"/>
          <w:color w:val="000000" w:themeColor="text1"/>
          <w:sz w:val="24"/>
          <w:szCs w:val="24"/>
          <w:highlight w:val="none"/>
          <w:lang w:val="en-US" w:eastAsia="zh-CN"/>
        </w:rPr>
        <w:t>无误后</w:t>
      </w:r>
      <w:r>
        <w:rPr>
          <w:rFonts w:hint="default" w:ascii="Times New Roman" w:hAnsi="Times New Roman" w:eastAsia="宋体" w:cs="Times New Roman"/>
          <w:color w:val="000000" w:themeColor="text1"/>
          <w:sz w:val="24"/>
          <w:szCs w:val="24"/>
          <w:highlight w:val="none"/>
        </w:rPr>
        <w:t>录入学生花名册，计算理论考试分数。</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技能考试考官：</w:t>
      </w:r>
      <w:r>
        <w:rPr>
          <w:rFonts w:hint="default" w:ascii="Times New Roman" w:hAnsi="Times New Roman" w:eastAsia="宋体" w:cs="Times New Roman"/>
          <w:color w:val="000000" w:themeColor="text1"/>
          <w:sz w:val="24"/>
          <w:szCs w:val="24"/>
          <w:highlight w:val="none"/>
        </w:rPr>
        <w:t>选取</w:t>
      </w:r>
      <w:r>
        <w:rPr>
          <w:rFonts w:hint="default" w:ascii="Times New Roman" w:hAnsi="Times New Roman" w:eastAsia="宋体" w:cs="Times New Roman"/>
          <w:color w:val="000000" w:themeColor="text1"/>
          <w:sz w:val="24"/>
          <w:szCs w:val="24"/>
          <w:highlight w:val="none"/>
          <w:lang w:val="en-US" w:eastAsia="zh-CN"/>
        </w:rPr>
        <w:t>临床经验、教学经验丰富</w:t>
      </w:r>
      <w:r>
        <w:rPr>
          <w:rFonts w:hint="default" w:ascii="Times New Roman" w:hAnsi="Times New Roman" w:eastAsia="宋体" w:cs="Times New Roman"/>
          <w:color w:val="000000" w:themeColor="text1"/>
          <w:sz w:val="24"/>
          <w:szCs w:val="24"/>
          <w:highlight w:val="none"/>
        </w:rPr>
        <w:t>教师组成，每考场</w:t>
      </w:r>
      <w:r>
        <w:rPr>
          <w:rFonts w:hint="eastAsia" w:ascii="Times New Roman" w:hAnsi="Times New Roman" w:eastAsia="宋体" w:cs="Times New Roman"/>
          <w:color w:val="000000" w:themeColor="text1"/>
          <w:sz w:val="24"/>
          <w:szCs w:val="24"/>
          <w:highlight w:val="none"/>
          <w:lang w:val="en-US" w:eastAsia="zh-CN"/>
        </w:rPr>
        <w:t>两</w:t>
      </w:r>
      <w:r>
        <w:rPr>
          <w:rFonts w:hint="default" w:ascii="Times New Roman" w:hAnsi="Times New Roman" w:eastAsia="宋体" w:cs="Times New Roman"/>
          <w:color w:val="000000" w:themeColor="text1"/>
          <w:sz w:val="24"/>
          <w:szCs w:val="24"/>
          <w:highlight w:val="none"/>
        </w:rPr>
        <w:t>名考官，技能考试最终成绩</w:t>
      </w:r>
      <w:r>
        <w:rPr>
          <w:rFonts w:hint="default" w:ascii="Times New Roman" w:hAnsi="Times New Roman" w:eastAsia="宋体" w:cs="Times New Roman"/>
          <w:color w:val="000000" w:themeColor="text1"/>
          <w:sz w:val="24"/>
          <w:szCs w:val="24"/>
          <w:highlight w:val="none"/>
          <w:lang w:val="en-US" w:eastAsia="zh-CN"/>
        </w:rPr>
        <w:t>为两</w:t>
      </w:r>
      <w:r>
        <w:rPr>
          <w:rFonts w:hint="default" w:ascii="Times New Roman" w:hAnsi="Times New Roman" w:eastAsia="宋体" w:cs="Times New Roman"/>
          <w:color w:val="000000" w:themeColor="text1"/>
          <w:sz w:val="24"/>
          <w:szCs w:val="24"/>
          <w:highlight w:val="none"/>
        </w:rPr>
        <w:t>位考官的平均分。</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学生查分：</w:t>
      </w:r>
      <w:r>
        <w:rPr>
          <w:rFonts w:hint="default" w:ascii="Times New Roman" w:hAnsi="Times New Roman" w:eastAsia="宋体" w:cs="Times New Roman"/>
          <w:color w:val="000000" w:themeColor="text1"/>
          <w:sz w:val="24"/>
          <w:szCs w:val="24"/>
          <w:highlight w:val="none"/>
        </w:rPr>
        <w:t>在教务系统查分后，对成绩有异议者，可填写查分申请表申请查分。</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br w:type="page"/>
      </w:r>
    </w:p>
    <w:p>
      <w:pPr>
        <w:spacing w:line="360" w:lineRule="auto"/>
        <w:rPr>
          <w:rFonts w:hint="default" w:ascii="Times New Roman" w:hAnsi="Times New Roman" w:eastAsia="宋体" w:cs="Times New Roman"/>
          <w:color w:val="000000" w:themeColor="text1"/>
          <w:sz w:val="24"/>
          <w:szCs w:val="24"/>
          <w:highlight w:val="none"/>
        </w:rPr>
      </w:pPr>
    </w:p>
    <w:p>
      <w:pPr>
        <w:spacing w:line="360" w:lineRule="auto"/>
        <w:jc w:val="center"/>
        <w:rPr>
          <w:rFonts w:hint="eastAsia" w:ascii="黑体" w:hAnsi="黑体" w:eastAsia="黑体" w:cs="黑体"/>
          <w:b/>
          <w:color w:val="000000" w:themeColor="text1"/>
          <w:sz w:val="36"/>
          <w:szCs w:val="36"/>
          <w:highlight w:val="none"/>
          <w:lang w:val="en-US" w:eastAsia="zh-CN"/>
        </w:rPr>
      </w:pPr>
      <w:r>
        <w:rPr>
          <w:rFonts w:hint="eastAsia" w:ascii="黑体" w:hAnsi="黑体" w:eastAsia="黑体" w:cs="黑体"/>
          <w:b/>
          <w:color w:val="000000" w:themeColor="text1"/>
          <w:sz w:val="36"/>
          <w:szCs w:val="36"/>
          <w:highlight w:val="none"/>
          <w:lang w:val="en-US" w:eastAsia="zh-CN"/>
        </w:rPr>
        <w:t>医学影像技术学专业</w:t>
      </w:r>
      <w:r>
        <w:rPr>
          <w:rFonts w:hint="eastAsia" w:ascii="黑体" w:hAnsi="黑体" w:eastAsia="黑体" w:cs="黑体"/>
          <w:b/>
          <w:color w:val="000000" w:themeColor="text1"/>
          <w:sz w:val="36"/>
          <w:szCs w:val="36"/>
          <w:highlight w:val="none"/>
        </w:rPr>
        <w:t>《医学影像技术</w:t>
      </w:r>
      <w:r>
        <w:rPr>
          <w:rFonts w:hint="eastAsia" w:ascii="黑体" w:hAnsi="黑体" w:eastAsia="黑体" w:cs="黑体"/>
          <w:b/>
          <w:color w:val="000000" w:themeColor="text1"/>
          <w:sz w:val="36"/>
          <w:szCs w:val="36"/>
          <w:highlight w:val="none"/>
          <w:lang w:val="en-US" w:eastAsia="zh-CN"/>
        </w:rPr>
        <w:t>综合</w:t>
      </w:r>
      <w:r>
        <w:rPr>
          <w:rFonts w:hint="eastAsia" w:ascii="黑体" w:hAnsi="黑体" w:eastAsia="黑体" w:cs="黑体"/>
          <w:b/>
          <w:color w:val="000000" w:themeColor="text1"/>
          <w:sz w:val="36"/>
          <w:szCs w:val="36"/>
          <w:highlight w:val="none"/>
        </w:rPr>
        <w:t>》</w:t>
      </w:r>
      <w:r>
        <w:rPr>
          <w:rFonts w:hint="eastAsia" w:ascii="黑体" w:hAnsi="黑体" w:eastAsia="黑体" w:cs="黑体"/>
          <w:b/>
          <w:color w:val="000000" w:themeColor="text1"/>
          <w:sz w:val="36"/>
          <w:szCs w:val="36"/>
          <w:highlight w:val="none"/>
          <w:lang w:val="en-US" w:eastAsia="zh-CN"/>
        </w:rPr>
        <w:t>毕业考试</w:t>
      </w:r>
    </w:p>
    <w:p>
      <w:pPr>
        <w:spacing w:line="360" w:lineRule="auto"/>
        <w:jc w:val="center"/>
        <w:rPr>
          <w:rFonts w:hint="eastAsia" w:ascii="黑体" w:hAnsi="黑体" w:eastAsia="黑体" w:cs="黑体"/>
          <w:b/>
          <w:color w:val="000000" w:themeColor="text1"/>
          <w:sz w:val="36"/>
          <w:szCs w:val="36"/>
          <w:highlight w:val="none"/>
          <w:lang w:eastAsia="zh-CN"/>
        </w:rPr>
      </w:pPr>
      <w:r>
        <w:rPr>
          <w:rFonts w:hint="eastAsia" w:ascii="黑体" w:hAnsi="黑体" w:eastAsia="黑体" w:cs="黑体"/>
          <w:b/>
          <w:color w:val="000000" w:themeColor="text1"/>
          <w:sz w:val="36"/>
          <w:szCs w:val="36"/>
          <w:highlight w:val="none"/>
        </w:rPr>
        <w:t>考试大纲</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color w:val="000000" w:themeColor="text1"/>
          <w:sz w:val="24"/>
          <w:szCs w:val="24"/>
          <w:highlight w:val="none"/>
        </w:rPr>
        <w:t>一、</w:t>
      </w:r>
      <w:r>
        <w:rPr>
          <w:rFonts w:hint="default" w:ascii="Times New Roman" w:hAnsi="Times New Roman" w:eastAsia="宋体" w:cs="Times New Roman"/>
          <w:b/>
          <w:bCs/>
          <w:color w:val="000000" w:themeColor="text1"/>
          <w:sz w:val="24"/>
          <w:szCs w:val="24"/>
          <w:highlight w:val="none"/>
        </w:rPr>
        <w:t>考试要求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（一）、实行考教分离，统一考试原则。</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（二）、考试命题：</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1、要依据医学影像技术学</w:t>
      </w:r>
      <w:r>
        <w:rPr>
          <w:rFonts w:hint="default" w:ascii="Times New Roman" w:hAnsi="Times New Roman" w:eastAsia="宋体" w:cs="Times New Roman"/>
          <w:color w:val="000000" w:themeColor="text1"/>
          <w:sz w:val="24"/>
          <w:szCs w:val="24"/>
          <w:highlight w:val="none"/>
          <w:lang w:val="en-US" w:eastAsia="zh-CN"/>
        </w:rPr>
        <w:t>人才培养方案、</w:t>
      </w:r>
      <w:r>
        <w:rPr>
          <w:rFonts w:hint="default" w:ascii="Times New Roman" w:hAnsi="Times New Roman" w:eastAsia="宋体" w:cs="Times New Roman"/>
          <w:color w:val="000000" w:themeColor="text1"/>
          <w:sz w:val="24"/>
          <w:szCs w:val="24"/>
          <w:highlight w:val="none"/>
        </w:rPr>
        <w:t>教学大纲要求掌握的内容，重点考查</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医学影像检查技术学</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的医学影像</w:t>
      </w:r>
      <w:r>
        <w:rPr>
          <w:rFonts w:hint="default" w:ascii="Times New Roman" w:hAnsi="Times New Roman" w:eastAsia="宋体" w:cs="Times New Roman"/>
          <w:color w:val="000000" w:themeColor="text1"/>
          <w:sz w:val="24"/>
          <w:szCs w:val="24"/>
          <w:highlight w:val="none"/>
        </w:rPr>
        <w:t>普通X线摄影技术、CT检查技术的基础知识、基本理论，基本技能与临床常见检查技术的应用</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医学影像诊断学</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危急值影像学表现、</w:t>
      </w:r>
      <w:r>
        <w:rPr>
          <w:rFonts w:hint="eastAsia" w:ascii="Times New Roman" w:hAnsi="Times New Roman" w:eastAsia="宋体" w:cs="Times New Roman"/>
          <w:color w:val="000000" w:themeColor="text1"/>
          <w:sz w:val="24"/>
          <w:szCs w:val="24"/>
          <w:highlight w:val="none"/>
          <w:lang w:val="en-US" w:eastAsia="zh-CN"/>
        </w:rPr>
        <w:t>常见疾病的影像</w:t>
      </w:r>
      <w:r>
        <w:rPr>
          <w:rFonts w:hint="default" w:ascii="Times New Roman" w:hAnsi="Times New Roman" w:eastAsia="宋体" w:cs="Times New Roman"/>
          <w:color w:val="000000" w:themeColor="text1"/>
          <w:sz w:val="24"/>
          <w:szCs w:val="24"/>
          <w:highlight w:val="none"/>
          <w:lang w:val="en-US" w:eastAsia="zh-CN"/>
        </w:rPr>
        <w:t>诊断及鉴别诊断</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《医学影像成像原理》</w:t>
      </w:r>
      <w:r>
        <w:rPr>
          <w:rFonts w:hint="default" w:ascii="Times New Roman" w:hAnsi="Times New Roman" w:eastAsia="宋体" w:cs="Times New Roman"/>
          <w:color w:val="000000" w:themeColor="text1"/>
          <w:sz w:val="24"/>
          <w:szCs w:val="24"/>
          <w:highlight w:val="none"/>
          <w:lang w:val="en-US" w:eastAsia="zh-CN"/>
        </w:rPr>
        <w:t>重点考查临床常用大型医疗设备设备的理论基础、成像过程、影像处理技术和影像的质量评价的方法。</w:t>
      </w:r>
      <w:r>
        <w:rPr>
          <w:rFonts w:hint="eastAsia" w:ascii="Times New Roman" w:hAnsi="Times New Roman" w:eastAsia="宋体" w:cs="Times New Roman"/>
          <w:color w:val="000000" w:themeColor="text1"/>
          <w:sz w:val="24"/>
          <w:szCs w:val="24"/>
          <w:highlight w:val="none"/>
          <w:lang w:val="en-US" w:eastAsia="zh-CN"/>
        </w:rPr>
        <w:t>《医学超声影像学》重点考查</w:t>
      </w:r>
      <w:r>
        <w:rPr>
          <w:rFonts w:hint="default" w:ascii="Times New Roman" w:hAnsi="Times New Roman" w:eastAsia="宋体" w:cs="Times New Roman"/>
          <w:color w:val="000000" w:themeColor="text1"/>
          <w:sz w:val="24"/>
          <w:szCs w:val="24"/>
          <w:highlight w:val="none"/>
          <w:lang w:val="en-US" w:eastAsia="zh-CN"/>
        </w:rPr>
        <w:t>超声成像原理</w:t>
      </w:r>
      <w:r>
        <w:rPr>
          <w:rFonts w:hint="eastAsia" w:ascii="Times New Roman" w:hAnsi="Times New Roman" w:eastAsia="宋体" w:cs="Times New Roman"/>
          <w:color w:val="000000" w:themeColor="text1"/>
          <w:sz w:val="24"/>
          <w:szCs w:val="24"/>
          <w:highlight w:val="none"/>
          <w:lang w:val="en-US" w:eastAsia="zh-CN"/>
        </w:rPr>
        <w:t>、超声医学在浅表器官、心脏、胎儿的应用。《核医学》重点考查核医学的学科分类、设备构成、核物理基础知识、放射性核素治疗等临床应用。</w:t>
      </w:r>
      <w:r>
        <w:rPr>
          <w:rFonts w:hint="default" w:ascii="Times New Roman" w:hAnsi="Times New Roman" w:eastAsia="宋体" w:cs="Times New Roman"/>
          <w:color w:val="000000" w:themeColor="text1"/>
          <w:sz w:val="24"/>
          <w:szCs w:val="24"/>
          <w:highlight w:val="none"/>
        </w:rPr>
        <w:t>命题内容的覆盖面要宽，应包括教学大纲规定掌握的基本内容，同时体现课程的重点内容，确定考核的知识点、题目形式、分数权重来组成试卷。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2、考试命题应按教务部门确定的课程考试时间（</w:t>
      </w:r>
      <w:r>
        <w:rPr>
          <w:rFonts w:hint="default" w:ascii="Times New Roman" w:hAnsi="Times New Roman" w:eastAsia="宋体" w:cs="Times New Roman"/>
          <w:color w:val="000000" w:themeColor="text1"/>
          <w:sz w:val="24"/>
          <w:szCs w:val="24"/>
          <w:highlight w:val="none"/>
          <w:lang w:val="en-US" w:eastAsia="zh-CN"/>
        </w:rPr>
        <w:t>理论考试120</w:t>
      </w:r>
      <w:r>
        <w:rPr>
          <w:rFonts w:hint="default" w:ascii="Times New Roman" w:hAnsi="Times New Roman" w:eastAsia="宋体" w:cs="Times New Roman"/>
          <w:color w:val="000000" w:themeColor="text1"/>
          <w:sz w:val="24"/>
          <w:szCs w:val="24"/>
          <w:highlight w:val="none"/>
        </w:rPr>
        <w:t>分钟）确定题量。</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3、试题内容应有合理的难度和区分度，“三基”部分内容（基础知识、基本理论、基本技能）占70%、综合部分内容占20%和提高（扩展）部分内容占10%。</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4、试题类型要多样化，一般采用</w:t>
      </w:r>
      <w:r>
        <w:rPr>
          <w:rFonts w:hint="default" w:ascii="Times New Roman" w:hAnsi="Times New Roman" w:eastAsia="宋体" w:cs="Times New Roman"/>
          <w:color w:val="000000" w:themeColor="text1"/>
          <w:sz w:val="24"/>
          <w:szCs w:val="24"/>
          <w:highlight w:val="none"/>
          <w:lang w:val="en-US" w:eastAsia="zh-CN"/>
        </w:rPr>
        <w:t>单项</w:t>
      </w:r>
      <w:r>
        <w:rPr>
          <w:rFonts w:hint="default" w:ascii="Times New Roman" w:hAnsi="Times New Roman" w:eastAsia="宋体" w:cs="Times New Roman"/>
          <w:color w:val="000000" w:themeColor="text1"/>
          <w:sz w:val="24"/>
          <w:szCs w:val="24"/>
          <w:highlight w:val="none"/>
        </w:rPr>
        <w:t>选择题、名词解释、判断题、问答题、简答题、分析题等题型中的</w:t>
      </w:r>
      <w:r>
        <w:rPr>
          <w:rFonts w:hint="default" w:ascii="Times New Roman" w:hAnsi="Times New Roman" w:eastAsia="宋体" w:cs="Times New Roman"/>
          <w:color w:val="000000" w:themeColor="text1"/>
          <w:sz w:val="24"/>
          <w:szCs w:val="24"/>
          <w:highlight w:val="none"/>
          <w:lang w:val="en-US" w:eastAsia="zh-CN"/>
        </w:rPr>
        <w:t>3</w:t>
      </w:r>
      <w:r>
        <w:rPr>
          <w:rFonts w:hint="default" w:ascii="Times New Roman" w:hAnsi="Times New Roman" w:eastAsia="宋体" w:cs="Times New Roman"/>
          <w:color w:val="000000" w:themeColor="text1"/>
          <w:sz w:val="24"/>
          <w:szCs w:val="24"/>
          <w:highlight w:val="none"/>
        </w:rPr>
        <w:t>～6项。</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5、考试命题工作由教研室主任组织其他教师执行。同时，每门考试课程及笔试的考查课程必须根据教学大纲要求，按同一水平命题两套（A、B卷）。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6、</w:t>
      </w:r>
      <w:r>
        <w:rPr>
          <w:rFonts w:hint="default" w:ascii="Times New Roman" w:hAnsi="Times New Roman" w:eastAsia="宋体" w:cs="Times New Roman"/>
          <w:color w:val="000000" w:themeColor="text1"/>
          <w:sz w:val="24"/>
          <w:szCs w:val="24"/>
          <w:highlight w:val="none"/>
        </w:rPr>
        <w:t>在命题的同时，要制定评分标准和标准答案（客观性试题） 或参考答案（主观性试题）。</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（三）、试卷格式：一律采用学校规定的统一的试卷格式。并填写相关信息：考试（考查）时间、学年度及学期、课程名称、试卷类型等。</w:t>
      </w:r>
    </w:p>
    <w:p>
      <w:pPr>
        <w:keepNext w:val="0"/>
        <w:keepLines w:val="0"/>
        <w:pageBreakBefore w:val="0"/>
        <w:widowControl w:val="0"/>
        <w:kinsoku/>
        <w:wordWrap/>
        <w:overflowPunct/>
        <w:topLinePunct w:val="0"/>
        <w:autoSpaceDE/>
        <w:autoSpaceDN/>
        <w:bidi w:val="0"/>
        <w:adjustRightInd/>
        <w:snapToGrid/>
        <w:spacing w:line="360" w:lineRule="auto"/>
        <w:ind w:leftChars="-171" w:right="0" w:rightChars="0" w:firstLine="482" w:firstLineChars="200"/>
        <w:textAlignment w:val="auto"/>
        <w:outlineLvl w:val="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二、试卷结构：</w:t>
      </w:r>
    </w:p>
    <w:p>
      <w:pPr>
        <w:numPr>
          <w:ilvl w:val="0"/>
          <w:numId w:val="0"/>
        </w:numPr>
        <w:spacing w:line="360" w:lineRule="auto"/>
        <w:ind w:left="420" w:left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1、理论考试试卷题型及分值：A型选择</w:t>
      </w:r>
      <w:r>
        <w:rPr>
          <w:rFonts w:hint="default" w:ascii="Times New Roman" w:hAnsi="Times New Roman" w:eastAsia="宋体" w:cs="Times New Roman"/>
          <w:color w:val="000000" w:themeColor="text1"/>
          <w:sz w:val="24"/>
          <w:szCs w:val="24"/>
          <w:highlight w:val="none"/>
        </w:rPr>
        <w:t>题</w:t>
      </w:r>
      <w:r>
        <w:rPr>
          <w:rFonts w:hint="eastAsia" w:ascii="Times New Roman" w:hAnsi="Times New Roman" w:eastAsia="宋体" w:cs="Times New Roman"/>
          <w:color w:val="000000" w:themeColor="text1"/>
          <w:sz w:val="24"/>
          <w:szCs w:val="24"/>
          <w:highlight w:val="none"/>
          <w:lang w:val="en-US" w:eastAsia="zh-CN"/>
        </w:rPr>
        <w:t>15题，1分/题</w:t>
      </w:r>
      <w:r>
        <w:rPr>
          <w:rFonts w:hint="default" w:ascii="Times New Roman" w:hAnsi="Times New Roman" w:eastAsia="宋体" w:cs="Times New Roman"/>
          <w:color w:val="000000" w:themeColor="text1"/>
          <w:sz w:val="24"/>
          <w:szCs w:val="24"/>
          <w:highlight w:val="none"/>
        </w:rPr>
        <w:t>，占</w:t>
      </w:r>
      <w:r>
        <w:rPr>
          <w:rFonts w:hint="eastAsia" w:ascii="Times New Roman" w:hAnsi="Times New Roman" w:eastAsia="宋体" w:cs="Times New Roman"/>
          <w:color w:val="000000" w:themeColor="text1"/>
          <w:sz w:val="24"/>
          <w:szCs w:val="24"/>
          <w:highlight w:val="none"/>
          <w:lang w:val="en-US" w:eastAsia="zh-CN"/>
        </w:rPr>
        <w:t>总分15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B型</w:t>
      </w:r>
      <w:r>
        <w:rPr>
          <w:rFonts w:hint="default" w:ascii="Times New Roman" w:hAnsi="Times New Roman" w:eastAsia="宋体" w:cs="Times New Roman"/>
          <w:color w:val="000000" w:themeColor="text1"/>
          <w:sz w:val="24"/>
          <w:szCs w:val="24"/>
          <w:highlight w:val="none"/>
        </w:rPr>
        <w:t>选择题</w:t>
      </w:r>
      <w:r>
        <w:rPr>
          <w:rFonts w:hint="eastAsia" w:ascii="Times New Roman" w:hAnsi="Times New Roman" w:eastAsia="宋体" w:cs="Times New Roman"/>
          <w:color w:val="000000" w:themeColor="text1"/>
          <w:sz w:val="24"/>
          <w:szCs w:val="24"/>
          <w:highlight w:val="none"/>
          <w:lang w:val="en-US" w:eastAsia="zh-CN"/>
        </w:rPr>
        <w:t>15题，1分/题</w:t>
      </w:r>
      <w:r>
        <w:rPr>
          <w:rFonts w:hint="default" w:ascii="Times New Roman" w:hAnsi="Times New Roman" w:eastAsia="宋体" w:cs="Times New Roman"/>
          <w:color w:val="000000" w:themeColor="text1"/>
          <w:sz w:val="24"/>
          <w:szCs w:val="24"/>
          <w:highlight w:val="none"/>
        </w:rPr>
        <w:t>，占</w:t>
      </w:r>
      <w:r>
        <w:rPr>
          <w:rFonts w:hint="eastAsia" w:ascii="Times New Roman" w:hAnsi="Times New Roman" w:eastAsia="宋体" w:cs="Times New Roman"/>
          <w:color w:val="000000" w:themeColor="text1"/>
          <w:sz w:val="24"/>
          <w:szCs w:val="24"/>
          <w:highlight w:val="none"/>
          <w:lang w:val="en-US" w:eastAsia="zh-CN"/>
        </w:rPr>
        <w:t>总分15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名词解释</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w:t>
      </w:r>
      <w:r>
        <w:rPr>
          <w:rFonts w:hint="eastAsia" w:ascii="Times New Roman" w:hAnsi="Times New Roman" w:eastAsia="宋体" w:cs="Times New Roman"/>
          <w:color w:val="000000" w:themeColor="text1"/>
          <w:sz w:val="24"/>
          <w:szCs w:val="24"/>
          <w:highlight w:val="none"/>
          <w:lang w:val="en-US" w:eastAsia="zh-CN"/>
        </w:rPr>
        <w:t>4分/题，</w:t>
      </w:r>
      <w:r>
        <w:rPr>
          <w:rFonts w:hint="default" w:ascii="Times New Roman" w:hAnsi="Times New Roman" w:eastAsia="宋体" w:cs="Times New Roman"/>
          <w:color w:val="000000" w:themeColor="text1"/>
          <w:sz w:val="24"/>
          <w:szCs w:val="24"/>
          <w:highlight w:val="none"/>
        </w:rPr>
        <w:t>占总</w:t>
      </w:r>
      <w:r>
        <w:rPr>
          <w:rFonts w:hint="eastAsia" w:ascii="Times New Roman" w:hAnsi="Times New Roman" w:eastAsia="宋体" w:cs="Times New Roman"/>
          <w:color w:val="000000" w:themeColor="text1"/>
          <w:sz w:val="24"/>
          <w:szCs w:val="24"/>
          <w:highlight w:val="none"/>
          <w:lang w:val="en-US" w:eastAsia="zh-CN"/>
        </w:rPr>
        <w:t>分</w:t>
      </w:r>
      <w:r>
        <w:rPr>
          <w:rFonts w:hint="default" w:ascii="Times New Roman" w:hAnsi="Times New Roman" w:eastAsia="宋体" w:cs="Times New Roman"/>
          <w:color w:val="000000" w:themeColor="text1"/>
          <w:sz w:val="24"/>
          <w:szCs w:val="24"/>
          <w:highlight w:val="none"/>
        </w:rPr>
        <w:t>的</w:t>
      </w:r>
      <w:r>
        <w:rPr>
          <w:rFonts w:hint="eastAsia" w:ascii="Times New Roman" w:hAnsi="Times New Roman" w:eastAsia="宋体" w:cs="Times New Roman"/>
          <w:color w:val="000000" w:themeColor="text1"/>
          <w:sz w:val="24"/>
          <w:szCs w:val="24"/>
          <w:highlight w:val="none"/>
          <w:lang w:val="en-US" w:eastAsia="zh-CN"/>
        </w:rPr>
        <w:t>20</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val="en-US" w:eastAsia="zh-CN"/>
        </w:rPr>
        <w:t>；简答题3题，</w:t>
      </w:r>
      <w:r>
        <w:rPr>
          <w:rFonts w:hint="default" w:ascii="Times New Roman" w:hAnsi="Times New Roman" w:eastAsia="宋体" w:cs="Times New Roman"/>
          <w:color w:val="000000" w:themeColor="text1"/>
          <w:sz w:val="24"/>
          <w:szCs w:val="24"/>
          <w:highlight w:val="none"/>
        </w:rPr>
        <w:t>每题</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占总</w:t>
      </w:r>
      <w:r>
        <w:rPr>
          <w:rFonts w:hint="eastAsia" w:ascii="Times New Roman" w:hAnsi="Times New Roman" w:eastAsia="宋体" w:cs="Times New Roman"/>
          <w:color w:val="000000" w:themeColor="text1"/>
          <w:sz w:val="24"/>
          <w:szCs w:val="24"/>
          <w:highlight w:val="none"/>
          <w:lang w:val="en-US" w:eastAsia="zh-CN"/>
        </w:rPr>
        <w:t>分</w:t>
      </w:r>
      <w:r>
        <w:rPr>
          <w:rFonts w:hint="default" w:ascii="Times New Roman" w:hAnsi="Times New Roman" w:eastAsia="宋体" w:cs="Times New Roman"/>
          <w:color w:val="000000" w:themeColor="text1"/>
          <w:sz w:val="24"/>
          <w:szCs w:val="24"/>
          <w:highlight w:val="none"/>
        </w:rPr>
        <w:t>的</w:t>
      </w:r>
      <w:r>
        <w:rPr>
          <w:rFonts w:hint="eastAsia" w:ascii="Times New Roman" w:hAnsi="Times New Roman" w:eastAsia="宋体" w:cs="Times New Roman"/>
          <w:color w:val="000000" w:themeColor="text1"/>
          <w:sz w:val="24"/>
          <w:szCs w:val="24"/>
          <w:highlight w:val="none"/>
          <w:lang w:val="en-US" w:eastAsia="zh-CN"/>
        </w:rPr>
        <w:t>15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论述题</w:t>
      </w:r>
      <w:r>
        <w:rPr>
          <w:rFonts w:hint="default" w:ascii="Times New Roman" w:hAnsi="Times New Roman" w:eastAsia="宋体" w:cs="Times New Roman"/>
          <w:color w:val="000000" w:themeColor="text1"/>
          <w:sz w:val="24"/>
          <w:szCs w:val="24"/>
          <w:highlight w:val="none"/>
        </w:rPr>
        <w:t>3题，共3分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占总</w:t>
      </w:r>
      <w:r>
        <w:rPr>
          <w:rFonts w:hint="eastAsia" w:ascii="Times New Roman" w:hAnsi="Times New Roman" w:eastAsia="宋体" w:cs="Times New Roman"/>
          <w:color w:val="000000" w:themeColor="text1"/>
          <w:sz w:val="24"/>
          <w:szCs w:val="24"/>
          <w:highlight w:val="none"/>
          <w:lang w:val="en-US" w:eastAsia="zh-CN"/>
        </w:rPr>
        <w:t>分</w:t>
      </w:r>
      <w:r>
        <w:rPr>
          <w:rFonts w:hint="default" w:ascii="Times New Roman" w:hAnsi="Times New Roman" w:eastAsia="宋体" w:cs="Times New Roman"/>
          <w:color w:val="000000" w:themeColor="text1"/>
          <w:sz w:val="24"/>
          <w:szCs w:val="24"/>
          <w:highlight w:val="none"/>
        </w:rPr>
        <w:t>的</w:t>
      </w:r>
      <w:r>
        <w:rPr>
          <w:rFonts w:hint="eastAsia" w:ascii="Times New Roman" w:hAnsi="Times New Roman" w:eastAsia="宋体" w:cs="Times New Roman"/>
          <w:color w:val="000000" w:themeColor="text1"/>
          <w:sz w:val="24"/>
          <w:szCs w:val="24"/>
          <w:highlight w:val="none"/>
          <w:lang w:val="en-US" w:eastAsia="zh-CN"/>
        </w:rPr>
        <w:t>35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合计100分。</w:t>
      </w:r>
    </w:p>
    <w:p>
      <w:pPr>
        <w:numPr>
          <w:ilvl w:val="0"/>
          <w:numId w:val="0"/>
        </w:numPr>
        <w:spacing w:line="360" w:lineRule="auto"/>
        <w:ind w:left="420" w:left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2、技能考试考题及分值：</w:t>
      </w:r>
      <w:r>
        <w:rPr>
          <w:rFonts w:hint="eastAsia" w:ascii="Times New Roman" w:hAnsi="Times New Roman" w:eastAsia="宋体" w:cs="Times New Roman"/>
          <w:color w:val="000000" w:themeColor="text1"/>
          <w:sz w:val="24"/>
          <w:szCs w:val="24"/>
          <w:highlight w:val="none"/>
          <w:lang w:val="en-US" w:eastAsia="zh-CN"/>
        </w:rPr>
        <w:t>选择题（20分）、填空题（20分）、问答题（30分）、分析题（30分）；合计100分</w:t>
      </w:r>
      <w:r>
        <w:rPr>
          <w:rFonts w:hint="default" w:ascii="Times New Roman" w:hAnsi="Times New Roman" w:eastAsia="宋体" w:cs="Times New Roman"/>
          <w:color w:val="000000" w:themeColor="text1"/>
          <w:sz w:val="24"/>
          <w:szCs w:val="24"/>
          <w:highlight w:val="none"/>
          <w:lang w:val="en-US" w:eastAsia="zh-CN"/>
        </w:rPr>
        <w:t>。</w:t>
      </w:r>
    </w:p>
    <w:p>
      <w:pPr>
        <w:numPr>
          <w:numId w:val="0"/>
        </w:numPr>
        <w:spacing w:line="360" w:lineRule="auto"/>
        <w:ind w:left="420" w:leftChars="0"/>
        <w:rPr>
          <w:rFonts w:hint="default" w:ascii="Times New Roman" w:hAnsi="Times New Roman" w:eastAsia="宋体" w:cs="Times New Roman"/>
          <w:b/>
          <w:color w:val="000000" w:themeColor="text1"/>
          <w:sz w:val="24"/>
          <w:szCs w:val="24"/>
          <w:highlight w:val="none"/>
        </w:rPr>
      </w:pPr>
      <w:r>
        <w:rPr>
          <w:rFonts w:hint="default" w:ascii="Times New Roman" w:hAnsi="Times New Roman" w:eastAsia="宋体" w:cs="Times New Roman"/>
          <w:b/>
          <w:color w:val="000000" w:themeColor="text1"/>
          <w:sz w:val="24"/>
          <w:szCs w:val="24"/>
          <w:highlight w:val="none"/>
        </w:rPr>
        <w:t>三、考试形式和分值：</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w:t>
      </w:r>
      <w:r>
        <w:rPr>
          <w:rFonts w:hint="default" w:ascii="Times New Roman" w:hAnsi="Times New Roman" w:eastAsia="宋体" w:cs="Times New Roman"/>
          <w:color w:val="000000" w:themeColor="text1"/>
          <w:sz w:val="24"/>
          <w:szCs w:val="24"/>
          <w:highlight w:val="none"/>
          <w:lang w:val="en-US" w:eastAsia="zh-CN"/>
        </w:rPr>
        <w:t>理论考试</w:t>
      </w:r>
      <w:r>
        <w:rPr>
          <w:rFonts w:hint="default" w:ascii="Times New Roman" w:hAnsi="Times New Roman" w:eastAsia="宋体" w:cs="Times New Roman"/>
          <w:color w:val="000000" w:themeColor="text1"/>
          <w:sz w:val="24"/>
          <w:szCs w:val="24"/>
          <w:highlight w:val="none"/>
        </w:rPr>
        <w:t>答卷方式：闭卷，笔试</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考试时间：120</w:t>
      </w:r>
      <w:r>
        <w:rPr>
          <w:rFonts w:hint="default" w:ascii="Times New Roman" w:hAnsi="Times New Roman" w:eastAsia="宋体" w:cs="Times New Roman"/>
          <w:color w:val="000000" w:themeColor="text1"/>
          <w:sz w:val="24"/>
          <w:szCs w:val="24"/>
          <w:highlight w:val="none"/>
        </w:rPr>
        <w:t>分钟。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2、技能考试考核方式：闭卷，实际操作考核；考试时间：10-20分钟/每生。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b/>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w:t>
      </w:r>
      <w:r>
        <w:rPr>
          <w:rFonts w:hint="default" w:ascii="Times New Roman" w:hAnsi="Times New Roman" w:eastAsia="宋体" w:cs="Times New Roman"/>
          <w:color w:val="000000" w:themeColor="text1"/>
          <w:sz w:val="24"/>
          <w:szCs w:val="24"/>
          <w:highlight w:val="none"/>
          <w:lang w:val="en-US" w:eastAsia="zh-CN"/>
        </w:rPr>
        <w:t>、成绩=理论考试（百分制）*60%+技能考试（百分制）*40%。</w:t>
      </w:r>
    </w:p>
    <w:p>
      <w:pPr>
        <w:keepNext w:val="0"/>
        <w:keepLines w:val="0"/>
        <w:pageBreakBefore w:val="0"/>
        <w:widowControl w:val="0"/>
        <w:kinsoku/>
        <w:wordWrap/>
        <w:overflowPunct/>
        <w:topLinePunct w:val="0"/>
        <w:autoSpaceDE/>
        <w:autoSpaceDN/>
        <w:bidi w:val="0"/>
        <w:adjustRightInd/>
        <w:snapToGrid/>
        <w:spacing w:line="360" w:lineRule="auto"/>
        <w:ind w:leftChars="-171" w:right="0" w:rightChars="0" w:firstLine="482" w:firstLineChars="200"/>
        <w:textAlignment w:val="auto"/>
        <w:outlineLvl w:val="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四</w:t>
      </w:r>
      <w:r>
        <w:rPr>
          <w:rFonts w:hint="default" w:ascii="Times New Roman" w:hAnsi="Times New Roman" w:eastAsia="宋体" w:cs="Times New Roman"/>
          <w:b/>
          <w:bCs/>
          <w:color w:val="000000" w:themeColor="text1"/>
          <w:sz w:val="24"/>
          <w:szCs w:val="24"/>
          <w:highlight w:val="none"/>
        </w:rPr>
        <w:t>、使用教材：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AFAFA"/>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1、余建明主编，《医学影像技术检查技术学》第1版，人民卫生出版社，2016年出版。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AFAFA"/>
        <w:spacing w:before="0" w:beforeAutospacing="0" w:after="0" w:afterAutospacing="0" w:line="360" w:lineRule="auto"/>
        <w:ind w:right="0" w:firstLine="480" w:firstLineChars="200"/>
        <w:jc w:val="left"/>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2、白人驹主编，《医学影像诊断学》第4版，人民卫生出版社， 2010年出版。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AFAFA"/>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3、李真林、雷子乔主编，《医学影像成像理论 》第1版，人民卫生出版社，2016出版。</w:t>
      </w:r>
    </w:p>
    <w:p>
      <w:pPr>
        <w:spacing w:line="360" w:lineRule="auto"/>
        <w:ind w:firstLine="480"/>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4、</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begin"/>
      </w:r>
      <w:r>
        <w:rPr>
          <w:rFonts w:hint="default" w:ascii="Times New Roman" w:hAnsi="Times New Roman" w:eastAsia="宋体" w:cs="Times New Roman"/>
          <w:b w:val="0"/>
          <w:bCs w:val="0"/>
          <w:color w:val="000000" w:themeColor="text1"/>
          <w:kern w:val="2"/>
          <w:sz w:val="24"/>
          <w:szCs w:val="24"/>
          <w:highlight w:val="none"/>
          <w:lang w:val="en-US" w:eastAsia="zh-CN" w:bidi="ar-SA"/>
        </w:rPr>
        <w:instrText xml:space="preserve"> HYPERLINK "http://search.dangdang.com/?key2=%BD%AA%D3%F1%D0%C2&amp;medium=01&amp;category_path=01.00.00.00.00.00" \t "http://product.dangdang.com/_blank" </w:instrTex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separate"/>
      </w:r>
      <w:r>
        <w:rPr>
          <w:rFonts w:hint="default" w:ascii="Times New Roman" w:hAnsi="Times New Roman" w:eastAsia="宋体" w:cs="Times New Roman"/>
          <w:b w:val="0"/>
          <w:bCs w:val="0"/>
          <w:color w:val="000000" w:themeColor="text1"/>
          <w:kern w:val="2"/>
          <w:sz w:val="24"/>
          <w:szCs w:val="24"/>
          <w:highlight w:val="none"/>
          <w:lang w:val="en-US" w:eastAsia="zh-CN" w:bidi="ar-SA"/>
        </w:rPr>
        <w:t>姜玉新</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end"/>
      </w:r>
      <w:r>
        <w:rPr>
          <w:rFonts w:hint="default" w:ascii="Times New Roman" w:hAnsi="Times New Roman" w:eastAsia="宋体" w:cs="Times New Roman"/>
          <w:b w:val="0"/>
          <w:bCs w:val="0"/>
          <w:color w:val="000000" w:themeColor="text1"/>
          <w:kern w:val="2"/>
          <w:sz w:val="24"/>
          <w:szCs w:val="24"/>
          <w:highlight w:val="none"/>
          <w:lang w:val="en-US" w:eastAsia="zh-CN" w:bidi="ar-SA"/>
        </w:rPr>
        <w:t>、</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begin"/>
      </w:r>
      <w:r>
        <w:rPr>
          <w:rFonts w:hint="default" w:ascii="Times New Roman" w:hAnsi="Times New Roman" w:eastAsia="宋体" w:cs="Times New Roman"/>
          <w:b w:val="0"/>
          <w:bCs w:val="0"/>
          <w:color w:val="000000" w:themeColor="text1"/>
          <w:kern w:val="2"/>
          <w:sz w:val="24"/>
          <w:szCs w:val="24"/>
          <w:highlight w:val="none"/>
          <w:lang w:val="en-US" w:eastAsia="zh-CN" w:bidi="ar-SA"/>
        </w:rPr>
        <w:instrText xml:space="preserve"> HYPERLINK "http://search.dangdang.com/?key2=%C8%BD%BA%A3%CC%CE&amp;medium=01&amp;category_path=01.00.00.00.00.00" \t "http://product.dangdang.com/_blank" </w:instrTex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separate"/>
      </w:r>
      <w:r>
        <w:rPr>
          <w:rFonts w:hint="default" w:ascii="Times New Roman" w:hAnsi="Times New Roman" w:eastAsia="宋体" w:cs="Times New Roman"/>
          <w:b w:val="0"/>
          <w:bCs w:val="0"/>
          <w:color w:val="000000" w:themeColor="text1"/>
          <w:kern w:val="2"/>
          <w:sz w:val="24"/>
          <w:szCs w:val="24"/>
          <w:highlight w:val="none"/>
          <w:lang w:val="en-US" w:eastAsia="zh-CN" w:bidi="ar-SA"/>
        </w:rPr>
        <w:t>冉海涛</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end"/>
      </w:r>
      <w:r>
        <w:rPr>
          <w:rFonts w:hint="default" w:ascii="Times New Roman" w:hAnsi="Times New Roman" w:eastAsia="宋体" w:cs="Times New Roman"/>
          <w:b w:val="0"/>
          <w:bCs w:val="0"/>
          <w:color w:val="000000" w:themeColor="text1"/>
          <w:kern w:val="2"/>
          <w:sz w:val="24"/>
          <w:szCs w:val="24"/>
          <w:highlight w:val="none"/>
          <w:lang w:val="en-US" w:eastAsia="zh-CN" w:bidi="ar-SA"/>
        </w:rPr>
        <w:t>主编，《医学超声影像学》第二版，人民卫生出版社，2016年出版。</w:t>
      </w:r>
    </w:p>
    <w:p>
      <w:pPr>
        <w:spacing w:line="360" w:lineRule="auto"/>
        <w:ind w:firstLine="480"/>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5、</w:t>
      </w:r>
      <w:r>
        <w:rPr>
          <w:rFonts w:hint="eastAsia" w:ascii="Times New Roman" w:hAnsi="Times New Roman" w:eastAsia="宋体" w:cs="Times New Roman"/>
          <w:b w:val="0"/>
          <w:bCs w:val="0"/>
          <w:color w:val="000000" w:themeColor="text1"/>
          <w:kern w:val="2"/>
          <w:sz w:val="24"/>
          <w:szCs w:val="24"/>
          <w:highlight w:val="none"/>
          <w:lang w:val="en-US" w:eastAsia="zh-CN" w:bidi="ar-SA"/>
        </w:rPr>
        <w:t>王雪梅主编，</w:t>
      </w:r>
      <w:r>
        <w:rPr>
          <w:rFonts w:hint="default" w:ascii="Times New Roman" w:hAnsi="Times New Roman" w:eastAsia="宋体" w:cs="Times New Roman"/>
          <w:b w:val="0"/>
          <w:bCs w:val="0"/>
          <w:color w:val="000000" w:themeColor="text1"/>
          <w:kern w:val="2"/>
          <w:sz w:val="24"/>
          <w:szCs w:val="24"/>
          <w:highlight w:val="none"/>
          <w:lang w:val="en-US" w:eastAsia="zh-CN" w:bidi="ar-SA"/>
        </w:rPr>
        <w:t>《核医学》</w:t>
      </w:r>
      <w:r>
        <w:rPr>
          <w:rFonts w:hint="eastAsia" w:ascii="Times New Roman" w:hAnsi="Times New Roman" w:eastAsia="宋体" w:cs="Times New Roman"/>
          <w:b w:val="0"/>
          <w:bCs w:val="0"/>
          <w:color w:val="000000" w:themeColor="text1"/>
          <w:kern w:val="2"/>
          <w:sz w:val="24"/>
          <w:szCs w:val="24"/>
          <w:highlight w:val="none"/>
          <w:lang w:val="en-US" w:eastAsia="zh-CN" w:bidi="ar-SA"/>
        </w:rPr>
        <w:t>，</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begin"/>
      </w:r>
      <w:r>
        <w:rPr>
          <w:rFonts w:hint="default" w:ascii="Times New Roman" w:hAnsi="Times New Roman" w:eastAsia="宋体" w:cs="Times New Roman"/>
          <w:b w:val="0"/>
          <w:bCs w:val="0"/>
          <w:color w:val="000000" w:themeColor="text1"/>
          <w:kern w:val="2"/>
          <w:sz w:val="24"/>
          <w:szCs w:val="24"/>
          <w:highlight w:val="none"/>
          <w:lang w:val="en-US" w:eastAsia="zh-CN" w:bidi="ar-SA"/>
        </w:rPr>
        <w:instrText xml:space="preserve"> HYPERLINK "http://search.dangdang.com/?key3=%D6%D0%B9%FA%D2%BD%D2%A9%BF%C6%BC%BC%B3%F6%B0%E6%C9%E7&amp;medium=01&amp;category_path=01.00.00.00.00.00" \t "http://product.dangdang.com/_blank" </w:instrTex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separate"/>
      </w:r>
      <w:r>
        <w:rPr>
          <w:rFonts w:hint="default" w:ascii="Times New Roman" w:hAnsi="Times New Roman" w:eastAsia="宋体" w:cs="Times New Roman"/>
          <w:b w:val="0"/>
          <w:bCs w:val="0"/>
          <w:color w:val="000000" w:themeColor="text1"/>
          <w:kern w:val="2"/>
          <w:sz w:val="24"/>
          <w:szCs w:val="24"/>
          <w:highlight w:val="none"/>
          <w:lang w:val="en-US" w:eastAsia="zh-CN" w:bidi="ar-SA"/>
        </w:rPr>
        <w:t>中国医药科技出版社</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end"/>
      </w:r>
      <w:r>
        <w:rPr>
          <w:rFonts w:hint="eastAsia" w:ascii="Times New Roman" w:hAnsi="Times New Roman" w:eastAsia="宋体" w:cs="Times New Roman"/>
          <w:b w:val="0"/>
          <w:bCs w:val="0"/>
          <w:color w:val="000000" w:themeColor="text1"/>
          <w:kern w:val="2"/>
          <w:sz w:val="24"/>
          <w:szCs w:val="24"/>
          <w:highlight w:val="none"/>
          <w:lang w:val="en-US" w:eastAsia="zh-CN" w:bidi="ar-SA"/>
        </w:rPr>
        <w:t>，2016年出版。</w:t>
      </w:r>
    </w:p>
    <w:p>
      <w:pPr>
        <w:spacing w:line="360" w:lineRule="auto"/>
        <w:ind w:leftChars="-171" w:hanging="359" w:hangingChars="14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 xml:space="preserve">   </w:t>
      </w:r>
      <w:r>
        <w:rPr>
          <w:rFonts w:hint="default" w:ascii="Times New Roman" w:hAnsi="Times New Roman" w:eastAsia="宋体" w:cs="Times New Roman"/>
          <w:b/>
          <w:bCs/>
          <w:color w:val="000000" w:themeColor="text1"/>
          <w:sz w:val="24"/>
          <w:szCs w:val="24"/>
          <w:highlight w:val="none"/>
        </w:rPr>
        <w:t>六、各</w:t>
      </w:r>
      <w:r>
        <w:rPr>
          <w:rFonts w:hint="default" w:ascii="Times New Roman" w:hAnsi="Times New Roman" w:eastAsia="宋体" w:cs="Times New Roman"/>
          <w:b/>
          <w:bCs/>
          <w:color w:val="000000" w:themeColor="text1"/>
          <w:sz w:val="24"/>
          <w:szCs w:val="24"/>
          <w:highlight w:val="none"/>
          <w:lang w:val="en-US" w:eastAsia="zh-CN"/>
        </w:rPr>
        <w:t>科目</w:t>
      </w:r>
      <w:r>
        <w:rPr>
          <w:rFonts w:hint="default" w:ascii="Times New Roman" w:hAnsi="Times New Roman" w:eastAsia="宋体" w:cs="Times New Roman"/>
          <w:b/>
          <w:bCs/>
          <w:color w:val="000000" w:themeColor="text1"/>
          <w:sz w:val="24"/>
          <w:szCs w:val="24"/>
          <w:highlight w:val="none"/>
        </w:rPr>
        <w:t>考试内容：</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 xml:space="preserve"> </w:t>
      </w:r>
      <w:r>
        <w:rPr>
          <w:rFonts w:hint="default" w:ascii="Times New Roman" w:hAnsi="Times New Roman" w:eastAsia="宋体" w:cs="Times New Roman"/>
          <w:color w:val="000000" w:themeColor="text1"/>
          <w:sz w:val="24"/>
          <w:szCs w:val="24"/>
          <w:highlight w:val="none"/>
        </w:rPr>
        <w:t>（一）X线检查技术</w:t>
      </w:r>
    </w:p>
    <w:p>
      <w:pPr>
        <w:spacing w:line="360" w:lineRule="auto"/>
        <w:ind w:firstLine="48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1、基本理论，重点考查：X线对比度、照片对比度及其影响因素</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模糊分析中的几何学模糊、感光系统引起的模糊、运动引起的模糊及其运用</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散射线及其控制</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优质照片的条件</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摄影效果及其影响因素。</w:t>
      </w:r>
    </w:p>
    <w:p>
      <w:pPr>
        <w:spacing w:line="360" w:lineRule="auto"/>
        <w:ind w:firstLine="48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2、体位学部分，重点考查：</w:t>
      </w:r>
    </w:p>
    <w:p>
      <w:pPr>
        <w:spacing w:line="360" w:lineRule="auto"/>
        <w:ind w:firstLine="54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头颅摄影中常用的体轴和线。常见体位中头颅正侧位、鼻副窦柯-华氏位、眼眶正侧位和异物定位体位的设计，鼻骨摄影。综合考试类型的乳突许、梅氏位体位设计。</w:t>
      </w:r>
    </w:p>
    <w:p>
      <w:pPr>
        <w:spacing w:line="360" w:lineRule="auto"/>
        <w:ind w:firstLine="54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（2）、四肢长骨摄影的原则及注意事项</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四肢关节的摄影体位</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四肢带骨中的肩胛骨、骨盆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髋关节的摄影要点。</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（3）、脊柱摄影的注意事项</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脊柱的体表标志及各部分椎骨的摄影要点。</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（4）、呼吸系统中胸部正侧位摄影的摄影原则</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注意事项</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摄影体位。</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（5）、循环系统中心脏三位片的摄影体位</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注意事项。</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（6）、泌尿系统中腹部仰卧正位及站立正位摄影</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腹部倒立正侧位摄影。</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（7）、特检部分：高千伏摄影、软组织摄影</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口腔科</w:t>
      </w:r>
      <w:r>
        <w:rPr>
          <w:rFonts w:hint="default" w:ascii="Times New Roman" w:hAnsi="Times New Roman" w:eastAsia="宋体" w:cs="Times New Roman"/>
          <w:color w:val="000000" w:themeColor="text1"/>
          <w:sz w:val="24"/>
          <w:szCs w:val="24"/>
          <w:highlight w:val="none"/>
          <w:lang w:eastAsia="zh-CN"/>
        </w:rPr>
        <w:t>牙</w:t>
      </w:r>
      <w:r>
        <w:rPr>
          <w:rFonts w:hint="default" w:ascii="Times New Roman" w:hAnsi="Times New Roman" w:eastAsia="宋体" w:cs="Times New Roman"/>
          <w:color w:val="000000" w:themeColor="text1"/>
          <w:sz w:val="24"/>
          <w:szCs w:val="24"/>
          <w:highlight w:val="none"/>
        </w:rPr>
        <w:t>片的摄影及全景片摄影常见尿路造影检查中顺行性造影和逆行性造影的适应症和禁忌症</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常见过敏反映的处理。</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3、数字摄影部分：重点考查：数字摄影的基本概念、类型及原理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数字图像的处理方式</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数字激光打印技术</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CR、IP板成像原理、质量控制及图像处理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DR的分类，平板探测器的成像原理及分类</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干式激光胶片的特点、显影的原理。微型隔离技术概念。</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4、X线对比剂的使用原则与分类。</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5、X线影像质量评价方法与标准，X线成像安全防护。</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（二）CT检查技术</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1、基本理论，重点考查：CT的概念、CT的产生与发展过程、CT成像原理、CT的临床应用及评价。</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2、CT的扫描技术：常见术语，基本概念（密度分辨率、空间分辨率、部分容积现象和伪影、体数、像数、矩阵、窗宽和窗位等）</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普通扫描</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增强扫描。</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3、图像</w:t>
      </w:r>
      <w:r>
        <w:rPr>
          <w:rFonts w:hint="eastAsia" w:ascii="Times New Roman" w:hAnsi="Times New Roman" w:eastAsia="宋体" w:cs="Times New Roman"/>
          <w:color w:val="000000" w:themeColor="text1"/>
          <w:sz w:val="24"/>
          <w:szCs w:val="24"/>
          <w:highlight w:val="none"/>
          <w:lang w:val="en-US" w:eastAsia="zh-CN"/>
        </w:rPr>
        <w:t>后</w:t>
      </w:r>
      <w:r>
        <w:rPr>
          <w:rFonts w:hint="default" w:ascii="Times New Roman" w:hAnsi="Times New Roman" w:eastAsia="宋体" w:cs="Times New Roman"/>
          <w:color w:val="000000" w:themeColor="text1"/>
          <w:sz w:val="24"/>
          <w:szCs w:val="24"/>
          <w:highlight w:val="none"/>
        </w:rPr>
        <w:t>处理：窗宽和窗位，定量、定形和定位测量，多平面重建，表面遮盖显示</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最大密度投影，容积再现法，仿真内窥镜成像。</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4、CT</w:t>
      </w:r>
      <w:r>
        <w:rPr>
          <w:rFonts w:hint="default" w:ascii="Times New Roman" w:hAnsi="Times New Roman" w:eastAsia="宋体" w:cs="Times New Roman"/>
          <w:color w:val="000000" w:themeColor="text1"/>
          <w:sz w:val="24"/>
          <w:szCs w:val="24"/>
          <w:highlight w:val="none"/>
          <w:lang w:eastAsia="zh-CN"/>
        </w:rPr>
        <w:t>各部位临床扫描技术</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重点考查颅脑、胸部、上腹部、盆腔、椎间盘、膝关节等临床常用部位的扫描，包含平扫、增强CTA；</w:t>
      </w:r>
      <w:r>
        <w:rPr>
          <w:rFonts w:hint="default" w:ascii="Times New Roman" w:hAnsi="Times New Roman" w:eastAsia="宋体" w:cs="Times New Roman"/>
          <w:color w:val="000000" w:themeColor="text1"/>
          <w:sz w:val="24"/>
          <w:szCs w:val="24"/>
          <w:highlight w:val="none"/>
          <w:lang w:eastAsia="zh-CN"/>
        </w:rPr>
        <w:t>图像</w:t>
      </w:r>
      <w:r>
        <w:rPr>
          <w:rFonts w:hint="default" w:ascii="Times New Roman" w:hAnsi="Times New Roman" w:eastAsia="宋体" w:cs="Times New Roman"/>
          <w:color w:val="000000" w:themeColor="text1"/>
          <w:sz w:val="24"/>
          <w:szCs w:val="24"/>
          <w:highlight w:val="none"/>
        </w:rPr>
        <w:t>质量控制。</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5、安全防护：防护目的、原则及措施。</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（三）MRI检查技术</w:t>
      </w:r>
    </w:p>
    <w:p>
      <w:pPr>
        <w:spacing w:line="360" w:lineRule="auto"/>
        <w:ind w:firstLine="720" w:firstLineChars="3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1、</w:t>
      </w:r>
      <w:r>
        <w:rPr>
          <w:rFonts w:hint="default" w:ascii="Times New Roman" w:hAnsi="Times New Roman" w:eastAsia="宋体" w:cs="Times New Roman"/>
          <w:color w:val="000000" w:themeColor="text1"/>
          <w:sz w:val="24"/>
          <w:szCs w:val="24"/>
          <w:highlight w:val="none"/>
        </w:rPr>
        <w:t>磁共振构造与成像原理：</w:t>
      </w:r>
      <w:r>
        <w:rPr>
          <w:rFonts w:hint="default" w:ascii="Times New Roman" w:hAnsi="Times New Roman" w:eastAsia="宋体" w:cs="Times New Roman"/>
          <w:color w:val="000000" w:themeColor="text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MRI的特点和局限性；熟悉MRI图像的重建原理；了解MRI 产生与发展；了解MRI的物理学原理、MR磁体系统、MR梯度系统、MR射频系统、MR计算机系统。</w:t>
      </w:r>
    </w:p>
    <w:p>
      <w:pPr>
        <w:spacing w:line="360" w:lineRule="auto"/>
        <w:ind w:firstLine="720" w:firstLineChars="3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2、</w:t>
      </w:r>
      <w:r>
        <w:rPr>
          <w:rFonts w:hint="default" w:ascii="Times New Roman" w:hAnsi="Times New Roman" w:eastAsia="宋体" w:cs="Times New Roman"/>
          <w:color w:val="000000" w:themeColor="text1"/>
          <w:sz w:val="24"/>
          <w:szCs w:val="24"/>
          <w:highlight w:val="none"/>
        </w:rPr>
        <w:t>磁共振成像的脉冲序列：</w:t>
      </w:r>
      <w:r>
        <w:rPr>
          <w:rFonts w:hint="default" w:ascii="Times New Roman" w:hAnsi="Times New Roman" w:eastAsia="宋体" w:cs="Times New Roman"/>
          <w:color w:val="000000" w:themeColor="text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常规MRI 脉冲序列的构成、表达与分类； 熟悉各个脉冲序列的参数及意义。</w:t>
      </w:r>
    </w:p>
    <w:p>
      <w:pPr>
        <w:spacing w:before="123" w:line="360" w:lineRule="auto"/>
        <w:ind w:firstLine="751" w:firstLineChars="313"/>
        <w:rPr>
          <w:rFonts w:hint="default" w:ascii="Times New Roman" w:hAnsi="Times New Roman" w:eastAsia="宋体" w:cs="Times New Roman"/>
          <w:color w:val="000000" w:themeColor="text1"/>
          <w:sz w:val="24"/>
          <w:szCs w:val="24"/>
          <w:highlight w:val="none"/>
          <w:lang w:eastAsia="zh-CN"/>
        </w:rPr>
      </w:pPr>
      <w:r>
        <w:rPr>
          <w:rFonts w:hint="default" w:ascii="Times New Roman" w:hAnsi="Times New Roman" w:eastAsia="宋体" w:cs="Times New Roman"/>
          <w:color w:val="000000" w:themeColor="text1"/>
          <w:sz w:val="24"/>
          <w:szCs w:val="24"/>
          <w:highlight w:val="none"/>
          <w:lang w:val="en-US" w:eastAsia="zh-CN"/>
        </w:rPr>
        <w:t>3、</w:t>
      </w:r>
      <w:r>
        <w:rPr>
          <w:rFonts w:hint="default" w:ascii="Times New Roman" w:hAnsi="Times New Roman" w:eastAsia="宋体" w:cs="Times New Roman"/>
          <w:color w:val="000000" w:themeColor="text1"/>
          <w:sz w:val="24"/>
          <w:szCs w:val="24"/>
          <w:highlight w:val="none"/>
        </w:rPr>
        <w:t>磁共振特殊成像技术：熟悉常规 MRI血管造影技术、MRI水成像技术、MRI功能成像技术、MRI波谱成像技术、饱和成像技术、辅助成像技术</w:t>
      </w:r>
      <w:r>
        <w:rPr>
          <w:rFonts w:hint="default" w:ascii="Times New Roman" w:hAnsi="Times New Roman" w:eastAsia="宋体" w:cs="Times New Roman"/>
          <w:color w:val="000000" w:themeColor="text1"/>
          <w:sz w:val="24"/>
          <w:szCs w:val="24"/>
          <w:highlight w:val="none"/>
          <w:lang w:eastAsia="zh-CN"/>
        </w:rPr>
        <w:t>。</w:t>
      </w:r>
    </w:p>
    <w:p>
      <w:pPr>
        <w:spacing w:before="123" w:line="360" w:lineRule="auto"/>
        <w:ind w:firstLine="751" w:firstLineChars="313"/>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4、</w:t>
      </w:r>
      <w:r>
        <w:rPr>
          <w:rFonts w:hint="default" w:ascii="Times New Roman" w:hAnsi="Times New Roman" w:eastAsia="宋体" w:cs="Times New Roman"/>
          <w:color w:val="000000" w:themeColor="text1"/>
          <w:spacing w:val="-11"/>
          <w:sz w:val="24"/>
          <w:szCs w:val="24"/>
          <w:highlight w:val="none"/>
        </w:rPr>
        <w:t>MR</w:t>
      </w:r>
      <w:r>
        <w:rPr>
          <w:rFonts w:hint="default" w:ascii="Times New Roman" w:hAnsi="Times New Roman" w:eastAsia="宋体" w:cs="Times New Roman"/>
          <w:color w:val="000000" w:themeColor="text1"/>
          <w:spacing w:val="-28"/>
          <w:sz w:val="24"/>
          <w:szCs w:val="24"/>
          <w:highlight w:val="none"/>
        </w:rPr>
        <w:t xml:space="preserve"> </w:t>
      </w:r>
      <w:r>
        <w:rPr>
          <w:rFonts w:hint="default" w:ascii="Times New Roman" w:hAnsi="Times New Roman" w:eastAsia="宋体" w:cs="Times New Roman"/>
          <w:color w:val="000000" w:themeColor="text1"/>
          <w:spacing w:val="-11"/>
          <w:sz w:val="24"/>
          <w:szCs w:val="24"/>
          <w:highlight w:val="none"/>
        </w:rPr>
        <w:t>图像质量控制：</w:t>
      </w:r>
      <w:r>
        <w:rPr>
          <w:rFonts w:hint="default" w:ascii="Times New Roman" w:hAnsi="Times New Roman" w:eastAsia="宋体" w:cs="Times New Roman"/>
          <w:color w:val="000000" w:themeColor="text1"/>
          <w:spacing w:val="-1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MR</w:t>
      </w:r>
      <w:r>
        <w:rPr>
          <w:rFonts w:hint="default" w:ascii="Times New Roman" w:hAnsi="Times New Roman" w:eastAsia="宋体" w:cs="Times New Roman"/>
          <w:color w:val="000000" w:themeColor="text1"/>
          <w:spacing w:val="-11"/>
          <w:sz w:val="24"/>
          <w:szCs w:val="24"/>
          <w:highlight w:val="none"/>
        </w:rPr>
        <w:t>图像特征参数及评价方法，</w:t>
      </w:r>
      <w:r>
        <w:rPr>
          <w:rFonts w:hint="default" w:ascii="Times New Roman" w:hAnsi="Times New Roman" w:eastAsia="宋体" w:cs="Times New Roman"/>
          <w:color w:val="000000" w:themeColor="text1"/>
          <w:spacing w:val="-11"/>
          <w:sz w:val="24"/>
          <w:szCs w:val="24"/>
          <w:highlight w:val="none"/>
          <w:lang w:val="en-US" w:eastAsia="zh-CN"/>
        </w:rPr>
        <w:t>MR</w:t>
      </w:r>
      <w:r>
        <w:rPr>
          <w:rFonts w:hint="default" w:ascii="Times New Roman" w:hAnsi="Times New Roman" w:eastAsia="宋体" w:cs="Times New Roman"/>
          <w:color w:val="000000" w:themeColor="text1"/>
          <w:spacing w:val="-11"/>
          <w:sz w:val="24"/>
          <w:szCs w:val="24"/>
          <w:highlight w:val="none"/>
        </w:rPr>
        <w:t>图像质量参数间</w:t>
      </w:r>
      <w:r>
        <w:rPr>
          <w:rFonts w:hint="default" w:ascii="Times New Roman" w:hAnsi="Times New Roman" w:eastAsia="宋体" w:cs="Times New Roman"/>
          <w:color w:val="000000" w:themeColor="text1"/>
          <w:spacing w:val="-13"/>
          <w:sz w:val="24"/>
          <w:szCs w:val="24"/>
          <w:highlight w:val="none"/>
        </w:rPr>
        <w:t>的相互影响；MR图像的质量控制措施。</w:t>
      </w:r>
    </w:p>
    <w:p>
      <w:pPr>
        <w:spacing w:line="360" w:lineRule="auto"/>
        <w:ind w:firstLine="720" w:firstLineChars="3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磁共振临床检查技术：</w:t>
      </w:r>
      <w:r>
        <w:rPr>
          <w:rFonts w:hint="default" w:ascii="Times New Roman" w:hAnsi="Times New Roman" w:eastAsia="宋体" w:cs="Times New Roman"/>
          <w:color w:val="000000" w:themeColor="text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 xml:space="preserve"> MR检查准备、中枢神经系统 MRI技术、五官及颈部MRI技术、呼吸系统MRI技术、循环系统MRI技术、消化系统MRI技术、泌 尿生殖系统MRI技术、骨</w:t>
      </w:r>
      <w:r>
        <w:rPr>
          <w:rFonts w:hint="default" w:ascii="Times New Roman" w:hAnsi="Times New Roman" w:eastAsia="宋体" w:cs="Times New Roman"/>
          <w:color w:val="000000" w:themeColor="text1"/>
          <w:sz w:val="24"/>
          <w:szCs w:val="24"/>
          <w:highlight w:val="none"/>
          <w:lang w:val="en-US" w:eastAsia="zh-CN"/>
        </w:rPr>
        <w:t>与</w:t>
      </w:r>
      <w:r>
        <w:rPr>
          <w:rFonts w:hint="default" w:ascii="Times New Roman" w:hAnsi="Times New Roman" w:eastAsia="宋体" w:cs="Times New Roman"/>
          <w:color w:val="000000" w:themeColor="text1"/>
          <w:sz w:val="24"/>
          <w:szCs w:val="24"/>
          <w:highlight w:val="none"/>
        </w:rPr>
        <w:t>关节MRI技术。</w:t>
      </w:r>
    </w:p>
    <w:p>
      <w:pPr>
        <w:spacing w:line="360" w:lineRule="auto"/>
        <w:ind w:firstLine="540" w:firstLineChars="225"/>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四</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医学影像诊断学</w:t>
      </w:r>
      <w:r>
        <w:rPr>
          <w:rFonts w:hint="eastAsia" w:ascii="Times New Roman" w:hAnsi="Times New Roman" w:eastAsia="宋体" w:cs="Times New Roman"/>
          <w:color w:val="000000" w:themeColor="text1"/>
          <w:sz w:val="24"/>
          <w:szCs w:val="24"/>
          <w:highlight w:val="none"/>
          <w:lang w:val="en-US" w:eastAsia="zh-CN"/>
        </w:rPr>
        <w:t>主要</w:t>
      </w:r>
      <w:r>
        <w:rPr>
          <w:rFonts w:hint="default" w:ascii="Times New Roman" w:hAnsi="Times New Roman" w:eastAsia="宋体" w:cs="Times New Roman"/>
          <w:color w:val="000000" w:themeColor="text1"/>
          <w:sz w:val="24"/>
          <w:szCs w:val="24"/>
          <w:highlight w:val="none"/>
          <w:lang w:val="en-US" w:eastAsia="zh-CN"/>
        </w:rPr>
        <w:t>考查内容</w:t>
      </w:r>
    </w:p>
    <w:p>
      <w:pPr>
        <w:spacing w:line="360" w:lineRule="auto"/>
        <w:ind w:firstLine="540" w:firstLineChars="225"/>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1、中枢神经系统及五官：颅脑经典内囊层面的解剖；常见疾病的影像诊断及鉴别诊断；神经系统常见危急值疾病的诊断、危急值处理流程。</w:t>
      </w:r>
    </w:p>
    <w:p>
      <w:pPr>
        <w:spacing w:before="103" w:line="360" w:lineRule="auto"/>
        <w:ind w:firstLine="501" w:firstLineChars="209"/>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2、呼吸系统：胸部X线、CT基本病变；常见病的临床和X线、CT表现；各种常见病的X线、CT鉴别诊断。</w:t>
      </w:r>
    </w:p>
    <w:p>
      <w:pPr>
        <w:spacing w:before="103" w:line="360" w:lineRule="auto"/>
        <w:ind w:firstLine="501" w:firstLineChars="209"/>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3、循环系统：正常心脏大血管的影像学表现；心脏大血管的基本影像学征象；获得性心脏病和先天性心血管病的X线征象及诊断。</w:t>
      </w:r>
    </w:p>
    <w:p>
      <w:pPr>
        <w:spacing w:before="103" w:line="360" w:lineRule="auto"/>
        <w:ind w:firstLine="501" w:firstLineChars="209"/>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4、消化系统：常规X线检查和低张气钡双重造影的检查方法；CT扫描在消化系统疾病的应用和技术要求；消化系统的正常X线影像表现；常见急腹症疾病的X线/CT诊断。</w:t>
      </w:r>
    </w:p>
    <w:p>
      <w:pPr>
        <w:spacing w:before="103" w:line="360" w:lineRule="auto"/>
        <w:ind w:firstLine="461"/>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5、泌尿生殖系统：泌尿生殖系统的常规X线检查；泌尿生殖系统CT检查的适应症及扫描技术；泌尿生殖系统常见疾病的X线及CT/MRI诊断要点。</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6、骨骼肌肉系统：骨肌系统的影像学检查方法；骨肌系统基本病变的影像学表现；临床常见骨肌系统疾病--炎症、退行性改变、肿瘤、骨折及脱位的影像诊断及鉴别诊断。</w:t>
      </w:r>
    </w:p>
    <w:p>
      <w:pPr>
        <w:spacing w:line="360" w:lineRule="auto"/>
        <w:ind w:firstLine="540" w:firstLineChars="225"/>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五</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医学超声影像学</w:t>
      </w:r>
      <w:r>
        <w:rPr>
          <w:rFonts w:hint="eastAsia" w:ascii="Times New Roman" w:hAnsi="Times New Roman" w:eastAsia="宋体" w:cs="Times New Roman"/>
          <w:color w:val="000000" w:themeColor="text1"/>
          <w:sz w:val="24"/>
          <w:szCs w:val="24"/>
          <w:highlight w:val="none"/>
          <w:lang w:val="en-US" w:eastAsia="zh-CN"/>
        </w:rPr>
        <w:t>主要</w:t>
      </w:r>
      <w:r>
        <w:rPr>
          <w:rFonts w:hint="default" w:ascii="Times New Roman" w:hAnsi="Times New Roman" w:eastAsia="宋体" w:cs="Times New Roman"/>
          <w:color w:val="000000" w:themeColor="text1"/>
          <w:sz w:val="24"/>
          <w:szCs w:val="24"/>
          <w:highlight w:val="none"/>
          <w:lang w:val="en-US" w:eastAsia="zh-CN"/>
        </w:rPr>
        <w:t>考查内容</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1、超声成像原理、伪像，重点是超声反射和散射机理，多层反射、光团、侧壁回声失落效应的原理概念。</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2、心脏正常超声显像：主要考查经典层面的操作手</w:t>
      </w:r>
      <w:r>
        <w:rPr>
          <w:rFonts w:hint="eastAsia" w:ascii="Times New Roman" w:hAnsi="Times New Roman" w:eastAsia="宋体" w:cs="Times New Roman"/>
          <w:color w:val="000000" w:themeColor="text1"/>
          <w:sz w:val="24"/>
          <w:szCs w:val="24"/>
          <w:highlight w:val="none"/>
          <w:lang w:val="en-US" w:eastAsia="zh-CN"/>
        </w:rPr>
        <w:t>法</w:t>
      </w:r>
      <w:r>
        <w:rPr>
          <w:rFonts w:hint="default" w:ascii="Times New Roman" w:hAnsi="Times New Roman" w:eastAsia="宋体" w:cs="Times New Roman"/>
          <w:color w:val="000000" w:themeColor="text1"/>
          <w:sz w:val="24"/>
          <w:szCs w:val="24"/>
          <w:highlight w:val="none"/>
          <w:lang w:val="en-US" w:eastAsia="zh-CN"/>
        </w:rPr>
        <w:t>、正常声像图的表现和识别，左室长轴切面、心尖四腔切面、主动脉根部短 轴切面、二尖瓣口短轴切面的图像和显示的内容。</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3、瓣膜性心脏病、先天性心脏病、高心、冠心、肺心等常见心脏疾病的超声影像：风湿性二尖瓣病变是重点内容，理解心脏病的循环系统原理，识别典型先心病、后天性疾病的超声显像声像图。</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4、浅表器官疾病：考试重点部分主要是甲状腺和乳腺肿瘤的超声诊断。</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5、血管疾病超声显像：重点考试的内容是动脉静脉血栓、动脉粥样硬化和动脉瘤。</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6、腹部脏器超声：重点考查肝脏的血管结构、走形，胆道的解剖结构、肝胆管的结构，肝脏肿瘤、结石超声显像和胆道肿瘤。正常胰腺、脾脏声像图，胰腺炎的超声影像表现。</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7、妇科疾病超声显像</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重点考查正常子宫、卵巢的解剖结构和超声解剖；妇科常见疾病：子宫肌瘤、其他子宫肿瘤的超声临床应用。</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8、产科疾病超声显像：重点考查正常早、中、晚妊娠的超声图像。各个妊期的异常的情况图像，如流产、胎儿畸形、胎盘异常。</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六</w:t>
      </w:r>
      <w:r>
        <w:rPr>
          <w:rFonts w:hint="default"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核医</w:t>
      </w:r>
      <w:r>
        <w:rPr>
          <w:rFonts w:hint="default" w:ascii="Times New Roman" w:hAnsi="Times New Roman" w:eastAsia="宋体" w:cs="Times New Roman"/>
          <w:color w:val="000000" w:themeColor="text1"/>
          <w:sz w:val="24"/>
          <w:szCs w:val="24"/>
          <w:highlight w:val="none"/>
          <w:lang w:val="en-US" w:eastAsia="zh-CN"/>
        </w:rPr>
        <w:t>学</w:t>
      </w:r>
      <w:r>
        <w:rPr>
          <w:rFonts w:hint="eastAsia" w:ascii="Times New Roman" w:hAnsi="Times New Roman" w:eastAsia="宋体" w:cs="Times New Roman"/>
          <w:color w:val="000000" w:themeColor="text1"/>
          <w:sz w:val="24"/>
          <w:szCs w:val="24"/>
          <w:highlight w:val="none"/>
          <w:lang w:val="en-US" w:eastAsia="zh-CN"/>
        </w:rPr>
        <w:t>主要</w:t>
      </w:r>
      <w:r>
        <w:rPr>
          <w:rFonts w:hint="default" w:ascii="Times New Roman" w:hAnsi="Times New Roman" w:eastAsia="宋体" w:cs="Times New Roman"/>
          <w:color w:val="000000" w:themeColor="text1"/>
          <w:sz w:val="24"/>
          <w:szCs w:val="24"/>
          <w:highlight w:val="none"/>
          <w:lang w:val="en-US" w:eastAsia="zh-CN"/>
        </w:rPr>
        <w:t>考查内容</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1、</w:t>
      </w:r>
      <w:r>
        <w:rPr>
          <w:rFonts w:hint="default" w:ascii="Times New Roman" w:hAnsi="Times New Roman" w:eastAsia="宋体" w:cs="Times New Roman"/>
          <w:color w:val="000000" w:themeColor="text1"/>
          <w:sz w:val="24"/>
          <w:szCs w:val="24"/>
          <w:highlight w:val="none"/>
          <w:lang w:val="en-US" w:eastAsia="zh-CN"/>
        </w:rPr>
        <w:t> 核医学的定义</w:t>
      </w:r>
      <w:r>
        <w:rPr>
          <w:rFonts w:hint="eastAsia" w:ascii="Times New Roman" w:hAnsi="Times New Roman" w:eastAsia="宋体" w:cs="Times New Roman"/>
          <w:color w:val="000000" w:themeColor="text1"/>
          <w:sz w:val="24"/>
          <w:szCs w:val="24"/>
          <w:highlight w:val="none"/>
          <w:lang w:val="en-US" w:eastAsia="zh-CN"/>
        </w:rPr>
        <w:t>、核医学科的分类及研究内容；</w:t>
      </w:r>
      <w:r>
        <w:rPr>
          <w:rFonts w:hint="default" w:ascii="Times New Roman" w:hAnsi="Times New Roman" w:eastAsia="宋体" w:cs="Times New Roman"/>
          <w:color w:val="000000" w:themeColor="text1"/>
          <w:sz w:val="24"/>
          <w:szCs w:val="24"/>
          <w:highlight w:val="none"/>
          <w:lang w:val="en-US" w:eastAsia="zh-CN"/>
        </w:rPr>
        <w:t>核医学的进展及展望</w:t>
      </w:r>
      <w:r>
        <w:rPr>
          <w:rFonts w:hint="eastAsia" w:ascii="Times New Roman" w:hAnsi="Times New Roman" w:eastAsia="宋体" w:cs="Times New Roman"/>
          <w:color w:val="000000" w:themeColor="text1"/>
          <w:sz w:val="24"/>
          <w:szCs w:val="24"/>
          <w:highlight w:val="none"/>
          <w:lang w:val="en-US" w:eastAsia="zh-CN"/>
        </w:rPr>
        <w:t>。</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2、核物理基础知识：为核医学重点考查内容，主要包括原子核的组成；元素、同位素、同质异能素、核素；核衰变及核衰变规律；半衰期；放射性活度及其单位；核射线与物质的相互作用。</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3、核医学仪器：为核医学重点考查内容，SPECT、PET、PET/CT、PET/MR影像特点；放射防护。</w:t>
      </w:r>
    </w:p>
    <w:p>
      <w:pPr>
        <w:spacing w:before="70" w:line="360" w:lineRule="auto"/>
        <w:ind w:firstLine="480" w:firstLineChars="200"/>
        <w:rPr>
          <w:rFonts w:hint="default" w:ascii="Verdana" w:hAnsi="Verdana" w:eastAsia="宋体" w:cs="Verdana"/>
          <w:b w:val="0"/>
          <w:bCs w:val="0"/>
          <w:i w:val="0"/>
          <w:iCs w:val="0"/>
          <w:caps w:val="0"/>
          <w:color w:val="656565"/>
          <w:spacing w:val="0"/>
          <w:sz w:val="14"/>
          <w:szCs w:val="14"/>
          <w:shd w:val="clear" w:fill="FFFFFF"/>
          <w:lang w:val="en-US" w:eastAsia="zh-CN"/>
        </w:rPr>
      </w:pPr>
      <w:r>
        <w:rPr>
          <w:rFonts w:hint="eastAsia" w:ascii="Times New Roman" w:hAnsi="Times New Roman" w:eastAsia="宋体" w:cs="Times New Roman"/>
          <w:color w:val="000000" w:themeColor="text1"/>
          <w:sz w:val="24"/>
          <w:szCs w:val="24"/>
          <w:highlight w:val="none"/>
          <w:lang w:val="en-US" w:eastAsia="zh-CN"/>
        </w:rPr>
        <w:t>4、放射性核素示踪技术原理及临床应用。</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5、 放射性核素治疗：</w:t>
      </w:r>
      <w:r>
        <w:rPr>
          <w:rFonts w:hint="default" w:ascii="Times New Roman" w:hAnsi="Times New Roman" w:eastAsia="宋体" w:cs="Times New Roman"/>
          <w:color w:val="000000" w:themeColor="text1"/>
          <w:sz w:val="24"/>
          <w:szCs w:val="24"/>
          <w:highlight w:val="none"/>
          <w:lang w:val="en-US" w:eastAsia="zh-CN"/>
        </w:rPr>
        <w:t>I治疗甲状腺功能亢进症</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I治疗分化型甲状腺癌</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恶性肿瘤骨转移的放射性核素治疗</w:t>
      </w:r>
      <w:r>
        <w:rPr>
          <w:rFonts w:hint="eastAsia" w:ascii="Times New Roman" w:hAnsi="Times New Roman" w:eastAsia="宋体" w:cs="Times New Roman"/>
          <w:color w:val="000000" w:themeColor="text1"/>
          <w:sz w:val="24"/>
          <w:szCs w:val="24"/>
          <w:highlight w:val="none"/>
          <w:lang w:val="en-US" w:eastAsia="zh-CN"/>
        </w:rPr>
        <w:t>。</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p>
    <w:p>
      <w:pPr>
        <w:spacing w:line="360" w:lineRule="auto"/>
        <w:jc w:val="right"/>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 xml:space="preserve">                                       医学</w:t>
      </w:r>
      <w:r>
        <w:rPr>
          <w:rFonts w:hint="default" w:ascii="Times New Roman" w:hAnsi="Times New Roman" w:eastAsia="宋体" w:cs="Times New Roman"/>
          <w:b/>
          <w:bCs/>
          <w:color w:val="000000" w:themeColor="text1"/>
          <w:sz w:val="24"/>
          <w:szCs w:val="24"/>
          <w:highlight w:val="none"/>
        </w:rPr>
        <w:t>影像技术教研室</w:t>
      </w:r>
    </w:p>
    <w:p>
      <w:pPr>
        <w:spacing w:line="360" w:lineRule="auto"/>
        <w:ind w:firstLine="482" w:firstLineChars="200"/>
        <w:jc w:val="right"/>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2022年4月25日</w:t>
      </w:r>
      <w:r>
        <w:rPr>
          <w:rFonts w:hint="default" w:ascii="Times New Roman" w:hAnsi="Times New Roman" w:eastAsia="宋体" w:cs="Times New Roman"/>
          <w:b/>
          <w:bCs/>
          <w:color w:val="000000" w:themeColor="text1"/>
          <w:sz w:val="24"/>
          <w:szCs w:val="24"/>
          <w:highlight w:val="none"/>
        </w:rPr>
        <w:t xml:space="preserve">   </w:t>
      </w:r>
    </w:p>
    <w:p>
      <w:pPr>
        <w:spacing w:line="360" w:lineRule="auto"/>
        <w:ind w:firstLine="480" w:firstLineChars="200"/>
        <w:rPr>
          <w:rFonts w:hint="default" w:ascii="Times New Roman" w:hAnsi="Times New Roman" w:eastAsia="宋体" w:cs="Times New Roman"/>
          <w:color w:val="000000" w:themeColor="text1"/>
          <w:sz w:val="24"/>
          <w:szCs w:val="24"/>
          <w:highlight w:val="none"/>
        </w:rPr>
      </w:pPr>
    </w:p>
    <w:sectPr>
      <w:pgSz w:w="11906" w:h="16838"/>
      <w:pgMar w:top="1134"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33E1F"/>
    <w:multiLevelType w:val="singleLevel"/>
    <w:tmpl w:val="06433E1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KY_MEDREF_DOCUID" w:val="{5E5CC7AC-69BE-4A10-8D4A-CE61C5B0519F}"/>
    <w:docVar w:name="KY_MEDREF_VERSION" w:val="3"/>
  </w:docVars>
  <w:rsids>
    <w:rsidRoot w:val="00AA0390"/>
    <w:rsid w:val="000858A5"/>
    <w:rsid w:val="001D141F"/>
    <w:rsid w:val="0023664E"/>
    <w:rsid w:val="002A34A7"/>
    <w:rsid w:val="0033724B"/>
    <w:rsid w:val="0034134E"/>
    <w:rsid w:val="0038323C"/>
    <w:rsid w:val="00385909"/>
    <w:rsid w:val="003C1B9E"/>
    <w:rsid w:val="00413B98"/>
    <w:rsid w:val="004266A1"/>
    <w:rsid w:val="004B597D"/>
    <w:rsid w:val="005609A3"/>
    <w:rsid w:val="005738D7"/>
    <w:rsid w:val="00582BD1"/>
    <w:rsid w:val="00594FE2"/>
    <w:rsid w:val="005D1D31"/>
    <w:rsid w:val="00672112"/>
    <w:rsid w:val="007B43FA"/>
    <w:rsid w:val="008126C2"/>
    <w:rsid w:val="008212DC"/>
    <w:rsid w:val="00844A7A"/>
    <w:rsid w:val="008C2A51"/>
    <w:rsid w:val="00AA0390"/>
    <w:rsid w:val="00AC0A2F"/>
    <w:rsid w:val="00B61A56"/>
    <w:rsid w:val="00C04146"/>
    <w:rsid w:val="00C157F0"/>
    <w:rsid w:val="00C4134D"/>
    <w:rsid w:val="00D31F14"/>
    <w:rsid w:val="00D52C15"/>
    <w:rsid w:val="00E62943"/>
    <w:rsid w:val="00E674EE"/>
    <w:rsid w:val="00EC1AE6"/>
    <w:rsid w:val="00EF5492"/>
    <w:rsid w:val="00F03C43"/>
    <w:rsid w:val="00F53C76"/>
    <w:rsid w:val="01546610"/>
    <w:rsid w:val="02571C51"/>
    <w:rsid w:val="02EF6EB7"/>
    <w:rsid w:val="0328539C"/>
    <w:rsid w:val="039C3694"/>
    <w:rsid w:val="041E22FB"/>
    <w:rsid w:val="04E40F1B"/>
    <w:rsid w:val="05F86A1A"/>
    <w:rsid w:val="06287461"/>
    <w:rsid w:val="068E3768"/>
    <w:rsid w:val="06A34DE3"/>
    <w:rsid w:val="06F4271B"/>
    <w:rsid w:val="072E6CF9"/>
    <w:rsid w:val="07400897"/>
    <w:rsid w:val="07D17DB0"/>
    <w:rsid w:val="08111CE0"/>
    <w:rsid w:val="0818061F"/>
    <w:rsid w:val="084D31AF"/>
    <w:rsid w:val="08785F83"/>
    <w:rsid w:val="091066B6"/>
    <w:rsid w:val="0A962826"/>
    <w:rsid w:val="0B4D5ECE"/>
    <w:rsid w:val="0B677C77"/>
    <w:rsid w:val="0B870B9C"/>
    <w:rsid w:val="0C103E4C"/>
    <w:rsid w:val="0CEC7E16"/>
    <w:rsid w:val="0D401416"/>
    <w:rsid w:val="0D9B64BA"/>
    <w:rsid w:val="0E370B89"/>
    <w:rsid w:val="0E633A4E"/>
    <w:rsid w:val="0E7504CA"/>
    <w:rsid w:val="0E9733D5"/>
    <w:rsid w:val="0EA31D7A"/>
    <w:rsid w:val="0F3735DF"/>
    <w:rsid w:val="0F5650C8"/>
    <w:rsid w:val="0FA933C0"/>
    <w:rsid w:val="0FB314AC"/>
    <w:rsid w:val="0FD74614"/>
    <w:rsid w:val="10802373"/>
    <w:rsid w:val="119C1E62"/>
    <w:rsid w:val="11BA7B07"/>
    <w:rsid w:val="11FC1ECD"/>
    <w:rsid w:val="12095512"/>
    <w:rsid w:val="128B24D0"/>
    <w:rsid w:val="13073471"/>
    <w:rsid w:val="137B5074"/>
    <w:rsid w:val="13A46379"/>
    <w:rsid w:val="151D7BA2"/>
    <w:rsid w:val="158F2A82"/>
    <w:rsid w:val="165D7DCE"/>
    <w:rsid w:val="1697117F"/>
    <w:rsid w:val="16D72F09"/>
    <w:rsid w:val="17EA27C8"/>
    <w:rsid w:val="1804028B"/>
    <w:rsid w:val="1A01018F"/>
    <w:rsid w:val="1AB570BD"/>
    <w:rsid w:val="1AC92B69"/>
    <w:rsid w:val="1B8F790E"/>
    <w:rsid w:val="1BC6277E"/>
    <w:rsid w:val="1C485D0F"/>
    <w:rsid w:val="1CB338D9"/>
    <w:rsid w:val="1D216C8C"/>
    <w:rsid w:val="1D6A61E3"/>
    <w:rsid w:val="1DB848F7"/>
    <w:rsid w:val="1E02269F"/>
    <w:rsid w:val="1E8E0351"/>
    <w:rsid w:val="1F3031B6"/>
    <w:rsid w:val="1FC21458"/>
    <w:rsid w:val="211263F3"/>
    <w:rsid w:val="211437CE"/>
    <w:rsid w:val="21372F18"/>
    <w:rsid w:val="21A91C9B"/>
    <w:rsid w:val="22792E73"/>
    <w:rsid w:val="229323DA"/>
    <w:rsid w:val="23492A98"/>
    <w:rsid w:val="235A54DB"/>
    <w:rsid w:val="2452597D"/>
    <w:rsid w:val="24817A57"/>
    <w:rsid w:val="256B003A"/>
    <w:rsid w:val="25D128A6"/>
    <w:rsid w:val="261854C9"/>
    <w:rsid w:val="262D044F"/>
    <w:rsid w:val="26EB3E67"/>
    <w:rsid w:val="275C735C"/>
    <w:rsid w:val="279058A9"/>
    <w:rsid w:val="27930786"/>
    <w:rsid w:val="27E47531"/>
    <w:rsid w:val="27F85402"/>
    <w:rsid w:val="28CB3F50"/>
    <w:rsid w:val="2A1F09F7"/>
    <w:rsid w:val="2A225DF1"/>
    <w:rsid w:val="2A355B25"/>
    <w:rsid w:val="2A706411"/>
    <w:rsid w:val="2B822A49"/>
    <w:rsid w:val="2B8E0647"/>
    <w:rsid w:val="2BA411B4"/>
    <w:rsid w:val="2BCF423B"/>
    <w:rsid w:val="2D662C2A"/>
    <w:rsid w:val="2E0917A2"/>
    <w:rsid w:val="2E2A1B4E"/>
    <w:rsid w:val="2E2B5747"/>
    <w:rsid w:val="2F9E3A5D"/>
    <w:rsid w:val="2FD61B58"/>
    <w:rsid w:val="302A3FEF"/>
    <w:rsid w:val="30301B6C"/>
    <w:rsid w:val="312863E3"/>
    <w:rsid w:val="31E22A36"/>
    <w:rsid w:val="320F4EAD"/>
    <w:rsid w:val="3375507D"/>
    <w:rsid w:val="34836240"/>
    <w:rsid w:val="357A11D7"/>
    <w:rsid w:val="36203B2D"/>
    <w:rsid w:val="36927D4A"/>
    <w:rsid w:val="36BB0808"/>
    <w:rsid w:val="372B65B3"/>
    <w:rsid w:val="37AB5678"/>
    <w:rsid w:val="387C3C90"/>
    <w:rsid w:val="38A565E1"/>
    <w:rsid w:val="398B39B3"/>
    <w:rsid w:val="39F52E24"/>
    <w:rsid w:val="39F855E8"/>
    <w:rsid w:val="3AD76784"/>
    <w:rsid w:val="3B0604A2"/>
    <w:rsid w:val="3B09752E"/>
    <w:rsid w:val="3C0D06AF"/>
    <w:rsid w:val="3C834E15"/>
    <w:rsid w:val="3D64035E"/>
    <w:rsid w:val="3D814A15"/>
    <w:rsid w:val="3DC915CF"/>
    <w:rsid w:val="3F0C10F2"/>
    <w:rsid w:val="3F107517"/>
    <w:rsid w:val="3F316DAB"/>
    <w:rsid w:val="3F367F1D"/>
    <w:rsid w:val="3F5B3E28"/>
    <w:rsid w:val="40583EC3"/>
    <w:rsid w:val="41B14988"/>
    <w:rsid w:val="41D35EF7"/>
    <w:rsid w:val="41E838FF"/>
    <w:rsid w:val="429512AB"/>
    <w:rsid w:val="42B23D5F"/>
    <w:rsid w:val="43C148EA"/>
    <w:rsid w:val="44325FD0"/>
    <w:rsid w:val="443E7187"/>
    <w:rsid w:val="44DD55D1"/>
    <w:rsid w:val="45505CD5"/>
    <w:rsid w:val="455D575A"/>
    <w:rsid w:val="46090BA8"/>
    <w:rsid w:val="463450FE"/>
    <w:rsid w:val="46B64846"/>
    <w:rsid w:val="46B856BC"/>
    <w:rsid w:val="46F54B62"/>
    <w:rsid w:val="47E67479"/>
    <w:rsid w:val="48261F52"/>
    <w:rsid w:val="487B2E45"/>
    <w:rsid w:val="48822425"/>
    <w:rsid w:val="491F71D1"/>
    <w:rsid w:val="4A6A22C2"/>
    <w:rsid w:val="4C765DFD"/>
    <w:rsid w:val="4C935626"/>
    <w:rsid w:val="4D13189E"/>
    <w:rsid w:val="4D17057A"/>
    <w:rsid w:val="4D243AAB"/>
    <w:rsid w:val="4DDE00FE"/>
    <w:rsid w:val="4E2A08E5"/>
    <w:rsid w:val="4E347D1E"/>
    <w:rsid w:val="4EDA47CC"/>
    <w:rsid w:val="4EF0709E"/>
    <w:rsid w:val="4F506DD9"/>
    <w:rsid w:val="503469F8"/>
    <w:rsid w:val="51E8273B"/>
    <w:rsid w:val="52365BD9"/>
    <w:rsid w:val="526F332D"/>
    <w:rsid w:val="528943B0"/>
    <w:rsid w:val="54052010"/>
    <w:rsid w:val="540B7773"/>
    <w:rsid w:val="54A35BFD"/>
    <w:rsid w:val="55016522"/>
    <w:rsid w:val="551028D6"/>
    <w:rsid w:val="551E68BF"/>
    <w:rsid w:val="55F93BD0"/>
    <w:rsid w:val="56290384"/>
    <w:rsid w:val="56C226C2"/>
    <w:rsid w:val="570266BD"/>
    <w:rsid w:val="57463693"/>
    <w:rsid w:val="57E06925"/>
    <w:rsid w:val="583208A8"/>
    <w:rsid w:val="592A6E97"/>
    <w:rsid w:val="5A1A070F"/>
    <w:rsid w:val="5A8913F1"/>
    <w:rsid w:val="5A8E6DB3"/>
    <w:rsid w:val="5B4C1EBB"/>
    <w:rsid w:val="5B93496C"/>
    <w:rsid w:val="5CA452F6"/>
    <w:rsid w:val="5CC308F4"/>
    <w:rsid w:val="5D211DB5"/>
    <w:rsid w:val="5D302C9F"/>
    <w:rsid w:val="5D804D2D"/>
    <w:rsid w:val="5DA6050C"/>
    <w:rsid w:val="5EB36A3D"/>
    <w:rsid w:val="5EC0115A"/>
    <w:rsid w:val="5EFE190E"/>
    <w:rsid w:val="5F153F45"/>
    <w:rsid w:val="5F7F033D"/>
    <w:rsid w:val="5FED26F7"/>
    <w:rsid w:val="602F3923"/>
    <w:rsid w:val="604F43FC"/>
    <w:rsid w:val="62500A46"/>
    <w:rsid w:val="63C80EE6"/>
    <w:rsid w:val="64393288"/>
    <w:rsid w:val="646C600B"/>
    <w:rsid w:val="64A22188"/>
    <w:rsid w:val="656073B2"/>
    <w:rsid w:val="667E5B82"/>
    <w:rsid w:val="673B1604"/>
    <w:rsid w:val="68190088"/>
    <w:rsid w:val="68447E3F"/>
    <w:rsid w:val="693C68D0"/>
    <w:rsid w:val="69623539"/>
    <w:rsid w:val="696A076B"/>
    <w:rsid w:val="6AB2229E"/>
    <w:rsid w:val="6AB26742"/>
    <w:rsid w:val="6B642A5C"/>
    <w:rsid w:val="6BB87D88"/>
    <w:rsid w:val="6CB15E09"/>
    <w:rsid w:val="6D01750D"/>
    <w:rsid w:val="6D1D6ACC"/>
    <w:rsid w:val="6D4A4A10"/>
    <w:rsid w:val="6D665378"/>
    <w:rsid w:val="6E3C30EB"/>
    <w:rsid w:val="6E5F098F"/>
    <w:rsid w:val="6E91666F"/>
    <w:rsid w:val="6EB27C9E"/>
    <w:rsid w:val="6FBD0DB7"/>
    <w:rsid w:val="6FC93DDE"/>
    <w:rsid w:val="70064081"/>
    <w:rsid w:val="70152D6C"/>
    <w:rsid w:val="708E730A"/>
    <w:rsid w:val="70C745CA"/>
    <w:rsid w:val="714B6FA9"/>
    <w:rsid w:val="71A04EB5"/>
    <w:rsid w:val="71AF7537"/>
    <w:rsid w:val="729270E5"/>
    <w:rsid w:val="72A30F54"/>
    <w:rsid w:val="72BD3ED6"/>
    <w:rsid w:val="72C07522"/>
    <w:rsid w:val="73115D42"/>
    <w:rsid w:val="736274AE"/>
    <w:rsid w:val="73943F56"/>
    <w:rsid w:val="73A11102"/>
    <w:rsid w:val="73AA6208"/>
    <w:rsid w:val="73D941C3"/>
    <w:rsid w:val="73E607BC"/>
    <w:rsid w:val="73EA5BC6"/>
    <w:rsid w:val="740B620E"/>
    <w:rsid w:val="74143DE2"/>
    <w:rsid w:val="746C0790"/>
    <w:rsid w:val="74A96978"/>
    <w:rsid w:val="74AD4992"/>
    <w:rsid w:val="75DC5865"/>
    <w:rsid w:val="760B4F58"/>
    <w:rsid w:val="762C0146"/>
    <w:rsid w:val="7699755D"/>
    <w:rsid w:val="769C1001"/>
    <w:rsid w:val="76D17F50"/>
    <w:rsid w:val="782337CD"/>
    <w:rsid w:val="7A4553DD"/>
    <w:rsid w:val="7A593FDE"/>
    <w:rsid w:val="7A6A6D9D"/>
    <w:rsid w:val="7A6B44EA"/>
    <w:rsid w:val="7A8D5815"/>
    <w:rsid w:val="7B390427"/>
    <w:rsid w:val="7B766578"/>
    <w:rsid w:val="7BC9569A"/>
    <w:rsid w:val="7BF73FB5"/>
    <w:rsid w:val="7BFD2C59"/>
    <w:rsid w:val="7C3C5E6C"/>
    <w:rsid w:val="7CC174D4"/>
    <w:rsid w:val="7DC43F33"/>
    <w:rsid w:val="7DFD696E"/>
    <w:rsid w:val="7E610235"/>
    <w:rsid w:val="7ED30E93"/>
    <w:rsid w:val="7EE44E41"/>
    <w:rsid w:val="7EE66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3973</Words>
  <Characters>4155</Characters>
  <Lines>1</Lines>
  <Paragraphs>1</Paragraphs>
  <TotalTime>0</TotalTime>
  <ScaleCrop>false</ScaleCrop>
  <LinksUpToDate>false</LinksUpToDate>
  <CharactersWithSpaces>4237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2022-04-19T05:11:00Z</dcterms:created>
  <dc:creator>Administrator</dc:creator>
  <cp:lastModifiedBy>皮皮</cp:lastModifiedBy>
  <dcterms:modified xsi:type="dcterms:W3CDTF">2022-04-25T02:30:06Z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867F6145120E4823A7B6CA301C366CBC</vt:lpwstr>
  </property>
  <property fmtid="{D5CDD505-2E9C-101B-9397-08002B2CF9AE}" pid="4" name="commondata">
    <vt:lpwstr>eyJoZGlkIjoiMzU2MDllMmI5OGMwNmJiMDZjM2VlODJhY2M2Y2MwMGMifQ==</vt:lpwstr>
  </property>
</Properties>
</file>