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45" w:rsidRPr="00C30020" w:rsidRDefault="00932DBA" w:rsidP="00AC4645">
      <w:pPr>
        <w:pStyle w:val="a8"/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药学院</w:t>
      </w:r>
      <w:r w:rsidR="0089115B" w:rsidRPr="00C30020">
        <w:rPr>
          <w:rFonts w:hint="eastAsia"/>
          <w:b/>
          <w:color w:val="000000" w:themeColor="text1"/>
          <w:sz w:val="28"/>
        </w:rPr>
        <w:t>党组会议制度</w:t>
      </w:r>
    </w:p>
    <w:p w:rsidR="0089115B" w:rsidRPr="00C30020" w:rsidRDefault="0089115B" w:rsidP="00C30020">
      <w:pPr>
        <w:pStyle w:val="a8"/>
        <w:spacing w:line="276" w:lineRule="auto"/>
        <w:ind w:firstLineChars="200" w:firstLine="480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为坚持和贯彻民主集中制，充分发挥中心党组的集体领导作用，提高民主决策和科学决策水平，根据《中国共产党章程》等法规，制定本制度。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一、议事原则 </w:t>
      </w:r>
    </w:p>
    <w:p w:rsidR="0089115B" w:rsidRPr="00C30020" w:rsidRDefault="0089115B" w:rsidP="00C30020">
      <w:pPr>
        <w:pStyle w:val="a8"/>
        <w:spacing w:line="276" w:lineRule="auto"/>
        <w:ind w:firstLineChars="200" w:firstLine="480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党组会议讨论、研究和决定问题，必须坚持民主集中制原则。会议讨论、研究和决定事项要充分发扬民主，每个党组成员要充分发表意见，同时按照少数服从多数的原则形成决定；做到集体领导、分工负责，会议成员既要积极参与集体领导、集体决策，又要根据会议的决定和分工，主动抓好工作落实，同时对集体决策事项共担责任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二、议事规则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（一）议事范围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1、传达学习上级党组织的决定、决议、指示和会议精神，研究贯彻落实意见。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2、研究决定政务服务工作中的重大事项。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3、研究审议向上级党组织报送的重要请示、报告及有关重要文件等。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4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、研究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党的建设和干部队伍建设有关工作。 </w:t>
      </w:r>
    </w:p>
    <w:p w:rsidR="0089115B" w:rsidRPr="00C30020" w:rsidRDefault="009349BC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b/>
          <w:color w:val="000000" w:themeColor="text1"/>
          <w:sz w:val="24"/>
          <w:szCs w:val="24"/>
        </w:rPr>
        <w:t>5</w:t>
      </w:r>
      <w:r w:rsidR="0089115B" w:rsidRPr="00C30020">
        <w:rPr>
          <w:rFonts w:hint="eastAsia"/>
          <w:b/>
          <w:color w:val="000000" w:themeColor="text1"/>
          <w:sz w:val="24"/>
          <w:szCs w:val="24"/>
        </w:rPr>
        <w:t xml:space="preserve">、研究中心思想政治、精神文明建设、党风廉政建设等方面的工作。 </w:t>
      </w:r>
    </w:p>
    <w:p w:rsidR="0089115B" w:rsidRPr="00C30020" w:rsidRDefault="009349BC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b/>
          <w:color w:val="000000" w:themeColor="text1"/>
          <w:sz w:val="24"/>
          <w:szCs w:val="24"/>
        </w:rPr>
        <w:t>6</w:t>
      </w:r>
      <w:r w:rsidR="0089115B" w:rsidRPr="00C30020">
        <w:rPr>
          <w:rFonts w:hint="eastAsia"/>
          <w:b/>
          <w:color w:val="000000" w:themeColor="text1"/>
          <w:sz w:val="24"/>
          <w:szCs w:val="24"/>
        </w:rPr>
        <w:t xml:space="preserve">、其它需要由党组会议讨论决定的重大问题。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（二）会议主持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会议由党组书记召集并主持。会议委托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负责组织。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会议原则上每月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至少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召开1次，如遇工作需要，可临时召开。会议召开的时间，一般应提前通知各出（列）席人员。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（三）会议议题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lastRenderedPageBreak/>
        <w:t>党组会议的议题由党组成员提出，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汇总后报党组书记确定。遇有特殊情况，经书记同意可列入临时议题。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（四）出（列）席人员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出席人员为中心党组书记和党组成员；列席会议人员由党组书记确定。党组须有半数以上成员到会方能举行；讨论干部问题时，应有三分之二以上成员到会。出（列）席会议人员因故不能参加会议，应在会前向书记请假并告知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三、议事程序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（一）会前准备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按照确定的会议议题，议题承办处应充分做好会议材料的准备，在会议召开前一天送至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，并事先向书记汇报。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（二）会议决策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1、严格议题。会议要严格按事先确定的议题进行，事先未经审定的议题原则上不得提交会议讨论，不在会上临时动议。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2、充分讨论。会议决定事项，应先进行充分讨论，各成员要紧扣议题畅所欲言，充分发表意见。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3、民主表决。在充分讨论的基础上，按照少数服从多数的原则进行表决，表决以赞成数超过应到会党组成员的半数为通过。表决结果由会议主持人当场宣布。会议决定多个事项时，应逐项表决；推荐、提名干部和决定干部任免、奖惩事项，应逐个表决。列席人员经主持人同意后可以发表意见，但不参与表决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4、会议记录。会议由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负责人做好记录，对会议议题、出（列）席人员、发言、表决等做如实记录。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四、会议落实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lastRenderedPageBreak/>
        <w:t>1、纪要编发。会议讨论决定的事项要及时编发中心党组会议纪要。会议纪要由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负责起草，书记签发。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 xml:space="preserve">2、事项落实。会议决定的事项，党组成员要带头执行，相关处室抓好落实。执行过程中出现的新情况、新问题，需要对某项决定进行调整或变更时，应及时提交党组会议研究。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3、督查督办。党组会议决定事项的落实情况，由</w:t>
      </w:r>
      <w:r w:rsidR="009349BC" w:rsidRPr="00C30020">
        <w:rPr>
          <w:rFonts w:hint="eastAsia"/>
          <w:b/>
          <w:color w:val="000000" w:themeColor="text1"/>
          <w:sz w:val="24"/>
          <w:szCs w:val="24"/>
        </w:rPr>
        <w:t>支委会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负责督促检查。 </w:t>
      </w:r>
    </w:p>
    <w:p w:rsidR="0089115B" w:rsidRPr="00C30020" w:rsidRDefault="0089115B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 w:rsidRPr="00C30020">
        <w:rPr>
          <w:rFonts w:hint="eastAsia"/>
          <w:b/>
          <w:color w:val="000000" w:themeColor="text1"/>
          <w:sz w:val="24"/>
          <w:szCs w:val="24"/>
        </w:rPr>
        <w:t>五、本制度自</w:t>
      </w:r>
      <w:r w:rsidR="00C30020" w:rsidRPr="00C30020">
        <w:rPr>
          <w:rFonts w:hint="eastAsia"/>
          <w:b/>
          <w:color w:val="000000" w:themeColor="text1"/>
          <w:sz w:val="24"/>
          <w:szCs w:val="24"/>
        </w:rPr>
        <w:t>2</w:t>
      </w:r>
      <w:r w:rsidR="00C30020" w:rsidRPr="00C30020">
        <w:rPr>
          <w:b/>
          <w:color w:val="000000" w:themeColor="text1"/>
          <w:sz w:val="24"/>
          <w:szCs w:val="24"/>
        </w:rPr>
        <w:t>018</w:t>
      </w:r>
      <w:r w:rsidR="00C30020" w:rsidRPr="00C30020">
        <w:rPr>
          <w:rFonts w:hint="eastAsia"/>
          <w:b/>
          <w:color w:val="000000" w:themeColor="text1"/>
          <w:sz w:val="24"/>
          <w:szCs w:val="24"/>
        </w:rPr>
        <w:t>.</w:t>
      </w:r>
      <w:r w:rsidR="00C30020" w:rsidRPr="00C30020">
        <w:rPr>
          <w:b/>
          <w:color w:val="000000" w:themeColor="text1"/>
          <w:sz w:val="24"/>
          <w:szCs w:val="24"/>
        </w:rPr>
        <w:t>7</w:t>
      </w:r>
      <w:r w:rsidR="00C30020" w:rsidRPr="00C30020">
        <w:rPr>
          <w:rFonts w:hint="eastAsia"/>
          <w:b/>
          <w:color w:val="000000" w:themeColor="text1"/>
          <w:sz w:val="24"/>
          <w:szCs w:val="24"/>
        </w:rPr>
        <w:t>.</w:t>
      </w:r>
      <w:r w:rsidR="00C30020" w:rsidRPr="00C30020">
        <w:rPr>
          <w:b/>
          <w:color w:val="000000" w:themeColor="text1"/>
          <w:sz w:val="24"/>
          <w:szCs w:val="24"/>
        </w:rPr>
        <w:t>5</w:t>
      </w:r>
      <w:r w:rsidR="00C30020" w:rsidRPr="00C30020">
        <w:rPr>
          <w:rFonts w:hint="eastAsia"/>
          <w:b/>
          <w:color w:val="000000" w:themeColor="text1"/>
          <w:sz w:val="24"/>
          <w:szCs w:val="24"/>
        </w:rPr>
        <w:t>日</w:t>
      </w:r>
      <w:r w:rsidRPr="00C30020">
        <w:rPr>
          <w:rFonts w:hint="eastAsia"/>
          <w:b/>
          <w:color w:val="000000" w:themeColor="text1"/>
          <w:sz w:val="24"/>
          <w:szCs w:val="24"/>
        </w:rPr>
        <w:t xml:space="preserve">起施行。 </w:t>
      </w:r>
    </w:p>
    <w:p w:rsidR="00841E37" w:rsidRDefault="00932DBA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</w:t>
      </w:r>
    </w:p>
    <w:p w:rsidR="00932DBA" w:rsidRDefault="00932DBA" w:rsidP="00932DBA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</w:t>
      </w:r>
    </w:p>
    <w:p w:rsidR="00932DBA" w:rsidRDefault="00932DBA" w:rsidP="00932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cs="Times New Roman" w:hint="eastAsia"/>
          <w:sz w:val="24"/>
          <w:szCs w:val="24"/>
        </w:rPr>
        <w:t>药学院</w:t>
      </w:r>
    </w:p>
    <w:p w:rsidR="00932DBA" w:rsidRDefault="00932DBA" w:rsidP="00932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2018</w:t>
      </w:r>
      <w:r>
        <w:rPr>
          <w:rFonts w:asci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cs="Times New Roman" w:hint="eastAsia"/>
          <w:sz w:val="24"/>
          <w:szCs w:val="24"/>
        </w:rPr>
        <w:t>日</w:t>
      </w:r>
    </w:p>
    <w:p w:rsidR="00932DBA" w:rsidRPr="00C30020" w:rsidRDefault="00932DBA" w:rsidP="00C30020">
      <w:pPr>
        <w:pStyle w:val="a8"/>
        <w:spacing w:line="276" w:lineRule="auto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932DBA" w:rsidRPr="00C30020" w:rsidSect="0084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12" w:rsidRDefault="00B12212" w:rsidP="0089115B">
      <w:r>
        <w:separator/>
      </w:r>
    </w:p>
  </w:endnote>
  <w:endnote w:type="continuationSeparator" w:id="0">
    <w:p w:rsidR="00B12212" w:rsidRDefault="00B12212" w:rsidP="0089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12" w:rsidRDefault="00B12212" w:rsidP="0089115B">
      <w:r>
        <w:separator/>
      </w:r>
    </w:p>
  </w:footnote>
  <w:footnote w:type="continuationSeparator" w:id="0">
    <w:p w:rsidR="00B12212" w:rsidRDefault="00B12212" w:rsidP="0089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C68"/>
    <w:rsid w:val="006176FD"/>
    <w:rsid w:val="00660AF2"/>
    <w:rsid w:val="006B6B36"/>
    <w:rsid w:val="00841E37"/>
    <w:rsid w:val="0089115B"/>
    <w:rsid w:val="00932DBA"/>
    <w:rsid w:val="009349BC"/>
    <w:rsid w:val="00990249"/>
    <w:rsid w:val="00A12DDD"/>
    <w:rsid w:val="00A7461C"/>
    <w:rsid w:val="00AC4645"/>
    <w:rsid w:val="00B12212"/>
    <w:rsid w:val="00C30020"/>
    <w:rsid w:val="00DA2213"/>
    <w:rsid w:val="00FE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4B79"/>
  <w15:chartTrackingRefBased/>
  <w15:docId w15:val="{FA0CCFE3-61F5-4DCC-8486-B206FE55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1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15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9115B"/>
    <w:pPr>
      <w:widowControl/>
      <w:spacing w:before="100" w:beforeAutospacing="1" w:after="100" w:afterAutospacing="1" w:line="420" w:lineRule="atLeast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uiPriority w:val="1"/>
    <w:qFormat/>
    <w:rsid w:val="00AC464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60AF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60A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FCFCF"/>
                <w:right w:val="none" w:sz="0" w:space="0" w:color="auto"/>
              </w:divBdr>
            </w:div>
            <w:div w:id="1624461708">
              <w:marLeft w:val="300"/>
              <w:marRight w:val="300"/>
              <w:marTop w:val="15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</w:div>
            <w:div w:id="2083022662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张建武 张建武</dc:creator>
  <cp:keywords/>
  <dc:description/>
  <cp:lastModifiedBy>think</cp:lastModifiedBy>
  <cp:revision>6</cp:revision>
  <cp:lastPrinted>2018-07-05T03:27:00Z</cp:lastPrinted>
  <dcterms:created xsi:type="dcterms:W3CDTF">2018-07-04T09:57:00Z</dcterms:created>
  <dcterms:modified xsi:type="dcterms:W3CDTF">2018-12-18T03:11:00Z</dcterms:modified>
</cp:coreProperties>
</file>