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default" w:ascii="方正小标宋简体" w:eastAsia="方正小标宋简体"/>
          <w:sz w:val="32"/>
          <w:szCs w:val="32"/>
        </w:rPr>
        <w:t>3：</w:t>
      </w:r>
    </w:p>
    <w:p>
      <w:pPr>
        <w:spacing w:line="360" w:lineRule="auto"/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Hans"/>
        </w:rPr>
        <w:t>川北医学院</w:t>
      </w:r>
      <w:r>
        <w:rPr>
          <w:rFonts w:hint="default" w:ascii="方正小标宋简体" w:eastAsia="方正小标宋简体"/>
          <w:b/>
          <w:sz w:val="44"/>
          <w:szCs w:val="44"/>
          <w:lang w:eastAsia="zh-Hans"/>
        </w:rPr>
        <w:t>2023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Hans"/>
        </w:rPr>
        <w:t>校外</w:t>
      </w:r>
      <w:r>
        <w:rPr>
          <w:rFonts w:hint="eastAsia" w:ascii="方正小标宋简体" w:eastAsia="方正小标宋简体"/>
          <w:b/>
          <w:sz w:val="44"/>
          <w:szCs w:val="44"/>
        </w:rPr>
        <w:t>体育竞赛活动安排计划表</w:t>
      </w:r>
    </w:p>
    <w:tbl>
      <w:tblPr>
        <w:tblStyle w:val="2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6367"/>
        <w:gridCol w:w="1847"/>
        <w:gridCol w:w="1186"/>
        <w:gridCol w:w="4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6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比赛名称</w:t>
            </w:r>
          </w:p>
        </w:tc>
        <w:tc>
          <w:tcPr>
            <w:tcW w:w="184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比赛时间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Hans"/>
              </w:rPr>
              <w:t>负责人</w:t>
            </w:r>
          </w:p>
        </w:tc>
        <w:tc>
          <w:tcPr>
            <w:tcW w:w="44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36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年南充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市、四川省或全国各级各类的体育比赛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见通知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刘译文</w:t>
            </w:r>
          </w:p>
        </w:tc>
        <w:tc>
          <w:tcPr>
            <w:tcW w:w="4434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Hans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按比赛通知安排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36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四川省“贡嘎杯”校园体育篮球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联赛（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补办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见通知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刘译文</w:t>
            </w:r>
          </w:p>
        </w:tc>
        <w:tc>
          <w:tcPr>
            <w:tcW w:w="4434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Hans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男、女队比赛；</w:t>
            </w: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按比赛通知安排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36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四川省“贡嘎杯”校园体育足球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联赛（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补办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见通知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刘译文</w:t>
            </w:r>
          </w:p>
        </w:tc>
        <w:tc>
          <w:tcPr>
            <w:tcW w:w="4434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Hans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男队比赛；</w:t>
            </w: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按比赛通知安排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36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四川省“贡嘎杯”校园体育排球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联赛（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补办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见通知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刘译文</w:t>
            </w:r>
          </w:p>
        </w:tc>
        <w:tc>
          <w:tcPr>
            <w:tcW w:w="4434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Hans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男、女队比赛；</w:t>
            </w: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按比赛通知安排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36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年四川省高校体育教师基本功大赛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补办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Hans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Hans" w:bidi="ar-SA"/>
              </w:rPr>
              <w:t>14-16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日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刘译文</w:t>
            </w:r>
          </w:p>
        </w:tc>
        <w:tc>
          <w:tcPr>
            <w:tcW w:w="4434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Hans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蔡静、王朝弘、杜燕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Hans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；</w:t>
            </w: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按比赛通知安排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ZTkzYjExMjRkNDE2MjY4ZjUyOTRlODgxZjJiNDgifQ=="/>
  </w:docVars>
  <w:rsids>
    <w:rsidRoot w:val="0DF177DC"/>
    <w:rsid w:val="0DF1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2023-03-29T02:57:00Z</dcterms:created>
  <dc:creator>TiAmo.</dc:creator>
  <cp:lastModifiedBy>TiAmo.</cp:lastModifiedBy>
  <dcterms:modified xsi:type="dcterms:W3CDTF">2023-03-29T02:58:05Z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005566957AEE43D9B70A73E9FD410C03_11</vt:lpwstr>
  </property>
</Properties>
</file>