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 xml:space="preserve">附件二：         </w:t>
      </w:r>
    </w:p>
    <w:p>
      <w:pPr>
        <w:spacing w:line="360" w:lineRule="auto"/>
        <w:jc w:val="center"/>
        <w:rPr>
          <w:rFonts w:hint="eastAsia" w:ascii="黑体" w:hAnsi="新宋体-18030" w:eastAsia="黑体"/>
          <w:bCs/>
          <w:w w:val="90"/>
          <w:sz w:val="36"/>
          <w:szCs w:val="36"/>
        </w:rPr>
      </w:pPr>
      <w:r>
        <w:rPr>
          <w:rFonts w:hint="eastAsia" w:ascii="黑体" w:hAnsi="新宋体-18030" w:eastAsia="黑体"/>
          <w:bCs/>
          <w:w w:val="90"/>
          <w:sz w:val="36"/>
          <w:szCs w:val="36"/>
        </w:rPr>
        <w:t>南充市主要宾馆信息</w:t>
      </w:r>
    </w:p>
    <w:tbl>
      <w:tblPr>
        <w:tblStyle w:val="5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976"/>
        <w:gridCol w:w="36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宾馆名称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地址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万泰大酒店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顺庆区铁荣路1号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0817-2325005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天来大酒店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高坪区江东中路七段87号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0817-3311883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天龙国际大酒店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顺庆区金鱼岭路292号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0817-6057290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宇豪酒店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顺庆区文化路1号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0817-2266661王立梅13990754446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北湖宾馆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顺庆区文化路301号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0817-2266105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南充大酒店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南充市顺庆区丝绸路68号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0817-2818166梅琴13219111155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君颐尚渡国际酒店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顺庆区滨江中路一段97号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0817-2519555陈亮13890843887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豪雅东方花园酒店 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高坪区明宇路1号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0817-3359999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嘉舟丽港酒店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顺庆区滨江中路四段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0817-2688223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海洋世纪酒店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顺庆区北湖路63号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0817-7111111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锦绣万泰酒店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顺庆区铁欣路7号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0817-7970888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团结阳光酒店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顺庆区铁昌路26号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0817-6077777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团结商务酒店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顺庆区金鱼岭路2号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0817-8129988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党校宾馆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顺庆区西河北路69号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0817-2662333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东华大酒店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顺庆区柳林路189号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0817-2806088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南充金鸿大酒店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顺庆区滨江北路二段6号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4000901898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江霖大酒店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高坪区江东中路6段39号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0817-3599999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盛世假日酒店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顺庆区镇泰路2号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0817-7102222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尚宾大酒店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顺庆区北湖路101号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0817-2129999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滨江大酒店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顺庆区小东街6号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0817-6121111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嘉陵江大酒店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嘉陵区嘉兴路102号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0817-3633111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德悦城市酒店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顺庆区金鱼岭路502号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0817-2791666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华艺大酒店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顺庆区金鱼岭路312号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0817-2590000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印象南充大酒店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顺庆区人民中路74号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0817-2465555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万卷楼国际宾馆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顺庆区玉屏路69号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0817-3711666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南充金泉大酒店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顺庆区金泉路283号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0817-2818332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如家酒店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顺庆区人民中路1号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0817-5231333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太阳城酒店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顺庆区人民南路76号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0817-6028888</w:t>
            </w:r>
          </w:p>
        </w:tc>
      </w:tr>
    </w:tbl>
    <w:p>
      <w:pPr>
        <w:adjustRightInd w:val="0"/>
        <w:snapToGrid w:val="0"/>
        <w:spacing w:line="40" w:lineRule="exact"/>
        <w:jc w:val="left"/>
        <w:rPr>
          <w:rFonts w:hint="eastAsia" w:ascii="宋体" w:hAnsi="宋体"/>
          <w:i/>
          <w:szCs w:val="21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474" w:bottom="1418" w:left="1588" w:header="851" w:footer="1418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-18030">
    <w:altName w:val="宋体"/>
    <w:panose1 w:val="02010609060101010101"/>
    <w:charset w:val="86"/>
    <w:family w:val="modern"/>
    <w:pitch w:val="default"/>
    <w:sig w:usb0="00000000" w:usb1="00000000" w:usb2="0000005E" w:usb3="00000000" w:csb0="00040001" w:csb1="00000000"/>
  </w:font>
  <w:font w:name="汉仪仿宋简">
    <w:altName w:val="仿宋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hint="eastAsia"/>
        <w:sz w:val="28"/>
        <w:szCs w:val="28"/>
      </w:rPr>
    </w:pPr>
    <w:r>
      <w:rPr>
        <w:rStyle w:val="4"/>
        <w:rFonts w:hint="eastAsia"/>
        <w:sz w:val="28"/>
        <w:szCs w:val="28"/>
      </w:rPr>
      <w:t xml:space="preserve">— </w:t>
    </w:r>
    <w:r>
      <w:rPr>
        <w:rStyle w:val="4"/>
        <w:sz w:val="28"/>
        <w:szCs w:val="28"/>
      </w:rPr>
      <w:fldChar w:fldCharType="begin"/>
    </w:r>
    <w:r>
      <w:rPr>
        <w:rStyle w:val="4"/>
        <w:sz w:val="28"/>
        <w:szCs w:val="28"/>
      </w:rPr>
      <w:instrText xml:space="preserve">PAGE  </w:instrText>
    </w:r>
    <w:r>
      <w:rPr>
        <w:rStyle w:val="4"/>
        <w:sz w:val="28"/>
        <w:szCs w:val="28"/>
      </w:rPr>
      <w:fldChar w:fldCharType="separate"/>
    </w:r>
    <w:r>
      <w:rPr>
        <w:rStyle w:val="4"/>
        <w:sz w:val="28"/>
        <w:szCs w:val="28"/>
      </w:rPr>
      <w:t>3</w:t>
    </w:r>
    <w:r>
      <w:rPr>
        <w:rStyle w:val="4"/>
        <w:sz w:val="28"/>
        <w:szCs w:val="28"/>
      </w:rPr>
      <w:fldChar w:fldCharType="end"/>
    </w:r>
    <w:r>
      <w:rPr>
        <w:rStyle w:val="4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537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2016-10-12T02:17:11Z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