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微软雅黑" w:hAnsi="微软雅黑" w:cs="宋体"/>
          <w:color w:val="000000"/>
          <w:kern w:val="0"/>
          <w:szCs w:val="21"/>
        </w:rPr>
      </w:pPr>
      <w:r>
        <w:rPr>
          <w:rFonts w:hint="eastAsia" w:ascii="微软雅黑" w:hAnsi="微软雅黑" w:cs="宋体"/>
          <w:color w:val="000000"/>
          <w:kern w:val="0"/>
          <w:szCs w:val="21"/>
        </w:rPr>
        <w:t>附4.</w:t>
      </w:r>
    </w:p>
    <w:p>
      <w:pPr>
        <w:spacing w:line="360" w:lineRule="auto"/>
        <w:ind w:firstLine="113"/>
        <w:jc w:val="center"/>
        <w:rPr>
          <w:rFonts w:hint="eastAsia" w:ascii="宋体" w:hAnsi="宋体"/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24"/>
        </w:rPr>
        <w:t>川北医学院临床理论课教学管理规定</w:t>
      </w:r>
    </w:p>
    <w:bookmarkEnd w:id="0"/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为加强对临床理论教学的管理，保质保量地完成教学任务，进一步培养学生的素质和能力，特制定此管理规定。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一、临床理论课教学组织工作</w:t>
      </w:r>
    </w:p>
    <w:p>
      <w:pPr>
        <w:spacing w:line="360" w:lineRule="auto"/>
        <w:ind w:firstLine="18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一）内、外科教研室应有专职主任或副主任及教学秘书，专科教研室应有高级职务的教师专门负责教学工作。临床教研室根据学校教务部门下达的教学任务组成教学组，负责教学工作的实施。承担每期教学任务的教师，应由教研室主任提名，填写《教学任务分配表》，报医教部门批准。教学组应在开课前两个月成立，其中副教授职务以上人员应占40％以上。教学组应明确组长、主讲、辅讲及教学秘书。教学组长应由讲师以上教师担任，在教研室主任的领导下，负责该年级（班次）的教学工作。</w:t>
      </w:r>
    </w:p>
    <w:p>
      <w:pPr>
        <w:spacing w:line="360" w:lineRule="auto"/>
        <w:ind w:firstLine="18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（二）教学组应在组长领导下，根据教学计划、教学大纲教学进度、教学日历、教学计划，拟定教学实施方案，并与医教部教学科共同安排课程表，报学校教务处备案。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三）教学组成立后，成员应相对稳定，在保证有足够时间备课的前提下，任课教师可不完全脱产准备。教学组长及教学辅助人员一般脱产两个月进行教学组织工作。辅讲教师一般脱产15—30天进行各项教学准备工作。主讲是课堂教学工作的主导者和组织者，一般由讲师以上教师担任，主讲教师应结合自己的专业方向，担任自己专长内容的教学，并对各个教学环节，提出教与学的要求。在教师讲新课、新教师初次担任课堂教学时，教学组应组织试讲，由教研室主任及医教部审核批准后方可正式授课。辅讲负责课堂案例讨论，指导见习及实践操作、辅导答疑、指导自学、批改作业、举办学习园地、考查、考试、评卷等工作。新教师初次担任辅讲工作，应接受一定教学业务培训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四）在教学过程中，教学组应根据教学大纲、教学制度及实施计划，通过集体备课、教学观摩、检查性听课、课后分析、评教评学、考试、考查等方式，经常检查教学效果，进行教学法研究，撰写教学论文，及时总结交流经验，不断改进教学方法，提高教学质量与师资水平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五）教学组应与实习队密切配合，积极协作，共同领导好实习学生学习。教学中教师应通过讲授、实验、自习、考试等教学环节，充分发挥主导作用，调动学生的主动性和积极性，提高教学效果。同时与课代表经常保持联系，沟通信息，了解学生学习情况，指导学生学习方法，提出改革措施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六）教学组及教研室必须健全教学档案，将历年来的教学实施计划与教学总结、教案、教材、考题、考试成绩、有关教学文件及教具等整理归档，作为永久性资料，供教学参考之用。此项工作由教学秘书或教学辅助人员在教学组长督促下实施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二、临床理论课教学准备工作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（一）教研室在教学空隙期间，除完成医疗科研工作任务外，还要根据本学科特点和实际情况培训师资，并指定专人修订教材，补充教材器具，收集教学病历，总结教学经验，探讨教改方向。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（二）教研室成立教学组时，应召集科室人员进行动员布置，做到任务明确，认识统一，措施具体。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三）按照教育要面向现代化、面向世界、面向未来的方针以及加强基础、培养能力、培养素质的要求，教研室要不断更新教育思想，认真研究制定教改方案，采取切实可行的教改措施，认真组织实施，并注意总结经验，吸取教训。同时，要根据教学重点和难点，充分利用现代教育技术，积极制作教学所需标本、模型、图表、照片、电教教材（包括电视教材和CAI课件），发挥网络教学和多媒体教学的优势，促进教学手段现代化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（四）教学组长应在开课前二个月内，根据教学大纲及教务处下发的教学计划，与医教部教学科一起，拟定教学实施计划及教学进度，具体安排讲课与见习，排出课表，报学校教务处。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（五）教学组成立后，应通过学校教务处、有关教研室和年级办了解学生情况，包括学生来源、思想状况、入学成绩、外文水平、前期课程学习情况等。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六）建立教学联系会制度，课前、课中和课后应召集师生见面会和课代表会，介绍教学组织、教师情况、本课程性质、难点与重点、对学生的要求、学习方法，及时了解学生对教学工作的意见，便于指导学生学习，不断改进教学方法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七）开课前二周，医教部应检查教学组教学工作，包括仪器设备、药品器材、教学病例、教学资料、电教器材、实习分组、学习园地等。（八）教师必须以教学大纲为根据，以教材为基本内容，结合学生具体情况，做到“四备”（备内容、备方法、备对象、备教具），写好教案。教案的内容包括对上课的提问或复习，本次课的内容，教学目的与要求，讲授、讲座、自学和实验的组织方法，必要的教具，电教教材，课时分段，本次课的小结，课外作业等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（九）开课前，教学组应在个人充分备课的基础上，根据需要组织集体备课。教研室主任应检查教学工作准备情况，参加必要的集体备课和试讲，检查教案，并保证任课教师有充分的备课时间。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（十）提倡各教研室在开课准备、授课方法、见习指导、教学改革、经验总结等方面进行相应观摩交流，取长补短。定期组织示范课观摩教学，加强师资培训。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三、临床理论课教学实施工作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（一）课堂讲授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根据教学大纲所规定的基本要求，认真精选内容，力求做到目的明确、重点突出、概念准确、讲解透彻、思路清晰、推理严密、因人施教、启发诱导、语言生动、板书简明、提纲挈领、搞好小结。要具有思想性、科学性和针对性，注意课程间的纵横联系。切忌罗列教材，照本宣科，千篇一律，枯躁无味。按“厚基础，宽口径”的现代教育思路在讲授基本理论知识的同时，加强各种能力的培养，重视教书育人，强调素质教育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2.要恰当运用图表、模型、实物示教、幻灯、电影、录像、投影、CAI课件等教学手段辅助教学。有条件的学科应增加专业外语授课内容。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3.教学组应定期组织检查性和观摩性听课、课后分析，及时检查课堂效果，总结交流教学经验。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（二）见习（实验）指导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见习（实验）除验证、巩固所学理论知识，学习和掌握实习（实验）基本操作技术外，还必须培养学生的科学思维能力、独力分析和解决问题能力，同时培养严谨的工作态度，实事求是的科学态度和良好的医疗作风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2.教师指导见习（实验）时，必须贯彻“精讲多练”的原则，做到本学科教师之间、各学科之间统一目的要求，统一基本内容，统一基本操作。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3.见习（实验）时，教研室应安排专人负责。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4.见习（实验）结束后，要求写出见习病历或实验报告，见习病历和实验报告要真实、完整、简明、及时完成。教师应认真批改，书写不合格者应责令重写。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5.有条件的科室，应组织学有余力的学生参加一定的课外科研活动，以加强学生科研能力的训练。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（三）自学指导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自学指导的目的是解决疑难问题，指导学生学习，检查教学效果，培养和提高学生的自学能力。自学指导一般有下列几种形式：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1.答疑：辅讲或主讲教师在学生独立思考的基础上，着重解决学生遇到的疑难问题，同时注意因材施教，启发诱导。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个别辅导：对学习上有困难的学生，应帮助其分析原因，指导学习方法，交流学习信息，解答种种疑问。对于学有余力的优秀学生，可根据情况介绍参考资料，组织文献阅读小组或课外科研小组，以扩大知识面，培养各种能力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3.学习方法指导：开课前，介绍本门课程的特点，学习方法和注意事项。课程学习中，结合评教、评学，及时指出学习中存在的主要问题，提高学习效率。课程结束后，及时总结经验。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4.专题报告：通过组织学生参加病案、死亡病例讨论、专题讲座、会诊和学术活动，培养兴趣、开阔眼界、增长知识，提高学生分析问题和解决问题的能力。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5.学习园地：在教师指导下，由学生在教学的各个阶段，办好学习园地。其内容应包括学习方法、参考书目、学习资料、问题与解答、表扬与批评等。要求短小精悍，书写清晰，生动活泼。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6.阶段小结：课程告一段落，为了巩固提高和检验教学效果，发现教学中存在的问题，及时改进教学工作，应组织学生进行阶段小结，包括考查，民意测验等，开展评教、评学活动。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（四）复习、考查与考试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教学过程中，教学组应根据实际情况对学生进行不定期的小测验，以检查教学效果。</w:t>
      </w:r>
    </w:p>
    <w:p>
      <w:pPr>
        <w:pStyle w:val="2"/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课程结束后，根据教学计划规定要进行考试。考试目的是全面系统地复习所学知识，考核学生学习成绩，检查教学效果，总结教学经验，改进教学工作。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临床课考试成绩由理论考试成绩与见习实验成绩两部分组成，理论考试占80％（平时测验占20％），见习占20％。各科临床理论课讲授结束后，进行理论考试，见习成绩在各专科见习结束后，由该科带教教师，根据学生实际表现作出评分（详见临床见习评分表）。理论成绩加上见习成绩作为学生该门课程课终成绩。</w:t>
      </w:r>
    </w:p>
    <w:p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临床课考试方法：一般采取笔试，必要时可增加口试。</w:t>
      </w:r>
    </w:p>
    <w:p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考试范围：限于教学大纲所规定范围，不另出复习思考题。</w:t>
      </w:r>
    </w:p>
    <w:p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命题原则：根据教学大纲要求，考题要难易适中。既要考核学生的基本知识又要考核学生分析、解决问题的能力，以及基本操作技术等。根据各门课程的特点，一般要求多选题60％，综合思考题40％，使考试成绩能够比较真实地反映学生的实际学习水平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命题方法：课终考试由学校教务处从题库中随机抽调成卷，其余考试由各院、系自行组织。</w:t>
      </w:r>
    </w:p>
    <w:p>
      <w:pPr>
        <w:pStyle w:val="2"/>
        <w:spacing w:line="360" w:lineRule="auto"/>
        <w:ind w:firstLine="113"/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</w:t>
      </w:r>
      <w:r>
        <w:rPr>
          <w:rFonts w:hint="eastAsia" w:ascii="宋体" w:hAnsi="宋体"/>
          <w:sz w:val="21"/>
          <w:szCs w:val="21"/>
        </w:rPr>
        <w:t>考试实施：由教学组主讲教师以上人员担任主考，教学组其他人员担任监考，教务处、系、部有关人员要进行巡视。</w:t>
      </w:r>
    </w:p>
    <w:p>
      <w:pPr>
        <w:spacing w:line="360" w:lineRule="auto"/>
        <w:ind w:firstLine="113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成绩评定：考试结束后，教学组应根据拟定的标准答案和评分标准，组织教师集中评卷，进行考试分析，于两周内完成。考试成绩评定后，经教研室主任审定，分别报系、部、教务处归档。考试成绩若有疑问，可由系、部学生工作部门汇总，经教务处同意统一复查，不得擅自复查考卷。若根据需要组织统一考试时，由学校教务处拟出有关文件另行规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C09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yxx</dc:creator>
  <cp:lastModifiedBy>yxx</cp:lastModifiedBy>
  <dcterms:modified xsi:type="dcterms:W3CDTF">2017-09-14T02:04:39Z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