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53ADB" w14:textId="77777777" w:rsidR="005C5E11" w:rsidRDefault="009E7554">
      <w:pPr>
        <w:jc w:val="center"/>
        <w:rPr>
          <w:rFonts w:ascii="黑体" w:eastAsia="黑体"/>
          <w:b/>
          <w:bCs/>
          <w:kern w:val="0"/>
          <w:sz w:val="44"/>
          <w:szCs w:val="21"/>
        </w:rPr>
      </w:pPr>
      <w:r>
        <w:rPr>
          <w:rFonts w:ascii="黑体" w:eastAsia="黑体" w:hint="eastAsia"/>
          <w:b/>
          <w:bCs/>
          <w:kern w:val="0"/>
          <w:sz w:val="44"/>
          <w:szCs w:val="44"/>
        </w:rPr>
        <w:t>生物医学工程</w:t>
      </w:r>
      <w:r>
        <w:rPr>
          <w:rFonts w:ascii="黑体" w:eastAsia="黑体" w:hint="eastAsia"/>
          <w:b/>
          <w:bCs/>
          <w:kern w:val="0"/>
          <w:sz w:val="44"/>
          <w:szCs w:val="44"/>
          <w:lang w:eastAsia="zh-Hans"/>
        </w:rPr>
        <w:t>专业</w:t>
      </w:r>
      <w:r>
        <w:rPr>
          <w:rFonts w:ascii="黑体" w:eastAsia="黑体" w:hint="eastAsia"/>
          <w:b/>
          <w:bCs/>
          <w:kern w:val="0"/>
          <w:sz w:val="44"/>
          <w:szCs w:val="44"/>
        </w:rPr>
        <w:t>本科毕业</w:t>
      </w:r>
      <w:r>
        <w:rPr>
          <w:rFonts w:ascii="黑体" w:eastAsia="黑体" w:hint="eastAsia"/>
          <w:b/>
          <w:bCs/>
          <w:kern w:val="0"/>
          <w:sz w:val="44"/>
          <w:szCs w:val="44"/>
          <w:lang w:eastAsia="zh-Hans"/>
        </w:rPr>
        <w:t>设计</w:t>
      </w:r>
      <w:r>
        <w:rPr>
          <w:rFonts w:ascii="黑体" w:eastAsia="黑体"/>
          <w:b/>
          <w:bCs/>
          <w:kern w:val="0"/>
          <w:sz w:val="44"/>
          <w:szCs w:val="44"/>
          <w:lang w:eastAsia="zh-Hans"/>
        </w:rPr>
        <w:t>(</w:t>
      </w:r>
      <w:r>
        <w:rPr>
          <w:rFonts w:ascii="黑体" w:eastAsia="黑体" w:hint="eastAsia"/>
          <w:b/>
          <w:bCs/>
          <w:kern w:val="0"/>
          <w:sz w:val="44"/>
          <w:szCs w:val="44"/>
        </w:rPr>
        <w:t>论文</w:t>
      </w:r>
      <w:r>
        <w:rPr>
          <w:rFonts w:ascii="黑体" w:eastAsia="黑体"/>
          <w:b/>
          <w:bCs/>
          <w:kern w:val="0"/>
          <w:sz w:val="44"/>
          <w:szCs w:val="44"/>
          <w:lang w:eastAsia="zh-Hans"/>
        </w:rPr>
        <w:t>)</w:t>
      </w:r>
      <w:r>
        <w:rPr>
          <w:rFonts w:ascii="黑体" w:eastAsia="黑体" w:hint="eastAsia"/>
          <w:b/>
          <w:bCs/>
          <w:kern w:val="0"/>
          <w:sz w:val="44"/>
          <w:szCs w:val="44"/>
        </w:rPr>
        <w:t>及答辩相关</w:t>
      </w:r>
      <w:r>
        <w:rPr>
          <w:rFonts w:ascii="黑体" w:eastAsia="黑体" w:hint="eastAsia"/>
          <w:b/>
          <w:bCs/>
          <w:kern w:val="0"/>
          <w:sz w:val="44"/>
          <w:szCs w:val="44"/>
          <w:lang w:eastAsia="zh-Hans"/>
        </w:rPr>
        <w:t>流程</w:t>
      </w:r>
    </w:p>
    <w:p w14:paraId="371F9E3A" w14:textId="77777777" w:rsidR="005C5E11" w:rsidRDefault="009E7554">
      <w:pPr>
        <w:widowControl/>
        <w:snapToGrid w:val="0"/>
        <w:jc w:val="center"/>
        <w:rPr>
          <w:kern w:val="0"/>
          <w:szCs w:val="21"/>
        </w:rPr>
      </w:pPr>
      <w:r>
        <w:rPr>
          <w:kern w:val="0"/>
          <w:sz w:val="28"/>
          <w:szCs w:val="28"/>
        </w:rPr>
        <w:t> </w:t>
      </w:r>
    </w:p>
    <w:p w14:paraId="5305F986" w14:textId="77777777" w:rsidR="005C5E11" w:rsidRDefault="009E7554">
      <w:pPr>
        <w:widowControl/>
        <w:snapToGrid w:val="0"/>
        <w:spacing w:line="300" w:lineRule="auto"/>
        <w:ind w:firstLine="57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  <w:lang w:eastAsia="zh-Hans"/>
        </w:rPr>
        <w:t>川北医学院</w:t>
      </w:r>
      <w:r>
        <w:rPr>
          <w:rFonts w:ascii="宋体" w:hAnsi="宋体" w:hint="eastAsia"/>
          <w:kern w:val="0"/>
          <w:sz w:val="28"/>
          <w:szCs w:val="28"/>
        </w:rPr>
        <w:t>生物医学工程</w:t>
      </w:r>
      <w:r>
        <w:rPr>
          <w:rFonts w:hint="eastAsia"/>
          <w:kern w:val="0"/>
          <w:sz w:val="28"/>
          <w:szCs w:val="28"/>
          <w:lang w:eastAsia="zh-Hans"/>
        </w:rPr>
        <w:t>专业</w:t>
      </w:r>
      <w:r>
        <w:rPr>
          <w:rFonts w:ascii="宋体" w:hAnsi="宋体" w:hint="eastAsia"/>
          <w:kern w:val="0"/>
          <w:sz w:val="28"/>
          <w:szCs w:val="28"/>
        </w:rPr>
        <w:t>本科毕业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设计</w:t>
      </w:r>
      <w:r>
        <w:rPr>
          <w:rFonts w:ascii="宋体" w:hAnsi="宋体"/>
          <w:kern w:val="0"/>
          <w:sz w:val="28"/>
          <w:szCs w:val="28"/>
        </w:rPr>
        <w:t>(</w:t>
      </w:r>
      <w:r>
        <w:rPr>
          <w:rFonts w:ascii="宋体" w:hAnsi="宋体" w:hint="eastAsia"/>
          <w:kern w:val="0"/>
          <w:sz w:val="28"/>
          <w:szCs w:val="28"/>
        </w:rPr>
        <w:t>论文</w:t>
      </w:r>
      <w:r>
        <w:rPr>
          <w:rFonts w:ascii="宋体" w:hAnsi="宋体"/>
          <w:kern w:val="0"/>
          <w:sz w:val="28"/>
          <w:szCs w:val="28"/>
        </w:rPr>
        <w:t>)</w:t>
      </w:r>
      <w:r>
        <w:rPr>
          <w:rFonts w:ascii="宋体" w:hAnsi="宋体" w:hint="eastAsia"/>
          <w:kern w:val="0"/>
          <w:sz w:val="28"/>
          <w:szCs w:val="28"/>
        </w:rPr>
        <w:t>及答辩相关事宜，经研究确定，具体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流程</w:t>
      </w:r>
      <w:r>
        <w:rPr>
          <w:rFonts w:ascii="宋体" w:hAnsi="宋体" w:hint="eastAsia"/>
          <w:kern w:val="0"/>
          <w:sz w:val="28"/>
          <w:szCs w:val="28"/>
        </w:rPr>
        <w:t>如下：</w:t>
      </w:r>
    </w:p>
    <w:p w14:paraId="27427D72" w14:textId="77777777" w:rsidR="005C5E11" w:rsidRDefault="009E7554">
      <w:pPr>
        <w:keepNext/>
        <w:keepLines/>
        <w:snapToGrid w:val="0"/>
        <w:spacing w:before="260" w:after="260" w:line="415" w:lineRule="auto"/>
        <w:outlineLvl w:val="1"/>
        <w:rPr>
          <w:rFonts w:ascii="Arial" w:eastAsia="黑体" w:hAnsi="Arial"/>
          <w:b/>
          <w:bCs/>
          <w:kern w:val="0"/>
          <w:sz w:val="32"/>
          <w:szCs w:val="21"/>
        </w:rPr>
      </w:pPr>
      <w:r>
        <w:rPr>
          <w:rFonts w:ascii="Arial" w:eastAsia="黑体" w:hAnsi="Arial" w:hint="eastAsia"/>
          <w:b/>
          <w:bCs/>
          <w:kern w:val="0"/>
          <w:sz w:val="32"/>
          <w:szCs w:val="32"/>
        </w:rPr>
        <w:t>一、毕业论文选题及开题</w:t>
      </w:r>
    </w:p>
    <w:p w14:paraId="3CD34A3E" w14:textId="77777777" w:rsidR="005C5E11" w:rsidRDefault="009E7554">
      <w:pPr>
        <w:widowControl/>
        <w:snapToGrid w:val="0"/>
        <w:spacing w:line="300" w:lineRule="auto"/>
        <w:ind w:firstLine="57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生物医学工程专业学生</w:t>
      </w:r>
      <w:r>
        <w:rPr>
          <w:rFonts w:ascii="宋体" w:hAnsi="宋体"/>
          <w:b/>
          <w:bCs/>
          <w:kern w:val="0"/>
          <w:sz w:val="28"/>
          <w:szCs w:val="28"/>
          <w:lang w:eastAsia="zh-Hans"/>
        </w:rPr>
        <w:t>7</w:t>
      </w:r>
      <w:r>
        <w:rPr>
          <w:rFonts w:ascii="宋体" w:hAnsi="宋体" w:hint="eastAsia"/>
          <w:b/>
          <w:bCs/>
          <w:kern w:val="0"/>
          <w:sz w:val="28"/>
          <w:szCs w:val="28"/>
          <w:lang w:eastAsia="zh-Hans"/>
        </w:rPr>
        <w:t>月上旬应参加毕业设计导师见面暨宣讲会</w:t>
      </w:r>
      <w:r>
        <w:rPr>
          <w:rFonts w:ascii="宋体" w:hAnsi="宋体" w:hint="eastAsia"/>
          <w:b/>
          <w:bCs/>
          <w:kern w:val="0"/>
          <w:sz w:val="28"/>
          <w:szCs w:val="28"/>
        </w:rPr>
        <w:t>。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学生与导师实行双选，学生</w:t>
      </w:r>
      <w:r>
        <w:rPr>
          <w:rFonts w:ascii="宋体" w:hAnsi="宋体" w:hint="eastAsia"/>
          <w:kern w:val="0"/>
          <w:sz w:val="28"/>
          <w:szCs w:val="28"/>
        </w:rPr>
        <w:t>应确定指导教师与选题，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设计进度及论文</w:t>
      </w:r>
      <w:r>
        <w:rPr>
          <w:rFonts w:ascii="宋体" w:hAnsi="宋体" w:hint="eastAsia"/>
          <w:kern w:val="0"/>
          <w:sz w:val="28"/>
          <w:szCs w:val="28"/>
        </w:rPr>
        <w:t>写作提纲由学生和指导教师共同讨论后拟定。</w:t>
      </w:r>
    </w:p>
    <w:p w14:paraId="10D3FF79" w14:textId="77777777" w:rsidR="005C5E11" w:rsidRDefault="009E7554">
      <w:pPr>
        <w:widowControl/>
        <w:snapToGrid w:val="0"/>
        <w:spacing w:line="300" w:lineRule="auto"/>
        <w:ind w:firstLine="570"/>
        <w:jc w:val="left"/>
        <w:rPr>
          <w:rFonts w:ascii="宋体" w:hAnsi="宋体"/>
          <w:kern w:val="0"/>
          <w:sz w:val="28"/>
          <w:szCs w:val="28"/>
          <w:lang w:eastAsia="zh-Hans"/>
        </w:rPr>
      </w:pPr>
      <w:r>
        <w:rPr>
          <w:rFonts w:ascii="宋体" w:hAnsi="宋体" w:hint="eastAsia"/>
          <w:kern w:val="0"/>
          <w:sz w:val="28"/>
          <w:szCs w:val="28"/>
          <w:lang w:eastAsia="zh-Hans"/>
        </w:rPr>
        <w:t>毕业设计可为实物实验也可为软件、程序设计等在线实验。鼓励学生在实习、实践中发现课题与研究方向，鼓励校企合作，以双导师制完成毕业设计及论文。</w:t>
      </w:r>
    </w:p>
    <w:p w14:paraId="2FFC7B5B" w14:textId="77777777" w:rsidR="005C5E11" w:rsidRDefault="009E7554">
      <w:pPr>
        <w:widowControl/>
        <w:snapToGrid w:val="0"/>
        <w:spacing w:line="300" w:lineRule="auto"/>
        <w:ind w:firstLine="57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选题范围可由学生自选题目，也可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导师</w:t>
      </w:r>
      <w:r>
        <w:rPr>
          <w:rFonts w:ascii="宋体" w:hAnsi="宋体" w:hint="eastAsia"/>
          <w:kern w:val="0"/>
          <w:sz w:val="28"/>
          <w:szCs w:val="28"/>
        </w:rPr>
        <w:t>提出。选题应紧扣专业，理论联系实际。禁止单纯的综述，必须完成毕业设计，包括科研实验、电路设计制作、软件程序开发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等。</w:t>
      </w:r>
      <w:r>
        <w:rPr>
          <w:rFonts w:ascii="宋体" w:hAnsi="宋体" w:hint="eastAsia"/>
          <w:kern w:val="0"/>
          <w:sz w:val="28"/>
          <w:szCs w:val="28"/>
        </w:rPr>
        <w:t>题目一经下达落实不得随意更改，如因特殊情况确需变更，须由学生提出书面报告说明变更原因，经指导教师报学院毕业论文工作领导小组同意，方可变更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。</w:t>
      </w:r>
    </w:p>
    <w:p w14:paraId="041526F5" w14:textId="77777777" w:rsidR="005C5E11" w:rsidRDefault="009E7554">
      <w:pPr>
        <w:widowControl/>
        <w:snapToGrid w:val="0"/>
        <w:spacing w:line="300" w:lineRule="auto"/>
        <w:ind w:firstLine="570"/>
        <w:jc w:val="left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  <w:lang w:eastAsia="zh-Hans"/>
        </w:rPr>
        <w:t>学生</w:t>
      </w:r>
      <w:r>
        <w:rPr>
          <w:rFonts w:ascii="宋体" w:hAnsi="宋体" w:hint="eastAsia"/>
          <w:kern w:val="0"/>
          <w:sz w:val="28"/>
          <w:szCs w:val="28"/>
        </w:rPr>
        <w:t>必须在</w:t>
      </w:r>
      <w:r>
        <w:rPr>
          <w:rFonts w:ascii="宋体" w:hAnsi="宋体" w:hint="eastAsia"/>
          <w:b/>
          <w:bCs/>
          <w:kern w:val="0"/>
          <w:sz w:val="28"/>
          <w:szCs w:val="28"/>
          <w:lang w:eastAsia="zh-Hans"/>
        </w:rPr>
        <w:t>下实习点前选定校内导师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，在实习中尽早确定</w:t>
      </w:r>
      <w:r>
        <w:rPr>
          <w:rFonts w:ascii="宋体" w:hAnsi="宋体" w:hint="eastAsia"/>
          <w:kern w:val="0"/>
          <w:sz w:val="28"/>
          <w:szCs w:val="28"/>
        </w:rPr>
        <w:t>毕业论文的选题，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于</w:t>
      </w:r>
      <w:r>
        <w:rPr>
          <w:rFonts w:ascii="宋体" w:hAnsi="宋体"/>
          <w:b/>
          <w:bCs/>
          <w:kern w:val="0"/>
          <w:sz w:val="28"/>
          <w:szCs w:val="28"/>
          <w:lang w:eastAsia="zh-Hans"/>
        </w:rPr>
        <w:t>11</w:t>
      </w:r>
      <w:r>
        <w:rPr>
          <w:rFonts w:ascii="宋体" w:hAnsi="宋体" w:hint="eastAsia"/>
          <w:b/>
          <w:bCs/>
          <w:kern w:val="0"/>
          <w:sz w:val="28"/>
          <w:szCs w:val="28"/>
          <w:lang w:eastAsia="zh-Hans"/>
        </w:rPr>
        <w:t>月上旬实习结</w:t>
      </w:r>
      <w:r>
        <w:rPr>
          <w:rFonts w:ascii="宋体" w:hAnsi="宋体" w:hint="eastAsia"/>
          <w:b/>
          <w:bCs/>
          <w:kern w:val="0"/>
          <w:sz w:val="28"/>
          <w:szCs w:val="28"/>
          <w:lang w:eastAsia="zh-Hans"/>
        </w:rPr>
        <w:t>束返校后提交毕业论文文献综述，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综述要求不少于</w:t>
      </w:r>
      <w:r w:rsidRPr="00442D91">
        <w:rPr>
          <w:rFonts w:ascii="宋体" w:hAnsi="宋体"/>
          <w:b/>
          <w:bCs/>
          <w:kern w:val="0"/>
          <w:sz w:val="28"/>
          <w:szCs w:val="28"/>
          <w:lang w:eastAsia="zh-Hans"/>
        </w:rPr>
        <w:t>4000</w:t>
      </w:r>
      <w:r w:rsidRPr="00442D91">
        <w:rPr>
          <w:rFonts w:ascii="宋体" w:hAnsi="宋体" w:hint="eastAsia"/>
          <w:b/>
          <w:bCs/>
          <w:kern w:val="0"/>
          <w:sz w:val="28"/>
          <w:szCs w:val="28"/>
          <w:lang w:eastAsia="zh-Hans"/>
        </w:rPr>
        <w:t>字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，参考文献不少于</w:t>
      </w:r>
      <w:r w:rsidRPr="00442D91">
        <w:rPr>
          <w:rFonts w:ascii="宋体" w:hAnsi="宋体"/>
          <w:b/>
          <w:bCs/>
          <w:kern w:val="0"/>
          <w:sz w:val="28"/>
          <w:szCs w:val="28"/>
          <w:lang w:eastAsia="zh-Hans"/>
        </w:rPr>
        <w:t>20</w:t>
      </w:r>
      <w:r w:rsidRPr="00442D91">
        <w:rPr>
          <w:rFonts w:ascii="宋体" w:hAnsi="宋体" w:hint="eastAsia"/>
          <w:b/>
          <w:bCs/>
          <w:kern w:val="0"/>
          <w:sz w:val="28"/>
          <w:szCs w:val="28"/>
          <w:lang w:eastAsia="zh-Hans"/>
        </w:rPr>
        <w:t>篇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且过半数应为</w:t>
      </w:r>
      <w:r>
        <w:rPr>
          <w:rFonts w:ascii="宋体" w:hAnsi="宋体"/>
          <w:kern w:val="0"/>
          <w:sz w:val="28"/>
          <w:szCs w:val="28"/>
          <w:lang w:eastAsia="zh-Hans"/>
        </w:rPr>
        <w:t>5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年内（含）发表。学生应于</w:t>
      </w:r>
      <w:r>
        <w:rPr>
          <w:rFonts w:ascii="宋体" w:hAnsi="宋体"/>
          <w:b/>
          <w:bCs/>
          <w:kern w:val="0"/>
          <w:sz w:val="28"/>
          <w:szCs w:val="28"/>
          <w:lang w:eastAsia="zh-Hans"/>
        </w:rPr>
        <w:t>12</w:t>
      </w:r>
      <w:r>
        <w:rPr>
          <w:rFonts w:ascii="宋体" w:hAnsi="宋体" w:hint="eastAsia"/>
          <w:b/>
          <w:bCs/>
          <w:kern w:val="0"/>
          <w:sz w:val="28"/>
          <w:szCs w:val="28"/>
          <w:lang w:eastAsia="zh-Hans"/>
        </w:rPr>
        <w:t>月上旬提交开题报告，并于同一周内进行开题</w:t>
      </w:r>
      <w:r>
        <w:rPr>
          <w:rFonts w:ascii="宋体" w:hAnsi="宋体" w:hint="eastAsia"/>
          <w:b/>
          <w:bCs/>
          <w:kern w:val="0"/>
          <w:sz w:val="28"/>
          <w:szCs w:val="28"/>
        </w:rPr>
        <w:t>。</w:t>
      </w:r>
    </w:p>
    <w:p w14:paraId="3A8430C3" w14:textId="77777777" w:rsidR="005C5E11" w:rsidRDefault="009E7554">
      <w:pPr>
        <w:keepNext/>
        <w:keepLines/>
        <w:snapToGrid w:val="0"/>
        <w:spacing w:before="260" w:after="260" w:line="415" w:lineRule="auto"/>
        <w:outlineLvl w:val="1"/>
        <w:rPr>
          <w:rFonts w:ascii="Arial" w:eastAsia="黑体" w:hAnsi="Arial"/>
          <w:b/>
          <w:bCs/>
          <w:kern w:val="0"/>
          <w:sz w:val="32"/>
          <w:szCs w:val="32"/>
        </w:rPr>
      </w:pPr>
      <w:r>
        <w:rPr>
          <w:rFonts w:ascii="Arial" w:eastAsia="黑体" w:hAnsi="Arial" w:hint="eastAsia"/>
          <w:b/>
          <w:bCs/>
          <w:kern w:val="0"/>
          <w:sz w:val="32"/>
          <w:szCs w:val="32"/>
        </w:rPr>
        <w:t>二、毕业</w:t>
      </w:r>
      <w:r>
        <w:rPr>
          <w:rFonts w:ascii="Arial" w:eastAsia="黑体" w:hAnsi="Arial" w:hint="eastAsia"/>
          <w:b/>
          <w:bCs/>
          <w:kern w:val="0"/>
          <w:sz w:val="32"/>
          <w:szCs w:val="32"/>
          <w:lang w:eastAsia="zh-Hans"/>
        </w:rPr>
        <w:t>设计实验进度考核</w:t>
      </w:r>
    </w:p>
    <w:p w14:paraId="06669336" w14:textId="77777777" w:rsidR="00442D91" w:rsidRDefault="009E7554">
      <w:pPr>
        <w:widowControl/>
        <w:snapToGrid w:val="0"/>
        <w:spacing w:line="300" w:lineRule="auto"/>
        <w:ind w:firstLine="570"/>
        <w:jc w:val="left"/>
        <w:rPr>
          <w:rFonts w:ascii="宋体" w:hAnsi="宋体"/>
          <w:kern w:val="0"/>
          <w:sz w:val="28"/>
          <w:szCs w:val="28"/>
          <w:lang w:eastAsia="zh-Hans"/>
        </w:rPr>
      </w:pPr>
      <w:r>
        <w:rPr>
          <w:rFonts w:ascii="宋体" w:hAnsi="宋体" w:hint="eastAsia"/>
          <w:kern w:val="0"/>
          <w:sz w:val="28"/>
          <w:szCs w:val="28"/>
        </w:rPr>
        <w:t>学生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应积极开展毕业设计工作，按要求提交阶段报告，学生应于</w:t>
      </w:r>
      <w:r w:rsidR="00442D91">
        <w:rPr>
          <w:rFonts w:ascii="宋体" w:hAnsi="宋体" w:hint="eastAsia"/>
          <w:kern w:val="0"/>
          <w:sz w:val="28"/>
          <w:szCs w:val="28"/>
          <w:lang w:eastAsia="zh-Hans"/>
        </w:rPr>
        <w:t>：</w:t>
      </w:r>
    </w:p>
    <w:p w14:paraId="40DFF148" w14:textId="6DE55DAB" w:rsidR="00442D91" w:rsidRDefault="009E7554">
      <w:pPr>
        <w:widowControl/>
        <w:snapToGrid w:val="0"/>
        <w:spacing w:line="300" w:lineRule="auto"/>
        <w:ind w:firstLine="570"/>
        <w:jc w:val="left"/>
        <w:rPr>
          <w:rFonts w:ascii="宋体" w:hAnsi="宋体"/>
          <w:kern w:val="0"/>
          <w:sz w:val="28"/>
          <w:szCs w:val="28"/>
          <w:lang w:eastAsia="zh-Hans"/>
        </w:rPr>
      </w:pPr>
      <w:r>
        <w:rPr>
          <w:rFonts w:ascii="宋体" w:hAnsi="宋体" w:hint="eastAsia"/>
          <w:b/>
          <w:bCs/>
          <w:kern w:val="0"/>
          <w:sz w:val="28"/>
          <w:szCs w:val="28"/>
          <w:lang w:eastAsia="zh-Hans"/>
        </w:rPr>
        <w:t>元旦节后（第七学期结束前）提交阶段检查报告</w:t>
      </w:r>
      <w:r>
        <w:rPr>
          <w:rFonts w:ascii="宋体" w:hAnsi="宋体"/>
          <w:b/>
          <w:bCs/>
          <w:kern w:val="0"/>
          <w:sz w:val="28"/>
          <w:szCs w:val="28"/>
          <w:lang w:eastAsia="zh-Hans"/>
        </w:rPr>
        <w:t>1</w:t>
      </w:r>
      <w:r w:rsidR="00442D91">
        <w:rPr>
          <w:rFonts w:ascii="宋体" w:hAnsi="宋体" w:hint="eastAsia"/>
          <w:kern w:val="0"/>
          <w:sz w:val="28"/>
          <w:szCs w:val="28"/>
          <w:lang w:eastAsia="zh-Hans"/>
        </w:rPr>
        <w:t>；</w:t>
      </w:r>
    </w:p>
    <w:p w14:paraId="189BEB22" w14:textId="34899385" w:rsidR="00442D91" w:rsidRDefault="009E7554">
      <w:pPr>
        <w:widowControl/>
        <w:snapToGrid w:val="0"/>
        <w:spacing w:line="300" w:lineRule="auto"/>
        <w:ind w:firstLine="570"/>
        <w:jc w:val="left"/>
        <w:rPr>
          <w:rFonts w:ascii="宋体" w:hAnsi="宋体"/>
          <w:kern w:val="0"/>
          <w:sz w:val="28"/>
          <w:szCs w:val="28"/>
          <w:lang w:eastAsia="zh-Hans"/>
        </w:rPr>
      </w:pPr>
      <w:r>
        <w:rPr>
          <w:rFonts w:ascii="宋体" w:hAnsi="宋体" w:hint="eastAsia"/>
          <w:b/>
          <w:bCs/>
          <w:kern w:val="0"/>
          <w:sz w:val="28"/>
          <w:szCs w:val="28"/>
          <w:lang w:eastAsia="zh-Hans"/>
        </w:rPr>
        <w:t>第八学期开学后一周内提交中期检查报告（阶段检查</w:t>
      </w:r>
      <w:r>
        <w:rPr>
          <w:rFonts w:ascii="宋体" w:hAnsi="宋体"/>
          <w:b/>
          <w:bCs/>
          <w:kern w:val="0"/>
          <w:sz w:val="28"/>
          <w:szCs w:val="28"/>
          <w:lang w:eastAsia="zh-Hans"/>
        </w:rPr>
        <w:t>2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）</w:t>
      </w:r>
      <w:r w:rsidR="00442D91">
        <w:rPr>
          <w:rFonts w:ascii="宋体" w:hAnsi="宋体" w:hint="eastAsia"/>
          <w:kern w:val="0"/>
          <w:sz w:val="28"/>
          <w:szCs w:val="28"/>
          <w:lang w:eastAsia="zh-Hans"/>
        </w:rPr>
        <w:t>；</w:t>
      </w:r>
    </w:p>
    <w:p w14:paraId="2FB4CD36" w14:textId="50E69255" w:rsidR="00442D91" w:rsidRDefault="009E7554">
      <w:pPr>
        <w:widowControl/>
        <w:snapToGrid w:val="0"/>
        <w:spacing w:line="300" w:lineRule="auto"/>
        <w:ind w:firstLine="570"/>
        <w:jc w:val="left"/>
        <w:rPr>
          <w:rFonts w:ascii="宋体" w:hAnsi="宋体"/>
          <w:kern w:val="0"/>
          <w:sz w:val="28"/>
          <w:szCs w:val="28"/>
          <w:lang w:eastAsia="zh-Hans"/>
        </w:rPr>
      </w:pPr>
      <w:r>
        <w:rPr>
          <w:rFonts w:ascii="宋体" w:hAnsi="宋体" w:hint="eastAsia"/>
          <w:b/>
          <w:bCs/>
          <w:kern w:val="0"/>
          <w:sz w:val="28"/>
          <w:szCs w:val="28"/>
          <w:lang w:eastAsia="zh-Hans"/>
        </w:rPr>
        <w:t>第五周提交阶段检查</w:t>
      </w:r>
      <w:r>
        <w:rPr>
          <w:rFonts w:ascii="宋体" w:hAnsi="宋体"/>
          <w:b/>
          <w:bCs/>
          <w:kern w:val="0"/>
          <w:sz w:val="28"/>
          <w:szCs w:val="28"/>
          <w:lang w:eastAsia="zh-Hans"/>
        </w:rPr>
        <w:t>3</w:t>
      </w:r>
      <w:r w:rsidR="00442D91">
        <w:rPr>
          <w:rFonts w:ascii="宋体" w:hAnsi="宋体" w:hint="eastAsia"/>
          <w:kern w:val="0"/>
          <w:sz w:val="28"/>
          <w:szCs w:val="28"/>
          <w:lang w:eastAsia="zh-Hans"/>
        </w:rPr>
        <w:t>；</w:t>
      </w:r>
    </w:p>
    <w:p w14:paraId="6FBDBFA8" w14:textId="77777777" w:rsidR="00442D91" w:rsidRDefault="009E7554">
      <w:pPr>
        <w:widowControl/>
        <w:snapToGrid w:val="0"/>
        <w:spacing w:line="300" w:lineRule="auto"/>
        <w:ind w:firstLine="570"/>
        <w:jc w:val="left"/>
        <w:rPr>
          <w:rFonts w:ascii="宋体" w:hAnsi="宋体"/>
          <w:kern w:val="0"/>
          <w:sz w:val="28"/>
          <w:szCs w:val="28"/>
          <w:lang w:eastAsia="zh-Hans"/>
        </w:rPr>
      </w:pPr>
      <w:r>
        <w:rPr>
          <w:rFonts w:ascii="宋体" w:hAnsi="宋体" w:hint="eastAsia"/>
          <w:b/>
          <w:bCs/>
          <w:kern w:val="0"/>
          <w:sz w:val="28"/>
          <w:szCs w:val="28"/>
          <w:lang w:eastAsia="zh-Hans"/>
        </w:rPr>
        <w:lastRenderedPageBreak/>
        <w:t>第八周提交毕业设计最终结果</w:t>
      </w:r>
      <w:r>
        <w:rPr>
          <w:rFonts w:ascii="宋体" w:hAnsi="宋体"/>
          <w:b/>
          <w:bCs/>
          <w:kern w:val="0"/>
          <w:sz w:val="28"/>
          <w:szCs w:val="28"/>
          <w:lang w:eastAsia="zh-Hans"/>
        </w:rPr>
        <w:t>/</w:t>
      </w:r>
      <w:r>
        <w:rPr>
          <w:rFonts w:ascii="宋体" w:hAnsi="宋体" w:hint="eastAsia"/>
          <w:b/>
          <w:bCs/>
          <w:kern w:val="0"/>
          <w:sz w:val="28"/>
          <w:szCs w:val="28"/>
          <w:lang w:eastAsia="zh-Hans"/>
        </w:rPr>
        <w:t>成果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。</w:t>
      </w:r>
    </w:p>
    <w:p w14:paraId="7C4F85AC" w14:textId="3888B613" w:rsidR="005C5E11" w:rsidRDefault="009E7554">
      <w:pPr>
        <w:widowControl/>
        <w:snapToGrid w:val="0"/>
        <w:spacing w:line="300" w:lineRule="auto"/>
        <w:ind w:firstLine="570"/>
        <w:jc w:val="left"/>
        <w:rPr>
          <w:rFonts w:ascii="宋体" w:hAnsi="宋体"/>
          <w:kern w:val="0"/>
          <w:sz w:val="28"/>
          <w:szCs w:val="28"/>
          <w:lang w:eastAsia="zh-Hans"/>
        </w:rPr>
      </w:pPr>
      <w:r>
        <w:rPr>
          <w:rFonts w:ascii="宋体" w:hAnsi="宋体" w:hint="eastAsia"/>
          <w:kern w:val="0"/>
          <w:sz w:val="28"/>
          <w:szCs w:val="28"/>
          <w:lang w:eastAsia="zh-Hans"/>
        </w:rPr>
        <w:t>阶段检查及最终结果形式不限，应符合毕业设计题目，由指导老师监督、评价、反馈，尤其应注意寒假期间学生毕设进度的跟进。</w:t>
      </w:r>
    </w:p>
    <w:p w14:paraId="11C819B7" w14:textId="77777777" w:rsidR="005C5E11" w:rsidRDefault="009E7554">
      <w:pPr>
        <w:keepNext/>
        <w:keepLines/>
        <w:snapToGrid w:val="0"/>
        <w:spacing w:before="260" w:after="260" w:line="415" w:lineRule="auto"/>
        <w:outlineLvl w:val="1"/>
        <w:rPr>
          <w:rFonts w:ascii="Arial" w:eastAsia="黑体" w:hAnsi="Arial"/>
          <w:b/>
          <w:bCs/>
          <w:kern w:val="0"/>
          <w:sz w:val="32"/>
          <w:szCs w:val="32"/>
          <w:lang w:eastAsia="zh-Hans"/>
        </w:rPr>
      </w:pPr>
      <w:r>
        <w:rPr>
          <w:rFonts w:ascii="Arial" w:eastAsia="黑体" w:hAnsi="Arial" w:hint="eastAsia"/>
          <w:b/>
          <w:bCs/>
          <w:kern w:val="0"/>
          <w:sz w:val="32"/>
          <w:szCs w:val="32"/>
          <w:lang w:eastAsia="zh-Hans"/>
        </w:rPr>
        <w:t>三、毕业论文撰写及查重</w:t>
      </w:r>
    </w:p>
    <w:p w14:paraId="448F2944" w14:textId="77777777" w:rsidR="005C5E11" w:rsidRDefault="009E7554">
      <w:pPr>
        <w:widowControl/>
        <w:snapToGrid w:val="0"/>
        <w:spacing w:line="300" w:lineRule="auto"/>
        <w:ind w:firstLine="570"/>
        <w:jc w:val="left"/>
        <w:rPr>
          <w:rFonts w:ascii="宋体" w:hAnsi="宋体"/>
          <w:kern w:val="0"/>
          <w:sz w:val="28"/>
          <w:szCs w:val="28"/>
          <w:lang w:eastAsia="zh-Hans"/>
        </w:rPr>
      </w:pPr>
      <w:r>
        <w:rPr>
          <w:rFonts w:ascii="宋体" w:hAnsi="宋体" w:hint="eastAsia"/>
          <w:kern w:val="0"/>
          <w:sz w:val="28"/>
          <w:szCs w:val="28"/>
          <w:lang w:eastAsia="zh-Hans"/>
        </w:rPr>
        <w:t>学生应自主完</w:t>
      </w:r>
      <w:r>
        <w:rPr>
          <w:rFonts w:ascii="宋体" w:hAnsi="宋体" w:hint="eastAsia"/>
          <w:kern w:val="0"/>
          <w:sz w:val="28"/>
          <w:szCs w:val="28"/>
        </w:rPr>
        <w:t>成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毕业论文</w:t>
      </w:r>
      <w:r>
        <w:rPr>
          <w:rFonts w:ascii="宋体" w:hAnsi="宋体" w:hint="eastAsia"/>
          <w:kern w:val="0"/>
          <w:sz w:val="28"/>
          <w:szCs w:val="28"/>
        </w:rPr>
        <w:t>初稿、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二</w:t>
      </w:r>
      <w:r>
        <w:rPr>
          <w:rFonts w:ascii="宋体" w:hAnsi="宋体" w:hint="eastAsia"/>
          <w:kern w:val="0"/>
          <w:sz w:val="28"/>
          <w:szCs w:val="28"/>
        </w:rPr>
        <w:t>稿和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终</w:t>
      </w:r>
      <w:r>
        <w:rPr>
          <w:rFonts w:ascii="宋体" w:hAnsi="宋体" w:hint="eastAsia"/>
          <w:kern w:val="0"/>
          <w:sz w:val="28"/>
          <w:szCs w:val="28"/>
        </w:rPr>
        <w:t>稿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的撰写</w:t>
      </w:r>
      <w:r>
        <w:rPr>
          <w:rFonts w:ascii="宋体" w:hAnsi="宋体" w:hint="eastAsia"/>
          <w:kern w:val="0"/>
          <w:sz w:val="28"/>
          <w:szCs w:val="28"/>
        </w:rPr>
        <w:t>。学生应按要求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准备</w:t>
      </w:r>
      <w:r>
        <w:rPr>
          <w:rFonts w:ascii="宋体" w:hAnsi="宋体" w:hint="eastAsia"/>
          <w:kern w:val="0"/>
          <w:sz w:val="28"/>
          <w:szCs w:val="28"/>
        </w:rPr>
        <w:t>指导教师评阅表、答辩成绩评分总表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、毕业论文成绩总评表</w:t>
      </w:r>
      <w:r>
        <w:rPr>
          <w:rFonts w:ascii="宋体" w:hAnsi="宋体" w:hint="eastAsia"/>
          <w:kern w:val="0"/>
          <w:sz w:val="28"/>
          <w:szCs w:val="28"/>
        </w:rPr>
        <w:t>，自行准备答辩</w:t>
      </w:r>
      <w:r>
        <w:rPr>
          <w:rFonts w:ascii="宋体" w:hAnsi="宋体" w:hint="eastAsia"/>
          <w:kern w:val="0"/>
          <w:sz w:val="28"/>
          <w:szCs w:val="28"/>
        </w:rPr>
        <w:t>PPT</w:t>
      </w:r>
      <w:r>
        <w:rPr>
          <w:rFonts w:ascii="宋体" w:hAnsi="宋体" w:hint="eastAsia"/>
          <w:kern w:val="0"/>
          <w:sz w:val="28"/>
          <w:szCs w:val="28"/>
        </w:rPr>
        <w:t>演示文档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等</w:t>
      </w:r>
      <w:r>
        <w:rPr>
          <w:rFonts w:ascii="宋体" w:hAnsi="宋体" w:hint="eastAsia"/>
          <w:kern w:val="0"/>
          <w:sz w:val="28"/>
          <w:szCs w:val="28"/>
        </w:rPr>
        <w:t>。</w:t>
      </w:r>
    </w:p>
    <w:p w14:paraId="432F00DA" w14:textId="77777777" w:rsidR="005C5E11" w:rsidRDefault="009E7554">
      <w:pPr>
        <w:widowControl/>
        <w:snapToGrid w:val="0"/>
        <w:spacing w:line="300" w:lineRule="auto"/>
        <w:ind w:firstLine="570"/>
        <w:jc w:val="left"/>
        <w:rPr>
          <w:rFonts w:ascii="宋体" w:hAnsi="宋体"/>
          <w:b/>
          <w:bCs/>
          <w:kern w:val="0"/>
          <w:sz w:val="28"/>
          <w:szCs w:val="28"/>
          <w:lang w:eastAsia="zh-Hans"/>
        </w:rPr>
      </w:pPr>
      <w:r>
        <w:rPr>
          <w:rFonts w:ascii="宋体" w:hAnsi="宋体" w:hint="eastAsia"/>
          <w:kern w:val="0"/>
          <w:sz w:val="28"/>
          <w:szCs w:val="28"/>
        </w:rPr>
        <w:t>学生应按照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《川北医学院本科毕业论文（设计）撰写规范》要求撰写论文，并</w:t>
      </w:r>
      <w:r>
        <w:rPr>
          <w:rFonts w:ascii="宋体" w:hAnsi="宋体" w:hint="eastAsia"/>
          <w:kern w:val="0"/>
          <w:sz w:val="28"/>
          <w:szCs w:val="28"/>
        </w:rPr>
        <w:t>在</w:t>
      </w:r>
      <w:r>
        <w:rPr>
          <w:rFonts w:ascii="宋体" w:hAnsi="宋体" w:hint="eastAsia"/>
          <w:b/>
          <w:kern w:val="0"/>
          <w:sz w:val="28"/>
          <w:szCs w:val="28"/>
          <w:lang w:eastAsia="zh-Hans"/>
        </w:rPr>
        <w:t>第十周（五一劳动节前）</w:t>
      </w:r>
      <w:r>
        <w:rPr>
          <w:rFonts w:ascii="宋体" w:hAnsi="宋体" w:hint="eastAsia"/>
          <w:b/>
          <w:kern w:val="0"/>
          <w:sz w:val="28"/>
          <w:szCs w:val="28"/>
        </w:rPr>
        <w:t>前提交论文初稿</w:t>
      </w:r>
      <w:r>
        <w:rPr>
          <w:rFonts w:ascii="宋体" w:hAnsi="宋体" w:hint="eastAsia"/>
          <w:kern w:val="0"/>
          <w:sz w:val="28"/>
          <w:szCs w:val="28"/>
        </w:rPr>
        <w:t>，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毕业论文要求正文部分文字内容不少于</w:t>
      </w:r>
      <w:r>
        <w:rPr>
          <w:rFonts w:ascii="宋体" w:hAnsi="宋体"/>
          <w:kern w:val="0"/>
          <w:sz w:val="28"/>
          <w:szCs w:val="28"/>
          <w:lang w:eastAsia="zh-Hans"/>
        </w:rPr>
        <w:t>8000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字。</w:t>
      </w:r>
      <w:r>
        <w:rPr>
          <w:rFonts w:ascii="宋体" w:hAnsi="宋体" w:hint="eastAsia"/>
          <w:kern w:val="0"/>
          <w:sz w:val="28"/>
          <w:szCs w:val="28"/>
        </w:rPr>
        <w:t>导师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应及时给予反馈、</w:t>
      </w:r>
      <w:r>
        <w:rPr>
          <w:rFonts w:ascii="宋体" w:hAnsi="宋体" w:hint="eastAsia"/>
          <w:kern w:val="0"/>
          <w:sz w:val="28"/>
          <w:szCs w:val="28"/>
        </w:rPr>
        <w:t>指导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学生</w:t>
      </w:r>
      <w:r>
        <w:rPr>
          <w:rFonts w:ascii="宋体" w:hAnsi="宋体" w:hint="eastAsia"/>
          <w:kern w:val="0"/>
          <w:sz w:val="28"/>
          <w:szCs w:val="28"/>
        </w:rPr>
        <w:t>修改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。学生应于</w:t>
      </w:r>
      <w:r>
        <w:rPr>
          <w:rFonts w:ascii="宋体" w:hAnsi="宋体" w:hint="eastAsia"/>
          <w:b/>
          <w:bCs/>
          <w:kern w:val="0"/>
          <w:sz w:val="28"/>
          <w:szCs w:val="28"/>
          <w:lang w:eastAsia="zh-Hans"/>
        </w:rPr>
        <w:t>第十二周提交二稿，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经导师确认后，学生应</w:t>
      </w:r>
      <w:r>
        <w:rPr>
          <w:rFonts w:ascii="宋体" w:hAnsi="宋体" w:hint="eastAsia"/>
          <w:kern w:val="0"/>
          <w:sz w:val="28"/>
          <w:szCs w:val="28"/>
        </w:rPr>
        <w:t>于</w:t>
      </w:r>
      <w:r>
        <w:rPr>
          <w:rFonts w:ascii="宋体" w:hAnsi="宋体" w:hint="eastAsia"/>
          <w:b/>
          <w:bCs/>
          <w:kern w:val="0"/>
          <w:sz w:val="28"/>
          <w:szCs w:val="28"/>
          <w:lang w:eastAsia="zh-Hans"/>
        </w:rPr>
        <w:t>第十三周</w:t>
      </w:r>
      <w:r>
        <w:rPr>
          <w:rFonts w:ascii="宋体" w:hAnsi="宋体" w:hint="eastAsia"/>
          <w:b/>
          <w:bCs/>
          <w:kern w:val="0"/>
          <w:sz w:val="28"/>
          <w:szCs w:val="28"/>
        </w:rPr>
        <w:t>前提交</w:t>
      </w:r>
      <w:r>
        <w:rPr>
          <w:rFonts w:ascii="宋体" w:hAnsi="宋体" w:hint="eastAsia"/>
          <w:b/>
          <w:bCs/>
          <w:kern w:val="0"/>
          <w:sz w:val="28"/>
          <w:szCs w:val="28"/>
          <w:lang w:eastAsia="zh-Hans"/>
        </w:rPr>
        <w:t>终稿</w:t>
      </w:r>
      <w:r>
        <w:rPr>
          <w:rFonts w:ascii="宋体" w:hAnsi="宋体" w:hint="eastAsia"/>
          <w:b/>
          <w:bCs/>
          <w:kern w:val="0"/>
          <w:sz w:val="28"/>
          <w:szCs w:val="28"/>
        </w:rPr>
        <w:t>至系统进行查重</w:t>
      </w:r>
      <w:r>
        <w:rPr>
          <w:rFonts w:ascii="宋体" w:hAnsi="宋体" w:hint="eastAsia"/>
          <w:kern w:val="0"/>
          <w:sz w:val="28"/>
          <w:szCs w:val="28"/>
        </w:rPr>
        <w:t>，学生可查看简要版结果，详细版结果返回至指导老师处，导师酌情进一步指导论文修改。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查重通过（</w:t>
      </w:r>
      <w:r>
        <w:rPr>
          <w:rFonts w:ascii="宋体" w:hAnsi="宋体" w:hint="eastAsia"/>
          <w:kern w:val="0"/>
          <w:sz w:val="28"/>
          <w:szCs w:val="28"/>
        </w:rPr>
        <w:t>论文重复率在</w:t>
      </w:r>
      <w:r>
        <w:rPr>
          <w:rFonts w:ascii="宋体" w:hAnsi="宋体"/>
          <w:kern w:val="0"/>
          <w:sz w:val="28"/>
          <w:szCs w:val="28"/>
        </w:rPr>
        <w:t>3</w:t>
      </w:r>
      <w:r>
        <w:rPr>
          <w:rFonts w:ascii="宋体" w:hAnsi="宋体" w:hint="eastAsia"/>
          <w:kern w:val="0"/>
          <w:sz w:val="28"/>
          <w:szCs w:val="28"/>
        </w:rPr>
        <w:t>0%</w:t>
      </w:r>
      <w:r>
        <w:rPr>
          <w:rFonts w:ascii="宋体" w:hAnsi="宋体" w:hint="eastAsia"/>
          <w:kern w:val="0"/>
          <w:sz w:val="28"/>
          <w:szCs w:val="28"/>
        </w:rPr>
        <w:t>内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）的学生可经导师许可</w:t>
      </w:r>
      <w:r>
        <w:rPr>
          <w:rFonts w:ascii="宋体" w:hAnsi="宋体"/>
          <w:kern w:val="0"/>
          <w:sz w:val="28"/>
          <w:szCs w:val="28"/>
          <w:lang w:eastAsia="zh-Hans"/>
        </w:rPr>
        <w:t>,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填写指导教师评阅表</w:t>
      </w:r>
      <w:r>
        <w:rPr>
          <w:rFonts w:ascii="宋体" w:hAnsi="宋体" w:hint="eastAsia"/>
          <w:color w:val="0000FF"/>
          <w:kern w:val="0"/>
          <w:sz w:val="28"/>
          <w:szCs w:val="28"/>
          <w:lang w:eastAsia="zh-Hans"/>
        </w:rPr>
        <w:t>，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并申请答辩。</w:t>
      </w:r>
    </w:p>
    <w:p w14:paraId="7D407B4A" w14:textId="77777777" w:rsidR="005C5E11" w:rsidRDefault="009E7554">
      <w:pPr>
        <w:widowControl/>
        <w:snapToGrid w:val="0"/>
        <w:spacing w:line="300" w:lineRule="auto"/>
        <w:ind w:firstLine="57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毕业论文的</w:t>
      </w:r>
      <w:r>
        <w:rPr>
          <w:rFonts w:ascii="宋体" w:hAnsi="宋体" w:hint="eastAsia"/>
          <w:b/>
          <w:bCs/>
          <w:kern w:val="0"/>
          <w:sz w:val="28"/>
          <w:szCs w:val="28"/>
        </w:rPr>
        <w:t>定稿</w:t>
      </w:r>
      <w:r>
        <w:rPr>
          <w:rFonts w:ascii="宋体" w:hAnsi="宋体" w:hint="eastAsia"/>
          <w:b/>
          <w:bCs/>
          <w:kern w:val="0"/>
          <w:sz w:val="28"/>
          <w:szCs w:val="28"/>
          <w:lang w:eastAsia="zh-Hans"/>
        </w:rPr>
        <w:t>截止</w:t>
      </w:r>
      <w:r>
        <w:rPr>
          <w:rFonts w:ascii="宋体" w:hAnsi="宋体" w:hint="eastAsia"/>
          <w:b/>
          <w:bCs/>
          <w:kern w:val="0"/>
          <w:sz w:val="28"/>
          <w:szCs w:val="28"/>
        </w:rPr>
        <w:t>时间为</w:t>
      </w:r>
      <w:r>
        <w:rPr>
          <w:rFonts w:ascii="宋体" w:hAnsi="宋体" w:hint="eastAsia"/>
          <w:b/>
          <w:bCs/>
          <w:kern w:val="0"/>
          <w:sz w:val="28"/>
          <w:szCs w:val="28"/>
          <w:lang w:eastAsia="zh-Hans"/>
        </w:rPr>
        <w:t>第十四</w:t>
      </w:r>
      <w:r>
        <w:rPr>
          <w:rFonts w:ascii="宋体" w:hAnsi="宋体" w:hint="eastAsia"/>
          <w:b/>
          <w:kern w:val="0"/>
          <w:sz w:val="28"/>
          <w:szCs w:val="28"/>
          <w:lang w:eastAsia="zh-Hans"/>
        </w:rPr>
        <w:t>周</w:t>
      </w:r>
      <w:r>
        <w:rPr>
          <w:rFonts w:ascii="宋体" w:hAnsi="宋体" w:hint="eastAsia"/>
          <w:kern w:val="0"/>
          <w:sz w:val="28"/>
          <w:szCs w:val="28"/>
        </w:rPr>
        <w:t>，所有学生必须在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此</w:t>
      </w:r>
      <w:r>
        <w:rPr>
          <w:rFonts w:ascii="宋体" w:hAnsi="宋体" w:hint="eastAsia"/>
          <w:kern w:val="0"/>
          <w:sz w:val="28"/>
          <w:szCs w:val="28"/>
        </w:rPr>
        <w:t>时间前向指导教师提交毕业论文终稿，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填写指导教师评阅表，</w:t>
      </w:r>
      <w:r>
        <w:rPr>
          <w:rFonts w:ascii="宋体" w:hAnsi="宋体" w:hint="eastAsia"/>
          <w:kern w:val="0"/>
          <w:sz w:val="28"/>
          <w:szCs w:val="28"/>
        </w:rPr>
        <w:t>经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确</w:t>
      </w:r>
      <w:r>
        <w:rPr>
          <w:rFonts w:ascii="宋体" w:hAnsi="宋体" w:hint="eastAsia"/>
          <w:kern w:val="0"/>
          <w:sz w:val="28"/>
          <w:szCs w:val="28"/>
        </w:rPr>
        <w:t>认后</w:t>
      </w:r>
      <w:r>
        <w:rPr>
          <w:rFonts w:ascii="宋体" w:hAnsi="宋体" w:hint="eastAsia"/>
          <w:b/>
          <w:bCs/>
          <w:kern w:val="0"/>
          <w:sz w:val="28"/>
          <w:szCs w:val="28"/>
          <w:lang w:eastAsia="zh-Hans"/>
        </w:rPr>
        <w:t>最晚于</w:t>
      </w:r>
      <w:r>
        <w:rPr>
          <w:rFonts w:ascii="宋体" w:hAnsi="宋体"/>
          <w:b/>
          <w:bCs/>
          <w:kern w:val="0"/>
          <w:sz w:val="28"/>
          <w:szCs w:val="28"/>
          <w:lang w:eastAsia="zh-Hans"/>
        </w:rPr>
        <w:t>5</w:t>
      </w:r>
      <w:r>
        <w:rPr>
          <w:rFonts w:ascii="宋体" w:hAnsi="宋体" w:hint="eastAsia"/>
          <w:b/>
          <w:bCs/>
          <w:kern w:val="0"/>
          <w:sz w:val="28"/>
          <w:szCs w:val="28"/>
          <w:lang w:eastAsia="zh-Hans"/>
        </w:rPr>
        <w:t>月底</w:t>
      </w:r>
      <w:r>
        <w:rPr>
          <w:rFonts w:ascii="宋体" w:hAnsi="宋体" w:hint="eastAsia"/>
          <w:b/>
          <w:bCs/>
          <w:kern w:val="0"/>
          <w:sz w:val="28"/>
          <w:szCs w:val="28"/>
        </w:rPr>
        <w:t>进行二次查重</w:t>
      </w:r>
      <w:r>
        <w:rPr>
          <w:rFonts w:ascii="宋体" w:hAnsi="宋体" w:hint="eastAsia"/>
          <w:kern w:val="0"/>
          <w:sz w:val="28"/>
          <w:szCs w:val="28"/>
        </w:rPr>
        <w:t>，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通过</w:t>
      </w:r>
      <w:r>
        <w:rPr>
          <w:rFonts w:ascii="宋体" w:hAnsi="宋体" w:hint="eastAsia"/>
          <w:kern w:val="0"/>
          <w:sz w:val="28"/>
          <w:szCs w:val="28"/>
        </w:rPr>
        <w:t>的学生可以申请答辩。若二次查重不达标，</w:t>
      </w:r>
      <w:r>
        <w:rPr>
          <w:rFonts w:ascii="宋体" w:hAnsi="宋体" w:hint="eastAsia"/>
          <w:kern w:val="0"/>
          <w:sz w:val="28"/>
          <w:szCs w:val="28"/>
        </w:rPr>
        <w:t>学生需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充分</w:t>
      </w:r>
      <w:r>
        <w:rPr>
          <w:rFonts w:ascii="宋体" w:hAnsi="宋体" w:hint="eastAsia"/>
          <w:kern w:val="0"/>
          <w:sz w:val="28"/>
          <w:szCs w:val="28"/>
        </w:rPr>
        <w:t>说明原因、提交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第</w:t>
      </w:r>
      <w:r>
        <w:rPr>
          <w:rFonts w:ascii="宋体" w:hAnsi="宋体" w:hint="eastAsia"/>
          <w:kern w:val="0"/>
          <w:sz w:val="28"/>
          <w:szCs w:val="28"/>
        </w:rPr>
        <w:t>三次查重申请至指导教师及答辩小组，经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一致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评审</w:t>
      </w:r>
      <w:r>
        <w:rPr>
          <w:rFonts w:ascii="宋体" w:hAnsi="宋体" w:hint="eastAsia"/>
          <w:kern w:val="0"/>
          <w:sz w:val="28"/>
          <w:szCs w:val="28"/>
        </w:rPr>
        <w:t>同意后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方可将</w:t>
      </w:r>
      <w:r>
        <w:rPr>
          <w:rFonts w:ascii="宋体" w:hAnsi="宋体" w:hint="eastAsia"/>
          <w:kern w:val="0"/>
          <w:sz w:val="28"/>
          <w:szCs w:val="28"/>
        </w:rPr>
        <w:t>修改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后的</w:t>
      </w:r>
      <w:r>
        <w:rPr>
          <w:rFonts w:ascii="宋体" w:hAnsi="宋体" w:hint="eastAsia"/>
          <w:kern w:val="0"/>
          <w:sz w:val="28"/>
          <w:szCs w:val="28"/>
        </w:rPr>
        <w:t>论文</w:t>
      </w:r>
      <w:r>
        <w:rPr>
          <w:rFonts w:ascii="宋体" w:hAnsi="宋体" w:hint="eastAsia"/>
          <w:kern w:val="0"/>
          <w:sz w:val="28"/>
          <w:szCs w:val="28"/>
        </w:rPr>
        <w:t>于</w:t>
      </w:r>
      <w:r>
        <w:rPr>
          <w:rFonts w:ascii="宋体" w:hAnsi="宋体" w:hint="eastAsia"/>
          <w:b/>
          <w:bCs/>
          <w:kern w:val="0"/>
          <w:sz w:val="28"/>
          <w:szCs w:val="28"/>
          <w:lang w:eastAsia="zh-Hans"/>
        </w:rPr>
        <w:t>第十五周周中</w:t>
      </w:r>
      <w:r>
        <w:rPr>
          <w:rFonts w:ascii="宋体" w:hAnsi="宋体" w:hint="eastAsia"/>
          <w:kern w:val="0"/>
          <w:sz w:val="28"/>
          <w:szCs w:val="28"/>
        </w:rPr>
        <w:t>前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提交第三次</w:t>
      </w:r>
      <w:r>
        <w:rPr>
          <w:rFonts w:ascii="宋体" w:hAnsi="宋体" w:hint="eastAsia"/>
          <w:kern w:val="0"/>
          <w:sz w:val="28"/>
          <w:szCs w:val="28"/>
        </w:rPr>
        <w:t>查重，若仍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不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通过</w:t>
      </w:r>
      <w:r>
        <w:rPr>
          <w:rFonts w:ascii="宋体" w:hAnsi="宋体" w:hint="eastAsia"/>
          <w:kern w:val="0"/>
          <w:sz w:val="28"/>
          <w:szCs w:val="28"/>
        </w:rPr>
        <w:t>，将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失去答辩资格，</w:t>
      </w:r>
      <w:r>
        <w:rPr>
          <w:rFonts w:ascii="宋体" w:hAnsi="宋体" w:hint="eastAsia"/>
          <w:kern w:val="0"/>
          <w:sz w:val="28"/>
          <w:szCs w:val="28"/>
        </w:rPr>
        <w:t>延期毕业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，并记入</w:t>
      </w:r>
      <w:r>
        <w:rPr>
          <w:rFonts w:ascii="宋体" w:hAnsi="宋体" w:hint="eastAsia"/>
          <w:b/>
          <w:bCs/>
          <w:kern w:val="0"/>
          <w:sz w:val="28"/>
          <w:szCs w:val="28"/>
          <w:lang w:eastAsia="zh-Hans"/>
        </w:rPr>
        <w:t>学术不端诚信档案管理</w:t>
      </w:r>
      <w:r>
        <w:rPr>
          <w:rFonts w:ascii="宋体" w:hAnsi="宋体" w:hint="eastAsia"/>
          <w:kern w:val="0"/>
          <w:sz w:val="28"/>
          <w:szCs w:val="28"/>
        </w:rPr>
        <w:t>。</w:t>
      </w:r>
    </w:p>
    <w:p w14:paraId="2DC6CCC1" w14:textId="77777777" w:rsidR="005C5E11" w:rsidRDefault="009E7554">
      <w:pPr>
        <w:widowControl/>
        <w:snapToGrid w:val="0"/>
        <w:spacing w:line="300" w:lineRule="auto"/>
        <w:ind w:firstLine="570"/>
        <w:jc w:val="left"/>
        <w:rPr>
          <w:rFonts w:ascii="宋体" w:hAnsi="宋体"/>
          <w:kern w:val="0"/>
          <w:sz w:val="28"/>
          <w:szCs w:val="28"/>
          <w:lang w:eastAsia="zh-Hans"/>
        </w:rPr>
      </w:pPr>
      <w:r>
        <w:rPr>
          <w:rFonts w:ascii="宋体" w:hAnsi="宋体" w:hint="eastAsia"/>
          <w:kern w:val="0"/>
          <w:sz w:val="28"/>
          <w:szCs w:val="28"/>
          <w:lang w:eastAsia="zh-Hans"/>
        </w:rPr>
        <w:t>指导教师必须切实履行责任，指导教师审核后要有对论文质量的评语，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确保论文格式正确，</w:t>
      </w:r>
      <w:r>
        <w:rPr>
          <w:rFonts w:ascii="宋体" w:hAnsi="宋体" w:hint="eastAsia"/>
          <w:b/>
          <w:bCs/>
          <w:kern w:val="0"/>
          <w:sz w:val="28"/>
          <w:szCs w:val="28"/>
          <w:lang w:eastAsia="zh-Hans"/>
        </w:rPr>
        <w:t>签字同意后方可答辩。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答辩结束后，不再更新学生论文版本，学生应提交论文最终版本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PDF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和纸质版以及答辩所用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PPT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用于存档。</w:t>
      </w:r>
    </w:p>
    <w:p w14:paraId="3EA9E028" w14:textId="1156E26A" w:rsidR="005C5E11" w:rsidRDefault="009E7554" w:rsidP="009E7554">
      <w:pPr>
        <w:keepNext/>
        <w:keepLines/>
        <w:snapToGrid w:val="0"/>
        <w:spacing w:before="260" w:after="260" w:line="415" w:lineRule="auto"/>
        <w:outlineLvl w:val="1"/>
        <w:rPr>
          <w:rFonts w:ascii="Arial" w:eastAsia="黑体" w:hAnsi="Arial"/>
          <w:b/>
          <w:bCs/>
          <w:kern w:val="0"/>
          <w:sz w:val="32"/>
          <w:szCs w:val="32"/>
          <w:lang w:eastAsia="zh-Hans"/>
        </w:rPr>
      </w:pPr>
      <w:r>
        <w:rPr>
          <w:rFonts w:ascii="Arial" w:eastAsia="黑体" w:hAnsi="Arial" w:hint="eastAsia"/>
          <w:b/>
          <w:bCs/>
          <w:kern w:val="0"/>
          <w:sz w:val="32"/>
          <w:szCs w:val="32"/>
          <w:lang w:eastAsia="zh-Hans"/>
        </w:rPr>
        <w:lastRenderedPageBreak/>
        <w:t>四、毕业答辩</w:t>
      </w:r>
    </w:p>
    <w:p w14:paraId="1609226B" w14:textId="77777777" w:rsidR="005C5E11" w:rsidRDefault="009E7554">
      <w:pPr>
        <w:widowControl/>
        <w:snapToGrid w:val="0"/>
        <w:spacing w:line="300" w:lineRule="auto"/>
        <w:ind w:firstLine="570"/>
        <w:jc w:val="left"/>
        <w:rPr>
          <w:rFonts w:ascii="宋体" w:hAnsi="宋体"/>
          <w:kern w:val="0"/>
          <w:sz w:val="28"/>
          <w:szCs w:val="28"/>
          <w:lang w:eastAsia="zh-Hans"/>
        </w:rPr>
      </w:pPr>
      <w:r>
        <w:rPr>
          <w:rFonts w:ascii="宋体" w:hAnsi="宋体" w:hint="eastAsia"/>
          <w:kern w:val="0"/>
          <w:sz w:val="28"/>
          <w:szCs w:val="28"/>
          <w:lang w:eastAsia="zh-Hans"/>
        </w:rPr>
        <w:t>毕业答辩时间为</w:t>
      </w:r>
      <w:r>
        <w:rPr>
          <w:rFonts w:ascii="宋体" w:hAnsi="宋体" w:hint="eastAsia"/>
          <w:kern w:val="0"/>
          <w:sz w:val="28"/>
          <w:szCs w:val="28"/>
        </w:rPr>
        <w:t>最后一学期的</w:t>
      </w:r>
      <w:r>
        <w:rPr>
          <w:rFonts w:ascii="宋体" w:hAnsi="宋体"/>
          <w:b/>
          <w:bCs/>
          <w:kern w:val="0"/>
          <w:sz w:val="28"/>
          <w:szCs w:val="28"/>
        </w:rPr>
        <w:t>6</w:t>
      </w:r>
      <w:r>
        <w:rPr>
          <w:rFonts w:ascii="宋体" w:hAnsi="宋体" w:hint="eastAsia"/>
          <w:b/>
          <w:bCs/>
          <w:kern w:val="0"/>
          <w:sz w:val="28"/>
          <w:szCs w:val="28"/>
          <w:lang w:eastAsia="zh-Hans"/>
        </w:rPr>
        <w:t>月的第一个周五（</w:t>
      </w:r>
      <w:r>
        <w:rPr>
          <w:rFonts w:ascii="宋体" w:hAnsi="宋体" w:hint="eastAsia"/>
          <w:b/>
          <w:kern w:val="0"/>
          <w:sz w:val="28"/>
          <w:szCs w:val="28"/>
          <w:lang w:eastAsia="zh-Hans"/>
        </w:rPr>
        <w:t>第十五周）</w:t>
      </w:r>
      <w:r>
        <w:rPr>
          <w:rFonts w:ascii="宋体" w:hAnsi="宋体" w:hint="eastAsia"/>
          <w:kern w:val="0"/>
          <w:sz w:val="28"/>
          <w:szCs w:val="28"/>
        </w:rPr>
        <w:t>。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毕业设计（论文）是一门</w:t>
      </w:r>
      <w:r>
        <w:rPr>
          <w:rFonts w:ascii="宋体" w:hAnsi="宋体"/>
          <w:kern w:val="0"/>
          <w:sz w:val="28"/>
          <w:szCs w:val="28"/>
          <w:lang w:eastAsia="zh-Hans"/>
        </w:rPr>
        <w:t>12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学分的必修课程，总成绩由指导教师评阅（</w:t>
      </w:r>
      <w:r>
        <w:rPr>
          <w:rFonts w:ascii="宋体" w:hAnsi="宋体"/>
          <w:kern w:val="0"/>
          <w:sz w:val="28"/>
          <w:szCs w:val="28"/>
          <w:lang w:eastAsia="zh-Hans"/>
        </w:rPr>
        <w:t>30%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）、答辩成绩（</w:t>
      </w:r>
      <w:r>
        <w:rPr>
          <w:rFonts w:ascii="宋体" w:hAnsi="宋体"/>
          <w:kern w:val="0"/>
          <w:sz w:val="28"/>
          <w:szCs w:val="28"/>
          <w:lang w:eastAsia="zh-Hans"/>
        </w:rPr>
        <w:t>70%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）两部分组成。</w:t>
      </w:r>
    </w:p>
    <w:p w14:paraId="777A2C13" w14:textId="77777777" w:rsidR="005C5E11" w:rsidRDefault="009E7554">
      <w:pPr>
        <w:widowControl/>
        <w:snapToGrid w:val="0"/>
        <w:spacing w:line="300" w:lineRule="auto"/>
        <w:ind w:firstLine="570"/>
        <w:jc w:val="left"/>
        <w:rPr>
          <w:rFonts w:ascii="宋体" w:hAnsi="宋体"/>
          <w:kern w:val="0"/>
          <w:sz w:val="28"/>
          <w:szCs w:val="28"/>
          <w:lang w:eastAsia="zh-Hans"/>
        </w:rPr>
      </w:pPr>
      <w:r>
        <w:rPr>
          <w:rFonts w:ascii="宋体" w:hAnsi="宋体" w:hint="eastAsia"/>
          <w:kern w:val="0"/>
          <w:sz w:val="28"/>
          <w:szCs w:val="28"/>
          <w:lang w:eastAsia="zh-Hans"/>
        </w:rPr>
        <w:t>若答辩成绩低于</w:t>
      </w:r>
      <w:r>
        <w:rPr>
          <w:rFonts w:ascii="宋体" w:hAnsi="宋体"/>
          <w:kern w:val="0"/>
          <w:sz w:val="28"/>
          <w:szCs w:val="28"/>
          <w:lang w:eastAsia="zh-Hans"/>
        </w:rPr>
        <w:t>60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分（百分制），将自动视为不通过。若经评委评定答辩不通过，学生有机会申诉、整改并在</w:t>
      </w:r>
      <w:r>
        <w:rPr>
          <w:rFonts w:ascii="宋体" w:hAnsi="宋体" w:hint="eastAsia"/>
          <w:b/>
          <w:bCs/>
          <w:kern w:val="0"/>
          <w:sz w:val="28"/>
          <w:szCs w:val="28"/>
          <w:lang w:eastAsia="zh-Hans"/>
        </w:rPr>
        <w:t>第十六周进行二次答辩。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申诉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应在规定的时间内正式书面提出，《</w:t>
      </w:r>
      <w:r>
        <w:rPr>
          <w:b/>
          <w:bCs/>
          <w:sz w:val="28"/>
          <w:szCs w:val="36"/>
        </w:rPr>
        <w:t>四川省本科毕业论文（设计）抽检实施细则（试行）》</w:t>
      </w:r>
      <w:r>
        <w:rPr>
          <w:rFonts w:hint="eastAsia"/>
          <w:b/>
          <w:bCs/>
          <w:sz w:val="28"/>
          <w:szCs w:val="36"/>
          <w:lang w:eastAsia="zh-Hans"/>
        </w:rPr>
        <w:t>第二十七、二十八条执行，申诉复议及审查结果将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参考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学生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学习通平台上各任务（综述、开题、阶段检查等）的完成情况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等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。</w:t>
      </w:r>
    </w:p>
    <w:p w14:paraId="24F9C080" w14:textId="77777777" w:rsidR="005C5E11" w:rsidRDefault="009E7554">
      <w:pPr>
        <w:widowControl/>
        <w:snapToGrid w:val="0"/>
        <w:spacing w:line="300" w:lineRule="auto"/>
        <w:ind w:firstLine="420"/>
        <w:jc w:val="left"/>
        <w:rPr>
          <w:rFonts w:ascii="宋体" w:hAnsi="宋体"/>
          <w:kern w:val="0"/>
          <w:sz w:val="28"/>
          <w:szCs w:val="28"/>
          <w:lang w:eastAsia="zh-Hans"/>
        </w:rPr>
      </w:pPr>
      <w:r>
        <w:rPr>
          <w:rFonts w:ascii="宋体" w:hAnsi="宋体" w:hint="eastAsia"/>
          <w:kern w:val="0"/>
          <w:sz w:val="28"/>
          <w:szCs w:val="28"/>
          <w:lang w:eastAsia="zh-Hans"/>
        </w:rPr>
        <w:t>二次答辩仍不通过者将延期毕业。延期毕业者可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继续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申请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重新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答辩，通过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后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方可授予学位证。</w:t>
      </w:r>
      <w:r>
        <w:rPr>
          <w:rFonts w:ascii="宋体" w:hAnsi="宋体" w:hint="eastAsia"/>
          <w:kern w:val="0"/>
          <w:sz w:val="28"/>
          <w:szCs w:val="28"/>
          <w:lang w:eastAsia="zh-Hans"/>
        </w:rPr>
        <w:t>答辩申请时间、流程等参照学校教务处的规定办法执行。</w:t>
      </w:r>
    </w:p>
    <w:p w14:paraId="1C5AC20C" w14:textId="77777777" w:rsidR="005C5E11" w:rsidRDefault="009E7554">
      <w:pPr>
        <w:widowControl/>
        <w:snapToGrid w:val="0"/>
        <w:spacing w:line="300" w:lineRule="auto"/>
        <w:ind w:firstLine="420"/>
        <w:jc w:val="left"/>
        <w:rPr>
          <w:rFonts w:ascii="宋体" w:hAnsi="宋体"/>
          <w:kern w:val="0"/>
          <w:sz w:val="28"/>
          <w:szCs w:val="28"/>
          <w:lang w:eastAsia="zh-Hans"/>
        </w:rPr>
      </w:pPr>
      <w:r>
        <w:rPr>
          <w:rFonts w:hint="eastAsia"/>
          <w:sz w:val="28"/>
          <w:szCs w:val="36"/>
          <w:lang w:eastAsia="zh-Hans"/>
        </w:rPr>
        <w:t>我院本科生毕业设计（论文）质量受四川省教育厅本科生论文年</w:t>
      </w:r>
      <w:r>
        <w:rPr>
          <w:rFonts w:hint="eastAsia"/>
          <w:sz w:val="28"/>
          <w:szCs w:val="36"/>
          <w:lang w:eastAsia="zh-Hans"/>
        </w:rPr>
        <w:t>度抽检监督，参照</w:t>
      </w:r>
      <w:r>
        <w:rPr>
          <w:b/>
          <w:bCs/>
          <w:sz w:val="28"/>
          <w:szCs w:val="36"/>
        </w:rPr>
        <w:t>教育部《本科毕业生论文（设计）抽检办法》（教督【</w:t>
      </w:r>
      <w:r>
        <w:rPr>
          <w:b/>
          <w:bCs/>
          <w:sz w:val="28"/>
          <w:szCs w:val="36"/>
        </w:rPr>
        <w:t>2020</w:t>
      </w:r>
      <w:r>
        <w:rPr>
          <w:b/>
          <w:bCs/>
          <w:sz w:val="28"/>
          <w:szCs w:val="36"/>
        </w:rPr>
        <w:t>】</w:t>
      </w:r>
      <w:r>
        <w:rPr>
          <w:b/>
          <w:bCs/>
          <w:sz w:val="28"/>
          <w:szCs w:val="36"/>
        </w:rPr>
        <w:t>5</w:t>
      </w:r>
      <w:r>
        <w:rPr>
          <w:b/>
          <w:bCs/>
          <w:sz w:val="28"/>
          <w:szCs w:val="36"/>
        </w:rPr>
        <w:t>号）</w:t>
      </w:r>
      <w:r>
        <w:rPr>
          <w:sz w:val="28"/>
          <w:szCs w:val="36"/>
        </w:rPr>
        <w:t>和</w:t>
      </w:r>
      <w:r>
        <w:rPr>
          <w:b/>
          <w:bCs/>
          <w:sz w:val="28"/>
          <w:szCs w:val="36"/>
        </w:rPr>
        <w:t>《四川省本科毕业论文（设计）抽检实施细则（试行）》</w:t>
      </w:r>
      <w:r>
        <w:rPr>
          <w:rFonts w:hint="eastAsia"/>
          <w:sz w:val="28"/>
          <w:szCs w:val="36"/>
          <w:lang w:eastAsia="zh-Hans"/>
        </w:rPr>
        <w:t>执行，若被认定不合格，所获学位将可能被追回。</w:t>
      </w:r>
    </w:p>
    <w:p w14:paraId="60D30E24" w14:textId="77777777" w:rsidR="005C5E11" w:rsidRDefault="005C5E11"/>
    <w:p w14:paraId="063B5D0B" w14:textId="77777777" w:rsidR="009E7554" w:rsidRDefault="009E7554" w:rsidP="009E7554">
      <w:pPr>
        <w:jc w:val="right"/>
        <w:rPr>
          <w:sz w:val="28"/>
          <w:szCs w:val="36"/>
        </w:rPr>
      </w:pPr>
    </w:p>
    <w:p w14:paraId="1BD2555F" w14:textId="26F0FD8A" w:rsidR="005C5E11" w:rsidRPr="009E7554" w:rsidRDefault="009E7554" w:rsidP="009E7554">
      <w:pPr>
        <w:jc w:val="right"/>
        <w:rPr>
          <w:sz w:val="28"/>
          <w:szCs w:val="36"/>
        </w:rPr>
      </w:pPr>
      <w:r w:rsidRPr="009E7554">
        <w:rPr>
          <w:rFonts w:hint="eastAsia"/>
          <w:sz w:val="28"/>
          <w:szCs w:val="36"/>
        </w:rPr>
        <w:t>医学影像学院</w:t>
      </w:r>
    </w:p>
    <w:p w14:paraId="043034DE" w14:textId="5D8C5E40" w:rsidR="009E7554" w:rsidRPr="009E7554" w:rsidRDefault="009E7554" w:rsidP="009E7554">
      <w:pPr>
        <w:jc w:val="right"/>
        <w:rPr>
          <w:sz w:val="28"/>
          <w:szCs w:val="36"/>
        </w:rPr>
      </w:pPr>
      <w:r w:rsidRPr="009E7554">
        <w:rPr>
          <w:rFonts w:hint="eastAsia"/>
          <w:sz w:val="28"/>
          <w:szCs w:val="36"/>
        </w:rPr>
        <w:t>生物医学工程专业</w:t>
      </w:r>
    </w:p>
    <w:p w14:paraId="6D08AEEA" w14:textId="499E71CF" w:rsidR="009E7554" w:rsidRPr="009E7554" w:rsidRDefault="009E7554" w:rsidP="009E7554">
      <w:pPr>
        <w:jc w:val="right"/>
        <w:rPr>
          <w:rFonts w:hint="eastAsia"/>
          <w:sz w:val="28"/>
          <w:szCs w:val="36"/>
        </w:rPr>
      </w:pPr>
      <w:r w:rsidRPr="009E7554">
        <w:rPr>
          <w:rFonts w:hint="eastAsia"/>
          <w:sz w:val="28"/>
          <w:szCs w:val="36"/>
        </w:rPr>
        <w:t>2</w:t>
      </w:r>
      <w:r w:rsidRPr="009E7554">
        <w:rPr>
          <w:sz w:val="28"/>
          <w:szCs w:val="36"/>
        </w:rPr>
        <w:t>022-04-2</w:t>
      </w:r>
      <w:r>
        <w:rPr>
          <w:sz w:val="28"/>
          <w:szCs w:val="36"/>
        </w:rPr>
        <w:t>5</w:t>
      </w:r>
    </w:p>
    <w:sectPr w:rsidR="009E7554" w:rsidRPr="009E7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F7CFE218"/>
    <w:rsid w:val="DEED5970"/>
    <w:rsid w:val="DEFE8C3C"/>
    <w:rsid w:val="E7E757F4"/>
    <w:rsid w:val="EBBD9A75"/>
    <w:rsid w:val="EE95E5D8"/>
    <w:rsid w:val="F3DF764D"/>
    <w:rsid w:val="F5FFD5F4"/>
    <w:rsid w:val="F65BCACE"/>
    <w:rsid w:val="F7CFE218"/>
    <w:rsid w:val="F7DF7EE9"/>
    <w:rsid w:val="FAFBFEE6"/>
    <w:rsid w:val="FB556C52"/>
    <w:rsid w:val="FD7ADD12"/>
    <w:rsid w:val="FDAB76ED"/>
    <w:rsid w:val="FE6A2669"/>
    <w:rsid w:val="FECD2FCB"/>
    <w:rsid w:val="FF3DC262"/>
    <w:rsid w:val="FF794495"/>
    <w:rsid w:val="FF7F9C17"/>
    <w:rsid w:val="FFDE3DB4"/>
    <w:rsid w:val="FFEF0451"/>
    <w:rsid w:val="00225BB0"/>
    <w:rsid w:val="003965D9"/>
    <w:rsid w:val="00407E0C"/>
    <w:rsid w:val="004316CD"/>
    <w:rsid w:val="00442D91"/>
    <w:rsid w:val="00490A00"/>
    <w:rsid w:val="004A3F0E"/>
    <w:rsid w:val="004B0A6A"/>
    <w:rsid w:val="005C5E11"/>
    <w:rsid w:val="006C4E54"/>
    <w:rsid w:val="009E7554"/>
    <w:rsid w:val="00A3189F"/>
    <w:rsid w:val="00AE085B"/>
    <w:rsid w:val="00C14140"/>
    <w:rsid w:val="12CD2C5F"/>
    <w:rsid w:val="1CF24A49"/>
    <w:rsid w:val="1FAD1737"/>
    <w:rsid w:val="26F990EA"/>
    <w:rsid w:val="2B3D5181"/>
    <w:rsid w:val="2FD7775F"/>
    <w:rsid w:val="32941292"/>
    <w:rsid w:val="34DF37C7"/>
    <w:rsid w:val="36BFCA5F"/>
    <w:rsid w:val="37FFB2F2"/>
    <w:rsid w:val="3DFF14B7"/>
    <w:rsid w:val="3FFFA229"/>
    <w:rsid w:val="47D9E9FD"/>
    <w:rsid w:val="4BFBF00D"/>
    <w:rsid w:val="4DAFF9CE"/>
    <w:rsid w:val="4F8F050F"/>
    <w:rsid w:val="4FEFA8EF"/>
    <w:rsid w:val="55CFB662"/>
    <w:rsid w:val="55F678A6"/>
    <w:rsid w:val="6F774387"/>
    <w:rsid w:val="76365FF6"/>
    <w:rsid w:val="77BC68AE"/>
    <w:rsid w:val="77BF9B13"/>
    <w:rsid w:val="77CACF7E"/>
    <w:rsid w:val="7A675D6C"/>
    <w:rsid w:val="7B8137AF"/>
    <w:rsid w:val="7D879C31"/>
    <w:rsid w:val="7DE7312B"/>
    <w:rsid w:val="7DFF034B"/>
    <w:rsid w:val="7EFD458A"/>
    <w:rsid w:val="7F4E4B33"/>
    <w:rsid w:val="7FAA50D3"/>
    <w:rsid w:val="7FDCC482"/>
    <w:rsid w:val="7FDF5DD5"/>
    <w:rsid w:val="7FEE26F7"/>
    <w:rsid w:val="7FF63C49"/>
    <w:rsid w:val="7FFBFCC1"/>
    <w:rsid w:val="7FFCBA0C"/>
    <w:rsid w:val="7FFF86BD"/>
    <w:rsid w:val="93F74AC8"/>
    <w:rsid w:val="9FAF84C1"/>
    <w:rsid w:val="A6BD845B"/>
    <w:rsid w:val="A7EBB54C"/>
    <w:rsid w:val="AF9E884D"/>
    <w:rsid w:val="AFFBEB09"/>
    <w:rsid w:val="BF6D506E"/>
    <w:rsid w:val="BFBCA3CC"/>
    <w:rsid w:val="CFBF0EC9"/>
    <w:rsid w:val="CFFF8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A633BA"/>
  <w15:docId w15:val="{EE719622-A637-4A4E-BD4B-14E4E71DA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AmyH</dc:creator>
  <cp:lastModifiedBy>zhu yuanzhong</cp:lastModifiedBy>
  <cp:revision>9</cp:revision>
  <dcterms:created xsi:type="dcterms:W3CDTF">2021-11-18T03:55:00Z</dcterms:created>
  <dcterms:modified xsi:type="dcterms:W3CDTF">2022-04-26T11:31:00Z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  <property fmtid="{D5CDD505-2E9C-101B-9397-08002B2CF9AE}" pid="3" name="ICV">
    <vt:lpwstr>FA916DC12F8F4DE181D2C49B7140F4AA</vt:lpwstr>
  </property>
</Properties>
</file>