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323" w:rsidRDefault="00F312D3">
      <w:pPr>
        <w:spacing w:line="60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同等学力人员知情同意书</w:t>
      </w:r>
    </w:p>
    <w:p w:rsidR="00612323" w:rsidRDefault="00F312D3" w:rsidP="0018271C">
      <w:pPr>
        <w:spacing w:beforeLines="50" w:line="600" w:lineRule="exact"/>
        <w:ind w:firstLineChars="200" w:firstLine="640"/>
        <w:rPr>
          <w:rFonts w:eastAsiaTheme="minorEastAsia"/>
        </w:rPr>
      </w:pPr>
      <w:r>
        <w:rPr>
          <w:rFonts w:eastAsiaTheme="minorEastAsia" w:hAnsiTheme="minorEastAsia" w:hint="eastAsia"/>
        </w:rPr>
        <w:t>根</w:t>
      </w:r>
      <w:r>
        <w:rPr>
          <w:rFonts w:eastAsiaTheme="minorEastAsia" w:hAnsiTheme="minorEastAsia"/>
        </w:rPr>
        <w:t>据</w:t>
      </w:r>
      <w:r>
        <w:rPr>
          <w:rFonts w:eastAsiaTheme="minorEastAsia" w:hAnsiTheme="minorEastAsia" w:hint="eastAsia"/>
        </w:rPr>
        <w:t>《川北医学院关于印发</w:t>
      </w:r>
      <w:r>
        <w:rPr>
          <w:rFonts w:eastAsiaTheme="minorEastAsia" w:hAnsiTheme="minorEastAsia" w:hint="eastAsia"/>
        </w:rPr>
        <w:t>&lt;</w:t>
      </w:r>
      <w:r>
        <w:rPr>
          <w:rFonts w:eastAsiaTheme="minorEastAsia" w:hAnsiTheme="minorEastAsia" w:hint="eastAsia"/>
        </w:rPr>
        <w:t>关于授予具有研究生毕业同等学力人员临床医学、口腔医学和中医硕士专业学位的试行办法</w:t>
      </w:r>
      <w:r>
        <w:rPr>
          <w:rFonts w:eastAsiaTheme="minorEastAsia" w:hAnsiTheme="minorEastAsia" w:hint="eastAsia"/>
        </w:rPr>
        <w:t>&gt;</w:t>
      </w:r>
      <w:r>
        <w:rPr>
          <w:rFonts w:eastAsiaTheme="minorEastAsia" w:hAnsiTheme="minorEastAsia" w:hint="eastAsia"/>
        </w:rPr>
        <w:t>的通知》（学位〔</w:t>
      </w:r>
      <w:r>
        <w:rPr>
          <w:rFonts w:eastAsiaTheme="minorEastAsia" w:hAnsiTheme="minorEastAsia" w:hint="eastAsia"/>
        </w:rPr>
        <w:t>2015</w:t>
      </w:r>
      <w:r>
        <w:rPr>
          <w:rFonts w:eastAsiaTheme="minorEastAsia" w:hAnsiTheme="minorEastAsia" w:hint="eastAsia"/>
        </w:rPr>
        <w:t>〕</w:t>
      </w:r>
      <w:r>
        <w:rPr>
          <w:rFonts w:eastAsiaTheme="minorEastAsia" w:hAnsiTheme="minorEastAsia" w:hint="eastAsia"/>
        </w:rPr>
        <w:t>10</w:t>
      </w:r>
      <w:r>
        <w:rPr>
          <w:rFonts w:eastAsiaTheme="minorEastAsia" w:hAnsiTheme="minorEastAsia" w:hint="eastAsia"/>
        </w:rPr>
        <w:t>号）</w:t>
      </w:r>
      <w:r>
        <w:rPr>
          <w:rFonts w:eastAsiaTheme="minorEastAsia" w:hAnsiTheme="minorEastAsia"/>
        </w:rPr>
        <w:t>文件精神，对有意报名参加：同等学力人员培养计划班</w:t>
      </w:r>
      <w:r>
        <w:rPr>
          <w:rFonts w:eastAsiaTheme="minorEastAsia"/>
        </w:rPr>
        <w:t>(</w:t>
      </w:r>
      <w:r>
        <w:rPr>
          <w:rFonts w:eastAsiaTheme="minorEastAsia" w:hAnsiTheme="minorEastAsia"/>
        </w:rPr>
        <w:t>以下简称同等学力班</w:t>
      </w:r>
      <w:r>
        <w:rPr>
          <w:rFonts w:eastAsiaTheme="minorEastAsia"/>
        </w:rPr>
        <w:t>) </w:t>
      </w:r>
      <w:r>
        <w:rPr>
          <w:rFonts w:eastAsiaTheme="minorEastAsia" w:hAnsiTheme="minorEastAsia"/>
        </w:rPr>
        <w:t>，在正式履行报名手续期间，本人已认真研读了相关文件和最新的招生简章，已明确获知以下事项：</w:t>
      </w:r>
    </w:p>
    <w:p w:rsidR="00612323" w:rsidRDefault="00F312D3">
      <w:pPr>
        <w:spacing w:line="600" w:lineRule="exact"/>
        <w:ind w:firstLineChars="200" w:firstLine="640"/>
        <w:rPr>
          <w:rFonts w:eastAsia="黑体"/>
        </w:rPr>
      </w:pPr>
      <w:r>
        <w:rPr>
          <w:rFonts w:eastAsia="黑体" w:hAnsi="黑体"/>
        </w:rPr>
        <w:t>一、资格审查与水平认定</w:t>
      </w:r>
      <w:r>
        <w:rPr>
          <w:rFonts w:eastAsia="黑体"/>
        </w:rPr>
        <w:t> </w:t>
      </w:r>
    </w:p>
    <w:p w:rsidR="00612323" w:rsidRDefault="00F312D3">
      <w:pPr>
        <w:spacing w:line="600" w:lineRule="exact"/>
        <w:ind w:firstLineChars="200" w:firstLine="640"/>
        <w:rPr>
          <w:rFonts w:eastAsiaTheme="minorEastAsia" w:hAnsiTheme="minorEastAsia"/>
        </w:rPr>
      </w:pPr>
      <w:r>
        <w:rPr>
          <w:rFonts w:eastAsiaTheme="minorEastAsia" w:hAnsiTheme="minorEastAsia"/>
        </w:rPr>
        <w:t>本人符合报考条件：</w:t>
      </w:r>
      <w:r>
        <w:rPr>
          <w:rFonts w:eastAsiaTheme="minorEastAsia" w:hAnsiTheme="minorEastAsia"/>
        </w:rPr>
        <w:t>①</w:t>
      </w:r>
      <w:r>
        <w:rPr>
          <w:rFonts w:eastAsiaTheme="minorEastAsia" w:hAnsiTheme="minorEastAsia"/>
        </w:rPr>
        <w:t>必须为中华人民共和国大陆公民，拥护《中华人民共和国宪法》，遵守法律，能坚持在职学习；</w:t>
      </w:r>
      <w:r>
        <w:rPr>
          <w:rFonts w:eastAsiaTheme="minorEastAsia" w:hAnsiTheme="minorEastAsia"/>
        </w:rPr>
        <w:t>②</w:t>
      </w:r>
      <w:r>
        <w:rPr>
          <w:rFonts w:eastAsiaTheme="minorEastAsia" w:hAnsiTheme="minorEastAsia"/>
        </w:rPr>
        <w:t>已经获得医学学士学位；</w:t>
      </w:r>
      <w:r>
        <w:rPr>
          <w:rFonts w:eastAsiaTheme="minorEastAsia" w:hAnsiTheme="minorEastAsia"/>
        </w:rPr>
        <w:t>③</w:t>
      </w:r>
      <w:r>
        <w:rPr>
          <w:rFonts w:eastAsiaTheme="minorEastAsia" w:hAnsiTheme="minorEastAsia"/>
        </w:rPr>
        <w:t>已经取得省级以上住院医师规培基地的规培证书，或者正在规培。</w:t>
      </w:r>
      <w:r>
        <w:rPr>
          <w:rFonts w:eastAsiaTheme="minorEastAsia" w:hAnsiTheme="minorEastAsia"/>
        </w:rPr>
        <w:t> </w:t>
      </w:r>
    </w:p>
    <w:p w:rsidR="00612323" w:rsidRDefault="00F312D3">
      <w:pPr>
        <w:spacing w:line="600" w:lineRule="exact"/>
        <w:ind w:firstLineChars="200" w:firstLine="643"/>
        <w:rPr>
          <w:rFonts w:eastAsiaTheme="minorEastAsia"/>
          <w:b/>
        </w:rPr>
      </w:pPr>
      <w:r>
        <w:rPr>
          <w:rFonts w:eastAsiaTheme="minorEastAsia" w:hAnsiTheme="minorEastAsia"/>
          <w:b/>
        </w:rPr>
        <w:t>报考者学历，学位证书必须是中国国家教育部承认或认证的证书。如学历和学位证书造假、丢失等不符合同等学力报考条件，导致无法通过资格审查，不能参加全国统考，责任由本人自负。</w:t>
      </w:r>
      <w:r>
        <w:rPr>
          <w:rFonts w:eastAsiaTheme="minorEastAsia"/>
          <w:b/>
        </w:rPr>
        <w:t> </w:t>
      </w:r>
    </w:p>
    <w:p w:rsidR="00612323" w:rsidRDefault="00F312D3">
      <w:pPr>
        <w:spacing w:line="600" w:lineRule="exact"/>
        <w:ind w:firstLineChars="200" w:firstLine="640"/>
        <w:rPr>
          <w:rFonts w:eastAsia="黑体" w:hAnsi="黑体"/>
        </w:rPr>
      </w:pPr>
      <w:r>
        <w:rPr>
          <w:rFonts w:eastAsia="黑体" w:hAnsi="黑体"/>
        </w:rPr>
        <w:t>二、</w:t>
      </w:r>
      <w:r>
        <w:rPr>
          <w:rFonts w:eastAsia="黑体" w:hAnsi="黑体" w:hint="eastAsia"/>
        </w:rPr>
        <w:t>培养环节</w:t>
      </w:r>
    </w:p>
    <w:p w:rsidR="00612323" w:rsidRDefault="00F312D3">
      <w:pPr>
        <w:spacing w:line="600" w:lineRule="exact"/>
        <w:ind w:firstLineChars="200" w:firstLine="640"/>
        <w:rPr>
          <w:rFonts w:eastAsia="黑体"/>
        </w:rPr>
      </w:pPr>
      <w:r>
        <w:rPr>
          <w:rFonts w:eastAsia="黑体" w:hAnsi="黑体" w:hint="eastAsia"/>
        </w:rPr>
        <w:t xml:space="preserve">1. </w:t>
      </w:r>
      <w:r>
        <w:rPr>
          <w:rFonts w:eastAsia="黑体" w:hAnsi="黑体"/>
        </w:rPr>
        <w:t>硕士研究生课程考试</w:t>
      </w:r>
      <w:r>
        <w:rPr>
          <w:rFonts w:eastAsia="黑体"/>
        </w:rPr>
        <w:t> </w:t>
      </w:r>
    </w:p>
    <w:p w:rsidR="00612323" w:rsidRDefault="00F312D3">
      <w:pPr>
        <w:spacing w:line="600" w:lineRule="exact"/>
        <w:ind w:firstLineChars="200" w:firstLine="640"/>
        <w:rPr>
          <w:rFonts w:eastAsiaTheme="minorEastAsia"/>
        </w:rPr>
      </w:pPr>
      <w:r>
        <w:rPr>
          <w:rFonts w:eastAsiaTheme="minorEastAsia" w:hAnsiTheme="minorEastAsia"/>
        </w:rPr>
        <w:t>按照本校同等学力人员临床医学硕士专业学位培养方案规定的课程，组织课程考试。考试将严格按本校相同专业在校研究生</w:t>
      </w:r>
      <w:r>
        <w:rPr>
          <w:rFonts w:eastAsiaTheme="minorEastAsia" w:hAnsiTheme="minorEastAsia"/>
        </w:rPr>
        <w:t>的考试要求进行，评卷标准与在校研究生的评卷标准一致。</w:t>
      </w:r>
      <w:r>
        <w:rPr>
          <w:rFonts w:eastAsiaTheme="minorEastAsia"/>
        </w:rPr>
        <w:t> </w:t>
      </w:r>
    </w:p>
    <w:p w:rsidR="00612323" w:rsidRDefault="00F312D3">
      <w:pPr>
        <w:spacing w:line="600" w:lineRule="exact"/>
        <w:ind w:firstLineChars="200" w:firstLine="640"/>
        <w:rPr>
          <w:rFonts w:eastAsia="黑体"/>
        </w:rPr>
      </w:pPr>
      <w:r>
        <w:rPr>
          <w:rFonts w:eastAsia="黑体" w:hAnsi="黑体" w:hint="eastAsia"/>
        </w:rPr>
        <w:t xml:space="preserve">2. </w:t>
      </w:r>
      <w:r>
        <w:rPr>
          <w:rFonts w:eastAsia="黑体" w:hAnsi="黑体"/>
        </w:rPr>
        <w:t>国家组织的水平考试</w:t>
      </w:r>
      <w:r>
        <w:rPr>
          <w:rFonts w:eastAsia="黑体"/>
        </w:rPr>
        <w:t> </w:t>
      </w:r>
    </w:p>
    <w:p w:rsidR="00612323" w:rsidRDefault="00F312D3">
      <w:pPr>
        <w:spacing w:line="600" w:lineRule="exact"/>
        <w:ind w:firstLineChars="200" w:firstLine="640"/>
        <w:rPr>
          <w:rFonts w:eastAsiaTheme="minorEastAsia"/>
        </w:rPr>
      </w:pPr>
      <w:r>
        <w:rPr>
          <w:rFonts w:eastAsiaTheme="minorEastAsia" w:hint="eastAsia"/>
        </w:rPr>
        <w:t>（</w:t>
      </w:r>
      <w:r>
        <w:rPr>
          <w:rFonts w:eastAsiaTheme="minorEastAsia" w:hint="eastAsia"/>
        </w:rPr>
        <w:t>1</w:t>
      </w:r>
      <w:r>
        <w:rPr>
          <w:rFonts w:eastAsiaTheme="minorEastAsia" w:hint="eastAsia"/>
        </w:rPr>
        <w:t>）</w:t>
      </w:r>
      <w:r>
        <w:rPr>
          <w:rFonts w:eastAsiaTheme="minorEastAsia" w:hAnsiTheme="minorEastAsia"/>
        </w:rPr>
        <w:t>申请人应通过同等学力人员申请硕士学位外国语（目前只接受英语）水平全国统一考试。</w:t>
      </w:r>
      <w:r>
        <w:rPr>
          <w:rFonts w:eastAsiaTheme="minorEastAsia"/>
        </w:rPr>
        <w:t> </w:t>
      </w:r>
    </w:p>
    <w:p w:rsidR="00612323" w:rsidRDefault="00F312D3">
      <w:pPr>
        <w:spacing w:line="600" w:lineRule="exact"/>
        <w:ind w:firstLineChars="200" w:firstLine="640"/>
        <w:rPr>
          <w:rFonts w:eastAsiaTheme="minorEastAsia"/>
        </w:rPr>
      </w:pPr>
      <w:r>
        <w:rPr>
          <w:rFonts w:eastAsiaTheme="minorEastAsia" w:hint="eastAsia"/>
        </w:rPr>
        <w:lastRenderedPageBreak/>
        <w:t>（</w:t>
      </w:r>
      <w:r>
        <w:rPr>
          <w:rFonts w:eastAsiaTheme="minorEastAsia" w:hint="eastAsia"/>
        </w:rPr>
        <w:t>2</w:t>
      </w:r>
      <w:r>
        <w:rPr>
          <w:rFonts w:eastAsiaTheme="minorEastAsia" w:hint="eastAsia"/>
        </w:rPr>
        <w:t>）</w:t>
      </w:r>
      <w:r>
        <w:rPr>
          <w:rFonts w:eastAsiaTheme="minorEastAsia" w:hAnsiTheme="minorEastAsia"/>
        </w:rPr>
        <w:t>申请人应通过同等学力人员申请硕士学位学科综合水平全国统一考试。</w:t>
      </w:r>
      <w:r>
        <w:rPr>
          <w:rFonts w:eastAsiaTheme="minorEastAsia"/>
        </w:rPr>
        <w:t> </w:t>
      </w:r>
    </w:p>
    <w:p w:rsidR="00612323" w:rsidRDefault="00F312D3">
      <w:pPr>
        <w:spacing w:line="600" w:lineRule="exact"/>
        <w:ind w:firstLineChars="200" w:firstLine="640"/>
        <w:rPr>
          <w:rFonts w:eastAsiaTheme="minorEastAsia" w:hAnsiTheme="minorEastAsia"/>
        </w:rPr>
      </w:pPr>
      <w:r>
        <w:rPr>
          <w:rFonts w:eastAsiaTheme="minorEastAsia" w:hAnsiTheme="minorEastAsia" w:hint="eastAsia"/>
        </w:rPr>
        <w:t>（</w:t>
      </w:r>
      <w:r>
        <w:rPr>
          <w:rFonts w:eastAsiaTheme="minorEastAsia" w:hAnsiTheme="minorEastAsia" w:hint="eastAsia"/>
        </w:rPr>
        <w:t>3</w:t>
      </w:r>
      <w:r>
        <w:rPr>
          <w:rFonts w:eastAsiaTheme="minorEastAsia" w:hAnsiTheme="minorEastAsia" w:hint="eastAsia"/>
        </w:rPr>
        <w:t>）</w:t>
      </w:r>
      <w:r>
        <w:rPr>
          <w:rFonts w:eastAsiaTheme="minorEastAsia" w:hAnsiTheme="minorEastAsia"/>
        </w:rPr>
        <w:t>课程学习有效期为</w:t>
      </w:r>
      <w:r>
        <w:rPr>
          <w:rFonts w:eastAsiaTheme="minorEastAsia"/>
        </w:rPr>
        <w:t>6</w:t>
      </w:r>
      <w:r>
        <w:rPr>
          <w:rFonts w:eastAsiaTheme="minorEastAsia" w:hAnsiTheme="minorEastAsia"/>
        </w:rPr>
        <w:t>年，自学校资格审查通过之日起，</w:t>
      </w:r>
      <w:r>
        <w:rPr>
          <w:rFonts w:eastAsiaTheme="minorEastAsia"/>
        </w:rPr>
        <w:t>6</w:t>
      </w:r>
      <w:r>
        <w:rPr>
          <w:rFonts w:eastAsiaTheme="minorEastAsia" w:hAnsiTheme="minorEastAsia"/>
        </w:rPr>
        <w:t>年内须完成全部学位课程考试，统考科目考试及所有培养环节及学位论文答辩、授位。</w:t>
      </w:r>
      <w:r>
        <w:rPr>
          <w:rFonts w:eastAsiaTheme="minorEastAsia" w:hAnsiTheme="minorEastAsia" w:hint="eastAsia"/>
        </w:rPr>
        <w:t>逾期</w:t>
      </w:r>
      <w:r>
        <w:rPr>
          <w:rFonts w:eastAsiaTheme="minorEastAsia" w:hAnsiTheme="minorEastAsia"/>
        </w:rPr>
        <w:t>本次申请无效，课程成绩作废。</w:t>
      </w:r>
    </w:p>
    <w:p w:rsidR="00612323" w:rsidRDefault="00F312D3">
      <w:pPr>
        <w:spacing w:line="600" w:lineRule="exact"/>
        <w:ind w:firstLineChars="200" w:firstLine="640"/>
        <w:rPr>
          <w:rFonts w:eastAsia="黑体" w:hAnsi="黑体"/>
        </w:rPr>
      </w:pPr>
      <w:r>
        <w:rPr>
          <w:rFonts w:eastAsia="黑体" w:hAnsi="黑体"/>
        </w:rPr>
        <w:t>四、同等学力人员申请临床专硕学位授予的基本要求</w:t>
      </w:r>
    </w:p>
    <w:p w:rsidR="00612323" w:rsidRDefault="00F312D3">
      <w:pPr>
        <w:spacing w:line="600" w:lineRule="exact"/>
        <w:ind w:firstLineChars="200" w:firstLine="640"/>
        <w:rPr>
          <w:rFonts w:eastAsiaTheme="minorEastAsia"/>
        </w:rPr>
      </w:pPr>
      <w:r>
        <w:rPr>
          <w:rFonts w:eastAsiaTheme="minorEastAsia"/>
        </w:rPr>
        <w:t xml:space="preserve">1. </w:t>
      </w:r>
      <w:r>
        <w:rPr>
          <w:rFonts w:eastAsiaTheme="minorEastAsia" w:hAnsiTheme="minorEastAsia"/>
        </w:rPr>
        <w:t>具有医学类本科毕业证</w:t>
      </w:r>
      <w:r>
        <w:rPr>
          <w:rFonts w:eastAsiaTheme="minorEastAsia" w:hAnsiTheme="minorEastAsia" w:hint="eastAsia"/>
        </w:rPr>
        <w:t>书和</w:t>
      </w:r>
      <w:r>
        <w:rPr>
          <w:rFonts w:eastAsiaTheme="minorEastAsia" w:hAnsiTheme="minorEastAsia"/>
        </w:rPr>
        <w:t>学士学位证书。</w:t>
      </w:r>
    </w:p>
    <w:p w:rsidR="00612323" w:rsidRDefault="00F312D3">
      <w:pPr>
        <w:spacing w:line="600" w:lineRule="exact"/>
        <w:ind w:firstLineChars="200" w:firstLine="640"/>
        <w:rPr>
          <w:rFonts w:eastAsiaTheme="minorEastAsia"/>
        </w:rPr>
      </w:pPr>
      <w:r>
        <w:rPr>
          <w:rFonts w:eastAsiaTheme="minorEastAsia"/>
        </w:rPr>
        <w:t xml:space="preserve">2. </w:t>
      </w:r>
      <w:r>
        <w:rPr>
          <w:rFonts w:eastAsiaTheme="minorEastAsia" w:hAnsiTheme="minorEastAsia"/>
        </w:rPr>
        <w:t>完成临床专硕培养方案规定的学位课程考试，成绩合格。</w:t>
      </w:r>
    </w:p>
    <w:p w:rsidR="00612323" w:rsidRDefault="00F312D3">
      <w:pPr>
        <w:spacing w:line="600" w:lineRule="exact"/>
        <w:ind w:firstLineChars="200" w:firstLine="640"/>
        <w:rPr>
          <w:rFonts w:eastAsiaTheme="minorEastAsia"/>
        </w:rPr>
      </w:pPr>
      <w:r>
        <w:rPr>
          <w:rFonts w:eastAsiaTheme="minorEastAsia"/>
        </w:rPr>
        <w:t xml:space="preserve">3. </w:t>
      </w:r>
      <w:r>
        <w:rPr>
          <w:rFonts w:eastAsiaTheme="minorEastAsia" w:hAnsiTheme="minorEastAsia"/>
        </w:rPr>
        <w:t>通过同等学力人员申请硕士学位英语水平及临床综合水平全国统一考试，成绩合格。</w:t>
      </w:r>
    </w:p>
    <w:p w:rsidR="00612323" w:rsidRDefault="00F312D3">
      <w:pPr>
        <w:spacing w:line="600" w:lineRule="exact"/>
        <w:ind w:firstLineChars="200" w:firstLine="640"/>
        <w:rPr>
          <w:rFonts w:eastAsiaTheme="minorEastAsia"/>
        </w:rPr>
      </w:pPr>
      <w:r>
        <w:rPr>
          <w:rFonts w:eastAsiaTheme="minorEastAsia"/>
        </w:rPr>
        <w:t xml:space="preserve">4. </w:t>
      </w:r>
      <w:r>
        <w:rPr>
          <w:rFonts w:eastAsiaTheme="minorEastAsia" w:hAnsiTheme="minorEastAsia"/>
        </w:rPr>
        <w:t>取得《医师资格证书》和《住院医师规范化培训合格证书》。</w:t>
      </w:r>
    </w:p>
    <w:p w:rsidR="00612323" w:rsidRDefault="00F312D3">
      <w:pPr>
        <w:spacing w:line="600" w:lineRule="exact"/>
        <w:ind w:firstLineChars="200" w:firstLine="640"/>
        <w:rPr>
          <w:rFonts w:eastAsiaTheme="minorEastAsia"/>
        </w:rPr>
      </w:pPr>
      <w:r>
        <w:rPr>
          <w:rFonts w:eastAsiaTheme="minorEastAsia"/>
        </w:rPr>
        <w:t xml:space="preserve">5. </w:t>
      </w:r>
      <w:r>
        <w:rPr>
          <w:rFonts w:eastAsiaTheme="minorEastAsia" w:hAnsiTheme="minorEastAsia"/>
        </w:rPr>
        <w:t>硕士学位论文答辩通过。</w:t>
      </w:r>
    </w:p>
    <w:p w:rsidR="00612323" w:rsidRDefault="00F312D3">
      <w:pPr>
        <w:spacing w:line="600" w:lineRule="exact"/>
        <w:ind w:firstLineChars="200" w:firstLine="643"/>
        <w:rPr>
          <w:rFonts w:eastAsiaTheme="minorEastAsia"/>
          <w:b/>
        </w:rPr>
      </w:pPr>
      <w:r>
        <w:rPr>
          <w:rFonts w:eastAsiaTheme="minorEastAsia" w:hAnsiTheme="minorEastAsia"/>
          <w:b/>
        </w:rPr>
        <w:t>注：申请人通过同等学力水平认定，经我校学位评定委员会同意，授予硕士学位并颁发学位证书。申请人获得学位后，如发现有</w:t>
      </w:r>
      <w:r>
        <w:rPr>
          <w:rFonts w:eastAsiaTheme="minorEastAsia" w:hAnsiTheme="minorEastAsia" w:hint="eastAsia"/>
          <w:b/>
        </w:rPr>
        <w:t>学术不端行为，如</w:t>
      </w:r>
      <w:r>
        <w:rPr>
          <w:rFonts w:eastAsiaTheme="minorEastAsia" w:hAnsiTheme="minorEastAsia"/>
          <w:b/>
        </w:rPr>
        <w:t>舞弊作假、剽窃他人成果等违反学位条例规定的问题，经查实，我校学位评定委员会</w:t>
      </w:r>
      <w:r>
        <w:rPr>
          <w:rFonts w:eastAsiaTheme="minorEastAsia" w:hAnsiTheme="minorEastAsia" w:hint="eastAsia"/>
          <w:b/>
        </w:rPr>
        <w:t>有权</w:t>
      </w:r>
      <w:r>
        <w:rPr>
          <w:rFonts w:eastAsiaTheme="minorEastAsia" w:hAnsiTheme="minorEastAsia"/>
          <w:b/>
        </w:rPr>
        <w:t>撤消已授予的学位，并吊销其学位证书。</w:t>
      </w:r>
      <w:r>
        <w:rPr>
          <w:rFonts w:eastAsiaTheme="minorEastAsia"/>
          <w:b/>
        </w:rPr>
        <w:t> </w:t>
      </w:r>
    </w:p>
    <w:p w:rsidR="00612323" w:rsidRDefault="00F312D3">
      <w:pPr>
        <w:spacing w:line="600" w:lineRule="exact"/>
        <w:ind w:firstLineChars="200" w:firstLine="640"/>
        <w:rPr>
          <w:rFonts w:eastAsia="黑体" w:hAnsi="黑体"/>
        </w:rPr>
      </w:pPr>
      <w:r>
        <w:rPr>
          <w:rFonts w:eastAsia="黑体" w:hAnsi="黑体"/>
        </w:rPr>
        <w:t>五、其他规定</w:t>
      </w:r>
      <w:r>
        <w:rPr>
          <w:rFonts w:eastAsia="黑体" w:hAnsi="黑体"/>
        </w:rPr>
        <w:t> </w:t>
      </w:r>
    </w:p>
    <w:p w:rsidR="00612323" w:rsidRDefault="00F312D3">
      <w:pPr>
        <w:spacing w:line="600" w:lineRule="exact"/>
        <w:ind w:firstLineChars="200" w:firstLine="640"/>
        <w:rPr>
          <w:rFonts w:eastAsiaTheme="minorEastAsia"/>
        </w:rPr>
      </w:pPr>
      <w:r>
        <w:rPr>
          <w:rFonts w:eastAsiaTheme="minorEastAsia"/>
        </w:rPr>
        <w:t>1.</w:t>
      </w:r>
      <w:r>
        <w:rPr>
          <w:rFonts w:eastAsiaTheme="minorEastAsia" w:hAnsiTheme="minorEastAsia" w:hint="eastAsia"/>
        </w:rPr>
        <w:t>有以下</w:t>
      </w:r>
      <w:r>
        <w:rPr>
          <w:rFonts w:eastAsiaTheme="minorEastAsia" w:hAnsiTheme="minorEastAsia"/>
        </w:rPr>
        <w:t>情况发生</w:t>
      </w:r>
      <w:r>
        <w:rPr>
          <w:rFonts w:eastAsiaTheme="minorEastAsia" w:hAnsiTheme="minorEastAsia" w:hint="eastAsia"/>
        </w:rPr>
        <w:t>者</w:t>
      </w:r>
      <w:r>
        <w:rPr>
          <w:rFonts w:eastAsiaTheme="minorEastAsia" w:hAnsiTheme="minorEastAsia"/>
        </w:rPr>
        <w:t>，本</w:t>
      </w:r>
      <w:r>
        <w:rPr>
          <w:rFonts w:eastAsiaTheme="minorEastAsia" w:hAnsiTheme="minorEastAsia"/>
        </w:rPr>
        <w:t>次申请无效，所提交的材料，所交纳的费用，一律不予退还</w:t>
      </w:r>
      <w:r>
        <w:rPr>
          <w:rFonts w:eastAsiaTheme="minorEastAsia" w:hAnsiTheme="minorEastAsia" w:hint="eastAsia"/>
        </w:rPr>
        <w:t>。</w:t>
      </w:r>
      <w:r>
        <w:rPr>
          <w:rFonts w:eastAsiaTheme="minorEastAsia"/>
        </w:rPr>
        <w:t> </w:t>
      </w:r>
      <w:r>
        <w:rPr>
          <w:rFonts w:eastAsiaTheme="minorEastAsia" w:hAnsiTheme="minorEastAsia"/>
        </w:rPr>
        <w:t>①</w:t>
      </w:r>
      <w:r>
        <w:rPr>
          <w:rFonts w:eastAsiaTheme="minorEastAsia" w:hAnsiTheme="minorEastAsia"/>
        </w:rPr>
        <w:t>申请人在向我校提出申请的同时，用同一论文，向其他学位授予单位提出学位申请者；</w:t>
      </w:r>
      <w:r>
        <w:rPr>
          <w:rFonts w:eastAsiaTheme="minorEastAsia" w:hAnsiTheme="minorEastAsia"/>
        </w:rPr>
        <w:t>②</w:t>
      </w:r>
      <w:r>
        <w:rPr>
          <w:rFonts w:eastAsiaTheme="minorEastAsia" w:hAnsiTheme="minorEastAsia" w:hint="eastAsia"/>
        </w:rPr>
        <w:t>学位</w:t>
      </w:r>
      <w:r>
        <w:rPr>
          <w:rFonts w:eastAsiaTheme="minorEastAsia" w:hAnsiTheme="minorEastAsia"/>
        </w:rPr>
        <w:t>论文答辩未能通过者或论文答辩委员会建议修改论文后重新答辩，但重新答辩仍未通过或逾期未答辩者。</w:t>
      </w:r>
      <w:r>
        <w:rPr>
          <w:rFonts w:eastAsiaTheme="minorEastAsia" w:hAnsiTheme="minorEastAsia"/>
        </w:rPr>
        <w:t>③</w:t>
      </w:r>
      <w:r>
        <w:rPr>
          <w:rFonts w:eastAsiaTheme="minorEastAsia" w:hAnsiTheme="minorEastAsia"/>
        </w:rPr>
        <w:t>答辩虽获通过，但学</w:t>
      </w:r>
      <w:r>
        <w:rPr>
          <w:rFonts w:eastAsiaTheme="minorEastAsia" w:hAnsiTheme="minorEastAsia" w:hint="eastAsia"/>
        </w:rPr>
        <w:t>校</w:t>
      </w:r>
      <w:r>
        <w:rPr>
          <w:rFonts w:eastAsiaTheme="minorEastAsia" w:hAnsiTheme="minorEastAsia"/>
        </w:rPr>
        <w:t>学位</w:t>
      </w:r>
      <w:r>
        <w:rPr>
          <w:rFonts w:eastAsiaTheme="minorEastAsia" w:hAnsiTheme="minorEastAsia"/>
        </w:rPr>
        <w:lastRenderedPageBreak/>
        <w:t>评定委员会未通过授予学位者。</w:t>
      </w:r>
      <w:r>
        <w:rPr>
          <w:rFonts w:eastAsiaTheme="minorEastAsia" w:hAnsiTheme="minorEastAsia"/>
        </w:rPr>
        <w:t>④</w:t>
      </w:r>
      <w:r>
        <w:rPr>
          <w:rFonts w:eastAsiaTheme="minorEastAsia" w:hAnsiTheme="minorEastAsia"/>
        </w:rPr>
        <w:t>提供虚假申请材料的。</w:t>
      </w:r>
    </w:p>
    <w:p w:rsidR="00612323" w:rsidRDefault="00F312D3">
      <w:pPr>
        <w:spacing w:line="600" w:lineRule="exact"/>
        <w:ind w:firstLineChars="200" w:firstLine="640"/>
        <w:rPr>
          <w:rFonts w:eastAsiaTheme="minorEastAsia"/>
        </w:rPr>
      </w:pPr>
      <w:r>
        <w:rPr>
          <w:rFonts w:eastAsiaTheme="minorEastAsia"/>
        </w:rPr>
        <w:t>2.</w:t>
      </w:r>
      <w:r>
        <w:rPr>
          <w:rFonts w:eastAsiaTheme="minorEastAsia" w:hAnsiTheme="minorEastAsia"/>
        </w:rPr>
        <w:t>在学习过程中，我校将如实及时告知同等学力班招生，报考等政策。因上级教育主管部门政策变动或其他涉及该项目的国家或地方政策变动的，按照最新的政策执行。课程设置与培养方案以</w:t>
      </w:r>
      <w:r>
        <w:rPr>
          <w:rFonts w:eastAsiaTheme="minorEastAsia" w:hAnsiTheme="minorEastAsia" w:hint="eastAsia"/>
        </w:rPr>
        <w:t>川北医学院</w:t>
      </w:r>
      <w:r>
        <w:rPr>
          <w:rFonts w:eastAsiaTheme="minorEastAsia" w:hAnsiTheme="minorEastAsia"/>
        </w:rPr>
        <w:t>最新政策为准。</w:t>
      </w:r>
      <w:r>
        <w:rPr>
          <w:rFonts w:eastAsiaTheme="minorEastAsia"/>
        </w:rPr>
        <w:t> </w:t>
      </w:r>
    </w:p>
    <w:p w:rsidR="00612323" w:rsidRDefault="00F312D3">
      <w:pPr>
        <w:spacing w:line="600" w:lineRule="exact"/>
        <w:ind w:firstLineChars="200" w:firstLine="640"/>
        <w:rPr>
          <w:rFonts w:eastAsiaTheme="minorEastAsia"/>
        </w:rPr>
      </w:pPr>
      <w:r>
        <w:rPr>
          <w:rFonts w:eastAsiaTheme="minorEastAsia"/>
        </w:rPr>
        <w:t>3.</w:t>
      </w:r>
      <w:r>
        <w:rPr>
          <w:rFonts w:eastAsiaTheme="minorEastAsia" w:hAnsiTheme="minorEastAsia"/>
        </w:rPr>
        <w:t>因申请人个人原因（包括但不</w:t>
      </w:r>
      <w:r>
        <w:rPr>
          <w:rFonts w:eastAsiaTheme="minorEastAsia" w:hAnsiTheme="minorEastAsia" w:hint="eastAsia"/>
        </w:rPr>
        <w:t>仅</w:t>
      </w:r>
      <w:r>
        <w:rPr>
          <w:rFonts w:eastAsiaTheme="minorEastAsia" w:hAnsiTheme="minorEastAsia"/>
        </w:rPr>
        <w:t>限于工作调动，身体原因，不积极报考等）中止或退出该项目学习，六年的考试期限不延期，不退还相关学习费用。</w:t>
      </w:r>
      <w:r>
        <w:rPr>
          <w:rFonts w:eastAsiaTheme="minorEastAsia"/>
        </w:rPr>
        <w:t> </w:t>
      </w:r>
    </w:p>
    <w:p w:rsidR="00612323" w:rsidRDefault="00F312D3">
      <w:pPr>
        <w:spacing w:line="600" w:lineRule="exact"/>
        <w:ind w:firstLineChars="200" w:firstLine="640"/>
        <w:rPr>
          <w:rFonts w:eastAsiaTheme="minorEastAsia" w:hAnsiTheme="minorEastAsia"/>
        </w:rPr>
      </w:pPr>
      <w:r>
        <w:rPr>
          <w:rFonts w:eastAsiaTheme="minorEastAsia" w:hAnsiTheme="minorEastAsia"/>
        </w:rPr>
        <w:t>本知情同意书一式两份，学员</w:t>
      </w:r>
      <w:r>
        <w:rPr>
          <w:rFonts w:eastAsiaTheme="minorEastAsia" w:hAnsiTheme="minorEastAsia" w:hint="eastAsia"/>
        </w:rPr>
        <w:t>和学校各</w:t>
      </w:r>
      <w:r>
        <w:rPr>
          <w:rFonts w:eastAsiaTheme="minorEastAsia" w:hAnsiTheme="minorEastAsia"/>
        </w:rPr>
        <w:t>保留一份，具有同等法律效力。未尽事宜参照</w:t>
      </w:r>
      <w:r>
        <w:rPr>
          <w:rFonts w:eastAsiaTheme="minorEastAsia" w:hAnsiTheme="minorEastAsia" w:hint="eastAsia"/>
        </w:rPr>
        <w:t>川北</w:t>
      </w:r>
      <w:r>
        <w:rPr>
          <w:rFonts w:eastAsiaTheme="minorEastAsia" w:hAnsiTheme="minorEastAsia"/>
        </w:rPr>
        <w:t>医学院同等学力相关管理制度进行解释。</w:t>
      </w:r>
    </w:p>
    <w:p w:rsidR="00612323" w:rsidRDefault="00612323">
      <w:pPr>
        <w:spacing w:line="600" w:lineRule="exact"/>
        <w:ind w:firstLineChars="200" w:firstLine="640"/>
        <w:rPr>
          <w:rFonts w:eastAsiaTheme="minorEastAsia" w:hAnsiTheme="minorEastAsia"/>
        </w:rPr>
      </w:pPr>
    </w:p>
    <w:p w:rsidR="00612323" w:rsidRDefault="00F312D3" w:rsidP="0018271C">
      <w:pPr>
        <w:widowControl/>
        <w:spacing w:beforeLines="100"/>
        <w:ind w:firstLineChars="1450" w:firstLine="4640"/>
        <w:jc w:val="left"/>
        <w:rPr>
          <w:rFonts w:eastAsiaTheme="minorEastAsia"/>
        </w:rPr>
      </w:pPr>
      <w:r>
        <w:rPr>
          <w:rFonts w:eastAsiaTheme="minorEastAsia" w:hint="eastAsia"/>
        </w:rPr>
        <w:t>川北</w:t>
      </w:r>
      <w:r>
        <w:rPr>
          <w:rFonts w:eastAsiaTheme="minorEastAsia" w:hint="eastAsia"/>
        </w:rPr>
        <w:t>医学院研究生</w:t>
      </w:r>
      <w:r>
        <w:rPr>
          <w:rFonts w:eastAsiaTheme="minorEastAsia" w:hint="eastAsia"/>
        </w:rPr>
        <w:t>处</w:t>
      </w:r>
      <w:r>
        <w:rPr>
          <w:rFonts w:eastAsiaTheme="minorEastAsia" w:hint="eastAsia"/>
        </w:rPr>
        <w:t>（公章）</w:t>
      </w:r>
    </w:p>
    <w:p w:rsidR="00612323" w:rsidRDefault="006A6424">
      <w:pPr>
        <w:widowControl/>
        <w:ind w:firstLineChars="1100" w:firstLine="3520"/>
        <w:jc w:val="right"/>
        <w:rPr>
          <w:rFonts w:eastAsiaTheme="minorEastAsia"/>
        </w:rPr>
      </w:pPr>
      <w:r>
        <w:rPr>
          <w:rFonts w:eastAsiaTheme="minorEastAsia" w:hint="eastAsia"/>
        </w:rPr>
        <w:t xml:space="preserve">    </w:t>
      </w:r>
      <w:r w:rsidR="00F312D3">
        <w:rPr>
          <w:rFonts w:eastAsiaTheme="minorEastAsia" w:hint="eastAsia"/>
        </w:rPr>
        <w:t>年</w:t>
      </w:r>
      <w:r>
        <w:rPr>
          <w:rFonts w:eastAsiaTheme="minorEastAsia" w:hint="eastAsia"/>
        </w:rPr>
        <w:t xml:space="preserve">    </w:t>
      </w:r>
      <w:r w:rsidR="00F312D3">
        <w:rPr>
          <w:rFonts w:eastAsiaTheme="minorEastAsia" w:hint="eastAsia"/>
        </w:rPr>
        <w:t>月</w:t>
      </w:r>
      <w:r w:rsidR="00F312D3">
        <w:rPr>
          <w:rFonts w:eastAsiaTheme="minorEastAsia" w:hint="eastAsia"/>
        </w:rPr>
        <w:t xml:space="preserve">  </w:t>
      </w:r>
      <w:r w:rsidR="00F312D3">
        <w:rPr>
          <w:rFonts w:eastAsiaTheme="minorEastAsia" w:hint="eastAsia"/>
        </w:rPr>
        <w:t xml:space="preserve">  </w:t>
      </w:r>
      <w:r w:rsidR="00F312D3">
        <w:rPr>
          <w:rFonts w:eastAsiaTheme="minorEastAsia" w:hint="eastAsia"/>
        </w:rPr>
        <w:t>日</w:t>
      </w:r>
    </w:p>
    <w:p w:rsidR="00612323" w:rsidRDefault="00F312D3">
      <w:pPr>
        <w:spacing w:line="600" w:lineRule="exact"/>
        <w:ind w:firstLineChars="200" w:firstLine="640"/>
        <w:rPr>
          <w:rFonts w:eastAsiaTheme="minorEastAsia"/>
        </w:rPr>
      </w:pPr>
      <w:r>
        <w:rPr>
          <w:rFonts w:eastAsiaTheme="minorEastAsia"/>
        </w:rPr>
        <w:t>  </w:t>
      </w:r>
    </w:p>
    <w:p w:rsidR="00612323" w:rsidRDefault="00612323">
      <w:pPr>
        <w:spacing w:line="600" w:lineRule="exact"/>
        <w:ind w:firstLineChars="200" w:firstLine="640"/>
        <w:rPr>
          <w:rFonts w:eastAsiaTheme="minorEastAsia"/>
        </w:rPr>
      </w:pPr>
    </w:p>
    <w:p w:rsidR="00612323" w:rsidRDefault="00F312D3">
      <w:pPr>
        <w:widowControl/>
        <w:ind w:firstLineChars="1450" w:firstLine="4640"/>
        <w:jc w:val="left"/>
        <w:rPr>
          <w:rFonts w:eastAsiaTheme="minorEastAsia"/>
        </w:rPr>
      </w:pPr>
      <w:r>
        <w:rPr>
          <w:rFonts w:eastAsiaTheme="minorEastAsia" w:hint="eastAsia"/>
        </w:rPr>
        <w:t>学员签名：</w:t>
      </w:r>
    </w:p>
    <w:p w:rsidR="00612323" w:rsidRDefault="006A6424" w:rsidP="006A6424">
      <w:pPr>
        <w:widowControl/>
        <w:ind w:firstLineChars="2100" w:firstLine="6720"/>
        <w:jc w:val="left"/>
        <w:rPr>
          <w:rFonts w:eastAsiaTheme="minorEastAsia"/>
        </w:rPr>
      </w:pPr>
      <w:r>
        <w:rPr>
          <w:rFonts w:eastAsiaTheme="minorEastAsia" w:hint="eastAsia"/>
        </w:rPr>
        <w:t>年</w:t>
      </w:r>
      <w:r>
        <w:rPr>
          <w:rFonts w:eastAsiaTheme="minorEastAsia" w:hint="eastAsia"/>
        </w:rPr>
        <w:t xml:space="preserve">    </w:t>
      </w:r>
      <w:r>
        <w:rPr>
          <w:rFonts w:eastAsiaTheme="minorEastAsia" w:hint="eastAsia"/>
        </w:rPr>
        <w:t>月</w:t>
      </w:r>
      <w:r>
        <w:rPr>
          <w:rFonts w:eastAsiaTheme="minorEastAsia" w:hint="eastAsia"/>
        </w:rPr>
        <w:t xml:space="preserve">    </w:t>
      </w:r>
      <w:r>
        <w:rPr>
          <w:rFonts w:eastAsiaTheme="minorEastAsia" w:hint="eastAsia"/>
        </w:rPr>
        <w:t>日</w:t>
      </w:r>
    </w:p>
    <w:sectPr w:rsidR="00612323" w:rsidSect="00612323">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2D3" w:rsidRDefault="00F312D3" w:rsidP="00612323">
      <w:r>
        <w:separator/>
      </w:r>
    </w:p>
  </w:endnote>
  <w:endnote w:type="continuationSeparator" w:id="1">
    <w:p w:rsidR="00F312D3" w:rsidRDefault="00F312D3" w:rsidP="00612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564550"/>
    </w:sdtPr>
    <w:sdtContent>
      <w:p w:rsidR="00612323" w:rsidRDefault="00612323">
        <w:pPr>
          <w:pStyle w:val="a3"/>
          <w:jc w:val="center"/>
        </w:pPr>
        <w:r>
          <w:fldChar w:fldCharType="begin"/>
        </w:r>
        <w:r w:rsidR="00F312D3">
          <w:instrText>PAGE   \* MERGEFORMAT</w:instrText>
        </w:r>
        <w:r>
          <w:fldChar w:fldCharType="separate"/>
        </w:r>
        <w:r w:rsidR="006A6424" w:rsidRPr="006A6424">
          <w:rPr>
            <w:noProof/>
            <w:lang w:val="zh-CN"/>
          </w:rPr>
          <w:t>3</w:t>
        </w:r>
        <w:r>
          <w:fldChar w:fldCharType="end"/>
        </w:r>
      </w:p>
    </w:sdtContent>
  </w:sdt>
  <w:p w:rsidR="00612323" w:rsidRDefault="0061232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2D3" w:rsidRDefault="00F312D3" w:rsidP="00612323">
      <w:r>
        <w:separator/>
      </w:r>
    </w:p>
  </w:footnote>
  <w:footnote w:type="continuationSeparator" w:id="1">
    <w:p w:rsidR="00F312D3" w:rsidRDefault="00F312D3" w:rsidP="006123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0D0"/>
    <w:rsid w:val="00036EAD"/>
    <w:rsid w:val="00071486"/>
    <w:rsid w:val="000828AA"/>
    <w:rsid w:val="000A0EC5"/>
    <w:rsid w:val="000A3CC1"/>
    <w:rsid w:val="001767B0"/>
    <w:rsid w:val="0018271C"/>
    <w:rsid w:val="0019767B"/>
    <w:rsid w:val="001C0E31"/>
    <w:rsid w:val="002E2AD2"/>
    <w:rsid w:val="00327130"/>
    <w:rsid w:val="00403D22"/>
    <w:rsid w:val="00490280"/>
    <w:rsid w:val="004E5395"/>
    <w:rsid w:val="0050434D"/>
    <w:rsid w:val="00540E81"/>
    <w:rsid w:val="005E3F45"/>
    <w:rsid w:val="00612323"/>
    <w:rsid w:val="00660C6D"/>
    <w:rsid w:val="006A6424"/>
    <w:rsid w:val="00851FF4"/>
    <w:rsid w:val="008A5E0B"/>
    <w:rsid w:val="00927B3A"/>
    <w:rsid w:val="00993E00"/>
    <w:rsid w:val="00A06304"/>
    <w:rsid w:val="00A1554C"/>
    <w:rsid w:val="00A5202E"/>
    <w:rsid w:val="00BE5FD6"/>
    <w:rsid w:val="00C32C9A"/>
    <w:rsid w:val="00CE446F"/>
    <w:rsid w:val="00D32D7E"/>
    <w:rsid w:val="00D43A18"/>
    <w:rsid w:val="00F30DD8"/>
    <w:rsid w:val="00F312D3"/>
    <w:rsid w:val="00F600D0"/>
    <w:rsid w:val="00F676E9"/>
    <w:rsid w:val="00F9186C"/>
    <w:rsid w:val="00F975BE"/>
    <w:rsid w:val="01CA2AA5"/>
    <w:rsid w:val="09EF3C5D"/>
    <w:rsid w:val="2C7C4DF1"/>
    <w:rsid w:val="36060082"/>
    <w:rsid w:val="3713055F"/>
    <w:rsid w:val="373F6F52"/>
    <w:rsid w:val="49103A0B"/>
    <w:rsid w:val="50BC2B25"/>
    <w:rsid w:val="549F3EBA"/>
    <w:rsid w:val="6BC24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23"/>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232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2323"/>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sid w:val="00612323"/>
    <w:rPr>
      <w:rFonts w:ascii="Times New Roman" w:eastAsia="仿宋_GB2312" w:hAnsi="Times New Roman" w:cs="Times New Roman"/>
      <w:sz w:val="18"/>
      <w:szCs w:val="18"/>
    </w:rPr>
  </w:style>
  <w:style w:type="character" w:customStyle="1" w:styleId="Char0">
    <w:name w:val="页眉 Char"/>
    <w:basedOn w:val="a0"/>
    <w:link w:val="a4"/>
    <w:uiPriority w:val="99"/>
    <w:qFormat/>
    <w:rsid w:val="00612323"/>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18271C"/>
    <w:rPr>
      <w:sz w:val="18"/>
      <w:szCs w:val="18"/>
    </w:rPr>
  </w:style>
  <w:style w:type="character" w:customStyle="1" w:styleId="Char1">
    <w:name w:val="批注框文本 Char"/>
    <w:basedOn w:val="a0"/>
    <w:link w:val="a5"/>
    <w:uiPriority w:val="99"/>
    <w:semiHidden/>
    <w:rsid w:val="0018271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205</Words>
  <Characters>1173</Characters>
  <Application>Microsoft Office Word</Application>
  <DocSecurity>0</DocSecurity>
  <Lines>9</Lines>
  <Paragraphs>2</Paragraphs>
  <ScaleCrop>false</ScaleCrop>
  <Company>FOUNDERTECH</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郑静</dc:creator>
  <cp:lastModifiedBy>微软用户</cp:lastModifiedBy>
  <cp:revision>7</cp:revision>
  <cp:lastPrinted>2016-10-13T10:01:00Z</cp:lastPrinted>
  <dcterms:created xsi:type="dcterms:W3CDTF">2017-10-26T08:53:00Z</dcterms:created>
  <dcterms:modified xsi:type="dcterms:W3CDTF">2021-03-08T07:20:00Z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