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附件1：    </w:t>
      </w:r>
    </w:p>
    <w:p>
      <w:pPr>
        <w:spacing w:line="400" w:lineRule="exact"/>
        <w:rPr>
          <w:rFonts w:hint="eastAsia" w:ascii="方正黑体简体" w:eastAsia="方正黑体简体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_GBK" w:hAnsi="宋体" w:eastAsia="方正小标宋_GBK" w:cs="宋体"/>
          <w:b/>
          <w:color w:val="333333"/>
          <w:kern w:val="0"/>
          <w:sz w:val="24"/>
        </w:rPr>
      </w:pPr>
      <w:r>
        <w:rPr>
          <w:rFonts w:hint="eastAsia" w:ascii="方正小标宋_GBK" w:eastAsia="方正小标宋_GBK" w:cs="宋体"/>
          <w:b/>
          <w:color w:val="333333"/>
          <w:kern w:val="0"/>
          <w:sz w:val="36"/>
          <w:szCs w:val="36"/>
        </w:rPr>
        <w:t>中共川北医学院委员会党务公开目录</w:t>
      </w:r>
    </w:p>
    <w:p>
      <w:pPr>
        <w:widowControl/>
        <w:spacing w:line="240" w:lineRule="exact"/>
        <w:jc w:val="center"/>
        <w:rPr>
          <w:rFonts w:hint="eastAsia" w:ascii="黑体" w:eastAsia="黑体" w:cs="宋体"/>
          <w:color w:val="333333"/>
          <w:kern w:val="0"/>
          <w:szCs w:val="21"/>
        </w:rPr>
      </w:pPr>
      <w:r>
        <w:rPr>
          <w:rFonts w:hint="eastAsia" w:ascii="黑体" w:eastAsia="黑体" w:cs="宋体"/>
          <w:color w:val="333333"/>
          <w:kern w:val="0"/>
          <w:szCs w:val="21"/>
        </w:rPr>
        <w:t> </w:t>
      </w:r>
    </w:p>
    <w:p>
      <w:pPr>
        <w:widowControl/>
        <w:spacing w:line="240" w:lineRule="exact"/>
        <w:jc w:val="center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widowControl/>
        <w:spacing w:line="240" w:lineRule="exact"/>
        <w:jc w:val="center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widowControl/>
        <w:spacing w:line="240" w:lineRule="exact"/>
        <w:jc w:val="center"/>
        <w:rPr>
          <w:rFonts w:hint="eastAsia" w:ascii="宋体" w:hAnsi="宋体" w:cs="宋体"/>
          <w:color w:val="333333"/>
          <w:kern w:val="0"/>
          <w:sz w:val="24"/>
        </w:rPr>
      </w:pPr>
    </w:p>
    <w:tbl>
      <w:tblPr>
        <w:tblStyle w:val="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34"/>
        <w:gridCol w:w="55"/>
        <w:gridCol w:w="2985"/>
        <w:gridCol w:w="1374"/>
        <w:gridCol w:w="663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一级目录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二级目录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公开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范围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公开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时限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黑体" w:eastAsia="黑体" w:cs="宋体"/>
                <w:b/>
                <w:color w:val="333333"/>
                <w:kern w:val="0"/>
                <w:szCs w:val="21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党组织决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议、决定及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执行情况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贯彻落实党的路线、方针、政策和上级党组织决议、决定及工作部署的情况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年度工作计划及完成情况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党委阶段性工作任务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及完成情况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各党群部门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重要决策及执行情况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各党群部门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党的思想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建设情况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党委中心组理论学习计划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及落实情况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党员干部学习教育培训计划及落实情况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教职工思想政治工作开展情况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宣传部、各基层党总支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大学生思想政治教育情况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宣传部、学工部、团委、思想政治理论课教育部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9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精神文明创建活动开展情况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宣传部、学工部、团委、工会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校园文化建设情况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宣传部、学工部、团委、工会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11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专题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宣传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教育活动开展情况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组织部、宣传部、学工部、团委、工会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党的组织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建设情况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党组织的设置和主要职责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13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党组织机构调整、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换届选举情况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14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发展党员情况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党员民主评议情况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16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党员评先评优表彰情况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17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党费收缴、管理和使用情况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18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党建活动</w:t>
            </w:r>
            <w:r>
              <w:rPr>
                <w:rFonts w:hint="eastAsia" w:ascii="宋体" w:hAnsi="宋体" w:cs="宋体"/>
                <w:kern w:val="0"/>
                <w:szCs w:val="21"/>
                <w:lang w:eastAsia="zh-TW"/>
              </w:rPr>
              <w:t>经费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管理和使用情况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19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党员权利保障情况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制度建设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及落实情况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20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</w:pPr>
            <w:r>
              <w:rPr>
                <w:rFonts w:hint="eastAsia" w:ascii="宋体" w:hAnsi="宋体"/>
                <w:szCs w:val="21"/>
              </w:rPr>
              <w:t>党组织的议事规则及执行情况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21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党内民主决策、民主选举、民主管理和民主监督的相关规定及落实情况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</w:pPr>
            <w:r>
              <w:rPr>
                <w:rFonts w:hint="eastAsia" w:ascii="宋体" w:hAnsi="宋体"/>
                <w:szCs w:val="21"/>
              </w:rPr>
              <w:t>党建工作责任制的落实情况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领导班子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建设情况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23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领导班子成员职责分工情况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24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党委常委会、全委会议事规则、决策程序等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25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民主集中制和"三重一大"制度的贯彻执行情况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26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领导班子召开民主生活会的有关情况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27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领导班子年度考核评价情况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干部选任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和管理情况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28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干</w:t>
            </w:r>
            <w:r>
              <w:rPr>
                <w:rFonts w:hint="eastAsia" w:ascii="宋体" w:hAnsi="宋体" w:cs="宋体"/>
                <w:color w:val="333333"/>
                <w:spacing w:val="-4"/>
                <w:kern w:val="0"/>
                <w:szCs w:val="21"/>
                <w:lang w:eastAsia="zh-TW"/>
              </w:rPr>
              <w:t>部选拔任用、轮岗交流有关情况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29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干部考核奖惩有关情况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组织部、各基层党总支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30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干部教育、管理、监督制度及执行情况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长期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组织部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联系和服务党员、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群众情况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31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党委深入基层调查研究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联系师生员工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服务党员群众情况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32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接待群众来信来访情况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33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办理涉及党员群众切身利益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群众反映强烈的突出问题情况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党委办公室、工会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34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校领导走访、慰问党员及教职工情况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组织部、离退休党总支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党的廉政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建设情况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 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35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党员领导干部述职述廉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执行廉洁自律规定情况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36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落实党内监督制度情况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37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党风廉政建设责任制落实情况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38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333333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推</w:t>
            </w:r>
            <w:r>
              <w:rPr>
                <w:rFonts w:hint="eastAsia" w:ascii="宋体" w:hAnsi="宋体" w:cs="宋体"/>
                <w:color w:val="333333"/>
                <w:spacing w:val="-6"/>
                <w:kern w:val="0"/>
                <w:szCs w:val="21"/>
                <w:lang w:eastAsia="zh-TW"/>
              </w:rPr>
              <w:t>进惩治和预防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6"/>
                <w:kern w:val="0"/>
                <w:szCs w:val="21"/>
                <w:lang w:eastAsia="zh-TW"/>
              </w:rPr>
              <w:t>腐败体系建设情况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党内、党外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39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查处违纪违法案件情况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即时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40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党风廉政建设工作会议情况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党内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定期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纪委、各基层党总支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eastAsia="zh-TW"/>
              </w:rPr>
              <w:t>其他应公开的事项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41</w:t>
            </w:r>
          </w:p>
        </w:tc>
        <w:tc>
          <w:tcPr>
            <w:tcW w:w="7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TW"/>
              </w:rPr>
              <w:t>根据实际情况和党员群众要求有必要公开的其他事项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77C5"/>
    <w:rsid w:val="37C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2022-01-08T08:17:00Z</dcterms:created>
  <dc:creator>Hday1418696346</dc:creator>
  <cp:lastModifiedBy>Hday1418696346</cp:lastModifiedBy>
  <dcterms:modified xsi:type="dcterms:W3CDTF">2022-01-08T08:18:12Z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6613BFCFCDAD43EB95481214C106CC82</vt:lpwstr>
  </property>
</Properties>
</file>