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758" w:rsidRPr="00262C15" w:rsidRDefault="00045758" w:rsidP="00262C15">
      <w:pPr>
        <w:ind w:firstLineChars="98" w:firstLine="31680"/>
        <w:rPr>
          <w:rFonts w:ascii="方正小标宋简体" w:eastAsia="方正小标宋简体" w:hAnsi="仿宋"/>
          <w:b/>
          <w:sz w:val="32"/>
          <w:szCs w:val="32"/>
        </w:rPr>
      </w:pPr>
      <w:r w:rsidRPr="00262C15">
        <w:rPr>
          <w:rFonts w:ascii="方正小标宋简体" w:eastAsia="方正小标宋简体" w:hAnsi="华文中宋" w:hint="eastAsia"/>
          <w:b/>
          <w:sz w:val="32"/>
          <w:szCs w:val="32"/>
        </w:rPr>
        <w:t>关于专业技术职务任职资格评审办法相关条款</w:t>
      </w:r>
      <w:r w:rsidRPr="00262C15">
        <w:rPr>
          <w:rFonts w:ascii="方正小标宋简体" w:eastAsia="方正小标宋简体" w:hAnsi="仿宋" w:hint="eastAsia"/>
          <w:b/>
          <w:sz w:val="32"/>
          <w:szCs w:val="32"/>
        </w:rPr>
        <w:t>补充说明</w:t>
      </w:r>
    </w:p>
    <w:p w:rsidR="00045758" w:rsidRDefault="00045758" w:rsidP="00262C15">
      <w:pPr>
        <w:ind w:firstLineChars="200" w:firstLine="31680"/>
        <w:rPr>
          <w:rFonts w:ascii="黑体" w:eastAsia="黑体" w:hAnsi="仿宋"/>
          <w:color w:val="000000"/>
          <w:sz w:val="24"/>
          <w:szCs w:val="24"/>
        </w:rPr>
      </w:pPr>
      <w:r>
        <w:rPr>
          <w:rFonts w:ascii="黑体" w:eastAsia="黑体" w:hAnsi="仿宋"/>
          <w:color w:val="000000"/>
          <w:sz w:val="32"/>
          <w:szCs w:val="32"/>
        </w:rPr>
        <w:t xml:space="preserve">        </w:t>
      </w:r>
      <w:r>
        <w:rPr>
          <w:rFonts w:ascii="黑体" w:eastAsia="黑体" w:hAnsi="仿宋" w:hint="eastAsia"/>
          <w:color w:val="000000"/>
          <w:sz w:val="32"/>
          <w:szCs w:val="32"/>
        </w:rPr>
        <w:t>（</w:t>
      </w:r>
      <w:r w:rsidRPr="00262C15">
        <w:rPr>
          <w:rFonts w:ascii="黑体" w:eastAsia="黑体" w:hAnsi="仿宋" w:hint="eastAsia"/>
          <w:color w:val="000000"/>
          <w:sz w:val="24"/>
          <w:szCs w:val="24"/>
        </w:rPr>
        <w:t>校学术委员会</w:t>
      </w:r>
      <w:smartTag w:uri="urn:schemas-microsoft-com:office:smarttags" w:element="chsdate">
        <w:smartTagPr>
          <w:attr w:name="IsROCDate" w:val="False"/>
          <w:attr w:name="IsLunarDate" w:val="False"/>
          <w:attr w:name="Day" w:val="27"/>
          <w:attr w:name="Month" w:val="9"/>
          <w:attr w:name="Year" w:val="2019"/>
        </w:smartTagPr>
        <w:r w:rsidRPr="00262C15">
          <w:rPr>
            <w:rFonts w:ascii="黑体" w:eastAsia="黑体" w:hAnsi="仿宋"/>
            <w:color w:val="000000"/>
            <w:sz w:val="24"/>
            <w:szCs w:val="24"/>
          </w:rPr>
          <w:t>2019</w:t>
        </w:r>
        <w:r w:rsidRPr="00262C15">
          <w:rPr>
            <w:rFonts w:ascii="黑体" w:eastAsia="黑体" w:hAnsi="仿宋" w:hint="eastAsia"/>
            <w:color w:val="000000"/>
            <w:sz w:val="24"/>
            <w:szCs w:val="24"/>
          </w:rPr>
          <w:t>年</w:t>
        </w:r>
        <w:r w:rsidRPr="00262C15">
          <w:rPr>
            <w:rFonts w:ascii="黑体" w:eastAsia="黑体" w:hAnsi="仿宋"/>
            <w:color w:val="000000"/>
            <w:sz w:val="24"/>
            <w:szCs w:val="24"/>
          </w:rPr>
          <w:t>9</w:t>
        </w:r>
        <w:r w:rsidRPr="00262C15">
          <w:rPr>
            <w:rFonts w:ascii="黑体" w:eastAsia="黑体" w:hAnsi="仿宋" w:hint="eastAsia"/>
            <w:color w:val="000000"/>
            <w:sz w:val="24"/>
            <w:szCs w:val="24"/>
          </w:rPr>
          <w:t>月</w:t>
        </w:r>
        <w:r w:rsidRPr="00262C15">
          <w:rPr>
            <w:rFonts w:ascii="黑体" w:eastAsia="黑体" w:hAnsi="仿宋"/>
            <w:color w:val="000000"/>
            <w:sz w:val="24"/>
            <w:szCs w:val="24"/>
          </w:rPr>
          <w:t>27</w:t>
        </w:r>
        <w:r w:rsidRPr="00262C15">
          <w:rPr>
            <w:rFonts w:ascii="黑体" w:eastAsia="黑体" w:hAnsi="仿宋" w:hint="eastAsia"/>
            <w:color w:val="000000"/>
            <w:sz w:val="24"/>
            <w:szCs w:val="24"/>
          </w:rPr>
          <w:t>日</w:t>
        </w:r>
      </w:smartTag>
      <w:r w:rsidRPr="00262C15">
        <w:rPr>
          <w:rFonts w:ascii="黑体" w:eastAsia="黑体" w:hAnsi="仿宋" w:hint="eastAsia"/>
          <w:color w:val="000000"/>
          <w:sz w:val="24"/>
          <w:szCs w:val="24"/>
        </w:rPr>
        <w:t>通过</w:t>
      </w:r>
      <w:r>
        <w:rPr>
          <w:rFonts w:ascii="黑体" w:eastAsia="黑体" w:hAnsi="仿宋" w:hint="eastAsia"/>
          <w:color w:val="000000"/>
          <w:sz w:val="32"/>
          <w:szCs w:val="32"/>
        </w:rPr>
        <w:t>）</w:t>
      </w:r>
    </w:p>
    <w:p w:rsidR="00045758" w:rsidRPr="00262C15" w:rsidRDefault="00045758" w:rsidP="00262C15">
      <w:pPr>
        <w:ind w:firstLineChars="200" w:firstLine="31680"/>
        <w:rPr>
          <w:rFonts w:ascii="宋体" w:eastAsia="宋体" w:hAnsi="宋体"/>
          <w:color w:val="000000"/>
          <w:sz w:val="24"/>
          <w:szCs w:val="24"/>
        </w:rPr>
      </w:pPr>
    </w:p>
    <w:p w:rsidR="00045758" w:rsidRDefault="00045758" w:rsidP="00262C15">
      <w:pPr>
        <w:spacing w:line="480" w:lineRule="exact"/>
        <w:ind w:firstLineChars="200" w:firstLine="31680"/>
        <w:rPr>
          <w:rFonts w:ascii="黑体" w:eastAsia="黑体" w:hAnsi="宋体"/>
          <w:b/>
          <w:color w:val="000000"/>
          <w:sz w:val="32"/>
          <w:szCs w:val="32"/>
        </w:rPr>
      </w:pPr>
      <w:r w:rsidRPr="008870E0">
        <w:rPr>
          <w:rFonts w:ascii="黑体" w:eastAsia="黑体" w:hAnsi="仿宋" w:hint="eastAsia"/>
          <w:color w:val="000000"/>
          <w:sz w:val="32"/>
          <w:szCs w:val="32"/>
        </w:rPr>
        <w:t>一、</w:t>
      </w:r>
      <w:r>
        <w:rPr>
          <w:rFonts w:ascii="黑体" w:eastAsia="黑体" w:hAnsi="宋体" w:hint="eastAsia"/>
          <w:b/>
          <w:color w:val="000000"/>
          <w:sz w:val="32"/>
          <w:szCs w:val="32"/>
        </w:rPr>
        <w:t>申报教学系列职称具体学时数要求的补充说明</w:t>
      </w:r>
    </w:p>
    <w:p w:rsidR="00045758" w:rsidRPr="006B6462" w:rsidRDefault="00045758" w:rsidP="00262C15">
      <w:pPr>
        <w:spacing w:beforeLines="50" w:line="480" w:lineRule="exact"/>
        <w:ind w:firstLineChars="200" w:firstLine="31680"/>
        <w:rPr>
          <w:rFonts w:ascii="宋体" w:eastAsia="宋体" w:hAnsi="宋体"/>
          <w:b/>
          <w:color w:val="000000"/>
          <w:sz w:val="30"/>
          <w:szCs w:val="30"/>
        </w:rPr>
      </w:pPr>
      <w:r w:rsidRPr="0043136D">
        <w:rPr>
          <w:rFonts w:ascii="宋体" w:eastAsia="宋体" w:hAnsi="宋体" w:hint="eastAsia"/>
          <w:color w:val="000000"/>
          <w:sz w:val="30"/>
          <w:szCs w:val="30"/>
        </w:rPr>
        <w:t>针对</w:t>
      </w:r>
      <w:r>
        <w:rPr>
          <w:rFonts w:ascii="宋体" w:eastAsia="宋体" w:hAnsi="宋体" w:hint="eastAsia"/>
          <w:color w:val="000000"/>
          <w:sz w:val="30"/>
          <w:szCs w:val="30"/>
        </w:rPr>
        <w:t>《川北医学院专业技术职务任职资格评审办法》</w:t>
      </w:r>
      <w:r w:rsidRPr="0043136D">
        <w:rPr>
          <w:rFonts w:ascii="宋体" w:eastAsia="宋体" w:hAnsi="宋体" w:hint="eastAsia"/>
          <w:color w:val="000000"/>
          <w:sz w:val="30"/>
          <w:szCs w:val="30"/>
        </w:rPr>
        <w:t>文件</w:t>
      </w:r>
      <w:r>
        <w:rPr>
          <w:rFonts w:ascii="宋体" w:eastAsia="宋体" w:hAnsi="宋体" w:hint="eastAsia"/>
          <w:color w:val="000000"/>
          <w:sz w:val="30"/>
          <w:szCs w:val="30"/>
        </w:rPr>
        <w:t>（以下简称文件）：</w:t>
      </w:r>
      <w:r w:rsidRPr="0043136D">
        <w:rPr>
          <w:rFonts w:ascii="宋体" w:eastAsia="宋体" w:hAnsi="宋体" w:hint="eastAsia"/>
          <w:color w:val="000000"/>
          <w:sz w:val="30"/>
          <w:szCs w:val="30"/>
        </w:rPr>
        <w:t>“</w:t>
      </w:r>
      <w:r w:rsidRPr="0043136D">
        <w:rPr>
          <w:rFonts w:ascii="宋体" w:eastAsia="宋体" w:hAnsi="宋体" w:cs="FangSong_GB2312"/>
          <w:color w:val="000000"/>
          <w:kern w:val="0"/>
          <w:sz w:val="30"/>
          <w:szCs w:val="30"/>
        </w:rPr>
        <w:t>1.</w:t>
      </w:r>
      <w:r w:rsidRPr="0043136D">
        <w:rPr>
          <w:rFonts w:ascii="宋体" w:eastAsia="宋体" w:hAnsi="宋体" w:cs="仿宋_GB2312" w:hint="eastAsia"/>
          <w:color w:val="000000"/>
          <w:kern w:val="0"/>
          <w:sz w:val="30"/>
          <w:szCs w:val="30"/>
        </w:rPr>
        <w:t>非临床教师年均授本科课不低于学校专业技术各级岗位聘用条件所规定的年均教学时数</w:t>
      </w:r>
      <w:r w:rsidRPr="0043136D">
        <w:rPr>
          <w:rFonts w:ascii="宋体" w:eastAsia="宋体" w:hAnsi="宋体" w:hint="eastAsia"/>
          <w:color w:val="000000"/>
          <w:sz w:val="30"/>
          <w:szCs w:val="30"/>
        </w:rPr>
        <w:t>”这一条，</w:t>
      </w:r>
      <w:r w:rsidRPr="00A56238">
        <w:rPr>
          <w:rFonts w:ascii="宋体" w:eastAsia="宋体" w:hAnsi="宋体" w:hint="eastAsia"/>
          <w:b/>
          <w:color w:val="000000"/>
          <w:sz w:val="30"/>
          <w:szCs w:val="30"/>
        </w:rPr>
        <w:t>说明如下：各级岗位聘用条件规定的年均教学时数</w:t>
      </w:r>
      <w:r w:rsidRPr="00A56238">
        <w:rPr>
          <w:rFonts w:ascii="宋体" w:eastAsia="宋体" w:hAnsi="宋体"/>
          <w:b/>
          <w:color w:val="000000"/>
          <w:sz w:val="30"/>
          <w:szCs w:val="30"/>
        </w:rPr>
        <w:t>2019</w:t>
      </w:r>
      <w:r w:rsidRPr="00A56238">
        <w:rPr>
          <w:rFonts w:ascii="宋体" w:eastAsia="宋体" w:hAnsi="宋体" w:hint="eastAsia"/>
          <w:b/>
          <w:color w:val="000000"/>
          <w:sz w:val="30"/>
          <w:szCs w:val="30"/>
        </w:rPr>
        <w:t>年</w:t>
      </w:r>
      <w:r w:rsidRPr="00A56238">
        <w:rPr>
          <w:rFonts w:ascii="宋体" w:eastAsia="宋体" w:hAnsi="宋体"/>
          <w:b/>
          <w:color w:val="000000"/>
          <w:sz w:val="30"/>
          <w:szCs w:val="30"/>
        </w:rPr>
        <w:t>7</w:t>
      </w:r>
      <w:r w:rsidRPr="00A56238">
        <w:rPr>
          <w:rFonts w:ascii="宋体" w:eastAsia="宋体" w:hAnsi="宋体" w:hint="eastAsia"/>
          <w:b/>
          <w:color w:val="000000"/>
          <w:sz w:val="30"/>
          <w:szCs w:val="30"/>
        </w:rPr>
        <w:t>月才明确（见《川北医学院第四轮岗位设置与聘用管理办法》）。因此，今年暂按非临床教师年均授本科课不低于</w:t>
      </w:r>
      <w:r w:rsidRPr="00A56238">
        <w:rPr>
          <w:rFonts w:ascii="宋体" w:eastAsia="宋体" w:hAnsi="宋体"/>
          <w:b/>
          <w:color w:val="000000"/>
          <w:sz w:val="30"/>
          <w:szCs w:val="30"/>
        </w:rPr>
        <w:t>150</w:t>
      </w:r>
      <w:r w:rsidRPr="00A56238">
        <w:rPr>
          <w:rFonts w:ascii="宋体" w:eastAsia="宋体" w:hAnsi="宋体" w:hint="eastAsia"/>
          <w:b/>
          <w:color w:val="000000"/>
          <w:sz w:val="30"/>
          <w:szCs w:val="30"/>
        </w:rPr>
        <w:t>学时、临床及主岗在党政管理岗上的教师年均授本科课不低于</w:t>
      </w:r>
      <w:r w:rsidRPr="00A56238">
        <w:rPr>
          <w:rFonts w:ascii="宋体" w:eastAsia="宋体" w:hAnsi="宋体"/>
          <w:b/>
          <w:color w:val="000000"/>
          <w:sz w:val="30"/>
          <w:szCs w:val="30"/>
        </w:rPr>
        <w:t>50</w:t>
      </w:r>
      <w:r w:rsidRPr="00A56238">
        <w:rPr>
          <w:rFonts w:ascii="宋体" w:eastAsia="宋体" w:hAnsi="宋体" w:hint="eastAsia"/>
          <w:b/>
          <w:color w:val="000000"/>
          <w:sz w:val="30"/>
          <w:szCs w:val="30"/>
        </w:rPr>
        <w:t>学时的标准执行</w:t>
      </w:r>
      <w:r w:rsidRPr="006B6462">
        <w:rPr>
          <w:rFonts w:ascii="宋体" w:eastAsia="宋体" w:hAnsi="宋体" w:hint="eastAsia"/>
          <w:b/>
          <w:color w:val="000000"/>
          <w:sz w:val="30"/>
          <w:szCs w:val="30"/>
        </w:rPr>
        <w:t>。</w:t>
      </w:r>
      <w:r w:rsidRPr="006B6462">
        <w:rPr>
          <w:rFonts w:ascii="宋体" w:eastAsia="宋体" w:hAnsi="宋体"/>
          <w:b/>
          <w:color w:val="000000"/>
          <w:sz w:val="30"/>
          <w:szCs w:val="30"/>
        </w:rPr>
        <w:t>2020</w:t>
      </w:r>
      <w:r w:rsidRPr="006B6462">
        <w:rPr>
          <w:rFonts w:ascii="宋体" w:eastAsia="宋体" w:hAnsi="宋体" w:hint="eastAsia"/>
          <w:b/>
          <w:color w:val="000000"/>
          <w:sz w:val="30"/>
          <w:szCs w:val="30"/>
        </w:rPr>
        <w:t>年起，实行分段要求，</w:t>
      </w:r>
      <w:r w:rsidRPr="006B6462">
        <w:rPr>
          <w:rFonts w:ascii="宋体" w:eastAsia="宋体" w:hAnsi="宋体"/>
          <w:b/>
          <w:color w:val="000000"/>
          <w:sz w:val="30"/>
          <w:szCs w:val="30"/>
        </w:rPr>
        <w:t>2020</w:t>
      </w:r>
      <w:r w:rsidRPr="006B6462">
        <w:rPr>
          <w:rFonts w:ascii="宋体" w:eastAsia="宋体" w:hAnsi="宋体" w:hint="eastAsia"/>
          <w:b/>
          <w:color w:val="000000"/>
          <w:sz w:val="30"/>
          <w:szCs w:val="30"/>
        </w:rPr>
        <w:t>年以后的年度学时按各级岗位聘期要求的年均学时执行。</w:t>
      </w:r>
    </w:p>
    <w:p w:rsidR="00045758" w:rsidRDefault="00045758" w:rsidP="00262C15">
      <w:pPr>
        <w:spacing w:beforeLines="50" w:line="480" w:lineRule="exact"/>
        <w:ind w:firstLineChars="200" w:firstLine="31680"/>
        <w:rPr>
          <w:rFonts w:ascii="黑体" w:eastAsia="黑体" w:hAnsi="宋体"/>
          <w:b/>
          <w:color w:val="000000"/>
          <w:sz w:val="32"/>
          <w:szCs w:val="32"/>
        </w:rPr>
      </w:pPr>
      <w:r>
        <w:rPr>
          <w:rFonts w:ascii="黑体" w:eastAsia="黑体" w:hAnsi="宋体" w:hint="eastAsia"/>
          <w:b/>
          <w:color w:val="000000"/>
          <w:sz w:val="32"/>
          <w:szCs w:val="32"/>
        </w:rPr>
        <w:t>二、教学时数折算的补充说明</w:t>
      </w:r>
    </w:p>
    <w:p w:rsidR="00045758" w:rsidRPr="006847CA" w:rsidRDefault="00045758" w:rsidP="00262C15">
      <w:pPr>
        <w:spacing w:beforeLines="50" w:line="480" w:lineRule="exact"/>
        <w:ind w:firstLineChars="200" w:firstLine="31680"/>
        <w:rPr>
          <w:rFonts w:ascii="宋体" w:eastAsia="宋体" w:hAnsi="宋体"/>
          <w:color w:val="000000"/>
          <w:sz w:val="30"/>
          <w:szCs w:val="30"/>
        </w:rPr>
      </w:pPr>
      <w:r w:rsidRPr="006847CA">
        <w:rPr>
          <w:rFonts w:ascii="宋体" w:eastAsia="宋体" w:hAnsi="宋体" w:hint="eastAsia"/>
          <w:color w:val="000000"/>
          <w:sz w:val="30"/>
          <w:szCs w:val="30"/>
        </w:rPr>
        <w:t>“独立承担留学生教学、双语教学任务，课时数双倍计算”</w:t>
      </w:r>
      <w:r w:rsidRPr="00A56238">
        <w:rPr>
          <w:rFonts w:ascii="宋体" w:eastAsia="宋体" w:hAnsi="宋体" w:hint="eastAsia"/>
          <w:b/>
          <w:color w:val="000000"/>
          <w:sz w:val="30"/>
          <w:szCs w:val="30"/>
        </w:rPr>
        <w:t>是指医学专业课的双语教学。</w:t>
      </w:r>
    </w:p>
    <w:p w:rsidR="00045758" w:rsidRDefault="00045758" w:rsidP="00262C15">
      <w:pPr>
        <w:spacing w:beforeLines="50" w:line="480" w:lineRule="exact"/>
        <w:ind w:firstLineChars="200" w:firstLine="31680"/>
        <w:rPr>
          <w:rFonts w:ascii="黑体" w:eastAsia="黑体" w:hAnsi="宋体"/>
          <w:b/>
          <w:color w:val="000000"/>
          <w:sz w:val="32"/>
          <w:szCs w:val="32"/>
        </w:rPr>
      </w:pPr>
      <w:r w:rsidRPr="008870E0">
        <w:rPr>
          <w:rFonts w:ascii="黑体" w:eastAsia="黑体" w:hAnsi="宋体" w:hint="eastAsia"/>
          <w:b/>
          <w:color w:val="000000"/>
          <w:sz w:val="32"/>
          <w:szCs w:val="32"/>
        </w:rPr>
        <w:t>三、继续教育、职业培训要求的说明</w:t>
      </w:r>
    </w:p>
    <w:p w:rsidR="00045758" w:rsidRDefault="00045758" w:rsidP="00262C15">
      <w:pPr>
        <w:spacing w:beforeLines="50" w:line="480" w:lineRule="exact"/>
        <w:ind w:firstLineChars="200" w:firstLine="31680"/>
        <w:rPr>
          <w:rFonts w:ascii="宋体" w:eastAsia="宋体" w:hAnsi="宋体"/>
          <w:color w:val="000000"/>
          <w:sz w:val="30"/>
          <w:szCs w:val="30"/>
        </w:rPr>
      </w:pPr>
      <w:r>
        <w:rPr>
          <w:rFonts w:ascii="宋体" w:eastAsia="宋体" w:hAnsi="宋体" w:hint="eastAsia"/>
          <w:color w:val="000000"/>
          <w:sz w:val="30"/>
          <w:szCs w:val="30"/>
        </w:rPr>
        <w:t>（一）</w:t>
      </w:r>
      <w:r w:rsidRPr="006847CA">
        <w:rPr>
          <w:rFonts w:ascii="宋体" w:eastAsia="宋体" w:hAnsi="宋体" w:hint="eastAsia"/>
          <w:color w:val="000000"/>
          <w:sz w:val="30"/>
          <w:szCs w:val="30"/>
        </w:rPr>
        <w:t>针对文件“</w:t>
      </w:r>
      <w:r w:rsidRPr="006847CA">
        <w:rPr>
          <w:rFonts w:ascii="宋体" w:eastAsia="宋体" w:hAnsi="宋体" w:cs="仿宋_GB2312" w:hint="eastAsia"/>
          <w:color w:val="000000"/>
          <w:kern w:val="0"/>
          <w:sz w:val="30"/>
          <w:szCs w:val="30"/>
        </w:rPr>
        <w:t>任现职以来达到学校和我省关于专业技术人员继续教育的要求</w:t>
      </w:r>
      <w:r w:rsidRPr="006847CA">
        <w:rPr>
          <w:rFonts w:ascii="宋体" w:eastAsia="宋体" w:hAnsi="宋体" w:hint="eastAsia"/>
          <w:color w:val="000000"/>
          <w:sz w:val="30"/>
          <w:szCs w:val="30"/>
        </w:rPr>
        <w:t>”这一条，</w:t>
      </w:r>
      <w:r w:rsidRPr="00A56238">
        <w:rPr>
          <w:rFonts w:ascii="宋体" w:eastAsia="宋体" w:hAnsi="宋体" w:hint="eastAsia"/>
          <w:b/>
          <w:color w:val="000000"/>
          <w:sz w:val="30"/>
          <w:szCs w:val="30"/>
        </w:rPr>
        <w:t>说明如下：《川北医学院专业技术人员继续教育管理暂行办法》自</w:t>
      </w:r>
      <w:r w:rsidRPr="00A56238">
        <w:rPr>
          <w:rFonts w:ascii="宋体" w:eastAsia="宋体" w:hAnsi="宋体"/>
          <w:b/>
          <w:color w:val="000000"/>
          <w:sz w:val="30"/>
          <w:szCs w:val="30"/>
        </w:rPr>
        <w:t>2019</w:t>
      </w:r>
      <w:r w:rsidRPr="00A56238">
        <w:rPr>
          <w:rFonts w:ascii="宋体" w:eastAsia="宋体" w:hAnsi="宋体" w:hint="eastAsia"/>
          <w:b/>
          <w:color w:val="000000"/>
          <w:sz w:val="30"/>
          <w:szCs w:val="30"/>
        </w:rPr>
        <w:t>年</w:t>
      </w:r>
      <w:r w:rsidRPr="00A56238">
        <w:rPr>
          <w:rFonts w:ascii="宋体" w:eastAsia="宋体" w:hAnsi="宋体"/>
          <w:b/>
          <w:color w:val="000000"/>
          <w:sz w:val="30"/>
          <w:szCs w:val="30"/>
        </w:rPr>
        <w:t>1</w:t>
      </w:r>
      <w:r w:rsidRPr="00A56238">
        <w:rPr>
          <w:rFonts w:ascii="宋体" w:eastAsia="宋体" w:hAnsi="宋体" w:hint="eastAsia"/>
          <w:b/>
          <w:color w:val="000000"/>
          <w:sz w:val="30"/>
          <w:szCs w:val="30"/>
        </w:rPr>
        <w:t>月起实施，因此，</w:t>
      </w:r>
      <w:r w:rsidRPr="00A56238">
        <w:rPr>
          <w:rFonts w:ascii="宋体" w:eastAsia="宋体" w:hAnsi="宋体"/>
          <w:b/>
          <w:color w:val="000000"/>
          <w:sz w:val="30"/>
          <w:szCs w:val="30"/>
        </w:rPr>
        <w:t>2019</w:t>
      </w:r>
      <w:r w:rsidRPr="00A56238">
        <w:rPr>
          <w:rFonts w:ascii="宋体" w:eastAsia="宋体" w:hAnsi="宋体" w:hint="eastAsia"/>
          <w:b/>
          <w:color w:val="000000"/>
          <w:sz w:val="30"/>
          <w:szCs w:val="30"/>
        </w:rPr>
        <w:t>年起继续教育的年度要求，按照该办法执行。</w:t>
      </w:r>
    </w:p>
    <w:p w:rsidR="00045758" w:rsidRPr="00DB4B84" w:rsidRDefault="00045758" w:rsidP="00262C15">
      <w:pPr>
        <w:spacing w:beforeLines="50" w:line="480" w:lineRule="exact"/>
        <w:ind w:firstLineChars="200" w:firstLine="31680"/>
        <w:rPr>
          <w:rFonts w:ascii="宋体" w:eastAsia="宋体" w:hAnsi="宋体"/>
          <w:color w:val="000000"/>
          <w:sz w:val="30"/>
          <w:szCs w:val="30"/>
        </w:rPr>
      </w:pPr>
      <w:r w:rsidRPr="00DB4B84">
        <w:rPr>
          <w:rFonts w:ascii="宋体" w:eastAsia="宋体" w:hAnsi="宋体" w:hint="eastAsia"/>
          <w:color w:val="000000"/>
          <w:sz w:val="30"/>
          <w:szCs w:val="30"/>
        </w:rPr>
        <w:t>（二）针对文件“</w:t>
      </w:r>
      <w:r w:rsidRPr="00DB4B84">
        <w:rPr>
          <w:rFonts w:ascii="宋体" w:eastAsia="宋体" w:hAnsi="宋体" w:cs="仿宋_GB2312" w:hint="eastAsia"/>
          <w:color w:val="000000"/>
          <w:kern w:val="0"/>
          <w:sz w:val="30"/>
          <w:szCs w:val="30"/>
        </w:rPr>
        <w:t>新教师须参加四川省高校师资培训中心举办的岗前培训，并取得岗前培训合格证书</w:t>
      </w:r>
      <w:r w:rsidRPr="00DB4B84">
        <w:rPr>
          <w:rFonts w:ascii="宋体" w:eastAsia="宋体" w:hAnsi="宋体" w:hint="eastAsia"/>
          <w:color w:val="000000"/>
          <w:sz w:val="30"/>
          <w:szCs w:val="30"/>
        </w:rPr>
        <w:t>”这一条，</w:t>
      </w:r>
      <w:r w:rsidRPr="00A56238">
        <w:rPr>
          <w:rFonts w:ascii="宋体" w:eastAsia="宋体" w:hAnsi="宋体" w:hint="eastAsia"/>
          <w:b/>
          <w:color w:val="000000"/>
          <w:sz w:val="30"/>
          <w:szCs w:val="30"/>
        </w:rPr>
        <w:t>说明如下：因我省高校师资培训中心岗培项目改革，新入职教师岗前培训周期和取得合格证的时间延长，新入职教师职称的初次认定，实行先申报后补证，待岗前培训确认合格以后补发认定文件</w:t>
      </w:r>
      <w:r w:rsidRPr="00A56238">
        <w:rPr>
          <w:rFonts w:ascii="宋体" w:eastAsia="宋体" w:hAnsi="宋体" w:cs="仿宋_GB2312" w:hint="eastAsia"/>
          <w:b/>
          <w:color w:val="000000"/>
          <w:kern w:val="0"/>
          <w:sz w:val="30"/>
          <w:szCs w:val="30"/>
        </w:rPr>
        <w:t>。</w:t>
      </w:r>
    </w:p>
    <w:p w:rsidR="00045758" w:rsidRDefault="00045758" w:rsidP="00262C15">
      <w:pPr>
        <w:spacing w:beforeLines="50" w:line="480" w:lineRule="exact"/>
        <w:ind w:firstLineChars="200" w:firstLine="31680"/>
        <w:rPr>
          <w:rFonts w:ascii="黑体" w:eastAsia="黑体" w:hAnsi="宋体"/>
          <w:b/>
          <w:color w:val="000000"/>
          <w:sz w:val="32"/>
          <w:szCs w:val="32"/>
        </w:rPr>
      </w:pPr>
      <w:r w:rsidRPr="008870E0">
        <w:rPr>
          <w:rFonts w:ascii="黑体" w:eastAsia="黑体" w:hAnsi="宋体" w:hint="eastAsia"/>
          <w:b/>
          <w:color w:val="000000"/>
          <w:sz w:val="32"/>
          <w:szCs w:val="32"/>
        </w:rPr>
        <w:t>四、职称外语和计算机证书不作要求</w:t>
      </w:r>
      <w:r>
        <w:rPr>
          <w:rFonts w:ascii="黑体" w:eastAsia="黑体" w:hAnsi="宋体" w:hint="eastAsia"/>
          <w:b/>
          <w:color w:val="000000"/>
          <w:sz w:val="32"/>
          <w:szCs w:val="32"/>
        </w:rPr>
        <w:t>。</w:t>
      </w:r>
    </w:p>
    <w:p w:rsidR="00045758" w:rsidRPr="008870E0" w:rsidRDefault="00045758" w:rsidP="00262C15">
      <w:pPr>
        <w:spacing w:beforeLines="50" w:line="480" w:lineRule="exact"/>
        <w:ind w:firstLineChars="200" w:firstLine="31680"/>
        <w:rPr>
          <w:rFonts w:ascii="黑体" w:eastAsia="黑体" w:hAnsi="宋体"/>
          <w:b/>
          <w:color w:val="000000"/>
          <w:sz w:val="32"/>
          <w:szCs w:val="32"/>
        </w:rPr>
      </w:pPr>
      <w:r w:rsidRPr="008870E0">
        <w:rPr>
          <w:rFonts w:ascii="黑体" w:eastAsia="黑体" w:hAnsi="宋体" w:hint="eastAsia"/>
          <w:b/>
          <w:color w:val="000000"/>
          <w:sz w:val="32"/>
          <w:szCs w:val="32"/>
        </w:rPr>
        <w:t>五、</w:t>
      </w:r>
      <w:r>
        <w:rPr>
          <w:rFonts w:ascii="黑体" w:eastAsia="黑体" w:hAnsi="宋体" w:hint="eastAsia"/>
          <w:b/>
          <w:color w:val="000000"/>
          <w:sz w:val="32"/>
          <w:szCs w:val="32"/>
        </w:rPr>
        <w:t>关于</w:t>
      </w:r>
      <w:r w:rsidRPr="008870E0">
        <w:rPr>
          <w:rFonts w:ascii="黑体" w:eastAsia="黑体" w:hAnsi="宋体" w:hint="eastAsia"/>
          <w:b/>
          <w:color w:val="000000"/>
          <w:sz w:val="32"/>
          <w:szCs w:val="32"/>
        </w:rPr>
        <w:t>学术条件要求的补充说明</w:t>
      </w:r>
    </w:p>
    <w:p w:rsidR="00045758" w:rsidRPr="00917730" w:rsidRDefault="00045758" w:rsidP="00262C15">
      <w:pPr>
        <w:spacing w:beforeLines="50" w:line="480" w:lineRule="exact"/>
        <w:ind w:firstLineChars="196" w:firstLine="31680"/>
        <w:rPr>
          <w:rFonts w:ascii="宋体" w:eastAsia="宋体" w:hAnsi="宋体"/>
          <w:color w:val="000000"/>
          <w:sz w:val="30"/>
          <w:szCs w:val="30"/>
        </w:rPr>
      </w:pPr>
      <w:r w:rsidRPr="00917730">
        <w:rPr>
          <w:rFonts w:ascii="宋体" w:eastAsia="宋体" w:hAnsi="宋体" w:hint="eastAsia"/>
          <w:color w:val="000000"/>
          <w:sz w:val="30"/>
          <w:szCs w:val="30"/>
        </w:rPr>
        <w:t>（一）论文条件中，凡有中文核心要求的，相当于或高于中文核心的期刊</w:t>
      </w:r>
      <w:r>
        <w:rPr>
          <w:rFonts w:ascii="宋体" w:eastAsia="宋体" w:hAnsi="宋体" w:hint="eastAsia"/>
          <w:color w:val="000000"/>
          <w:sz w:val="30"/>
          <w:szCs w:val="30"/>
        </w:rPr>
        <w:t>应视为当然符合要求</w:t>
      </w:r>
      <w:r w:rsidRPr="00917730">
        <w:rPr>
          <w:rFonts w:ascii="宋体" w:eastAsia="宋体" w:hAnsi="宋体" w:hint="eastAsia"/>
          <w:color w:val="000000"/>
          <w:sz w:val="30"/>
          <w:szCs w:val="30"/>
        </w:rPr>
        <w:t>。例如：</w:t>
      </w:r>
      <w:r w:rsidRPr="00917730">
        <w:rPr>
          <w:rFonts w:ascii="宋体" w:eastAsia="宋体" w:hAnsi="宋体"/>
          <w:color w:val="000000"/>
          <w:sz w:val="30"/>
          <w:szCs w:val="30"/>
        </w:rPr>
        <w:t>NATURE</w:t>
      </w:r>
      <w:r w:rsidRPr="00917730">
        <w:rPr>
          <w:rFonts w:ascii="宋体" w:eastAsia="宋体" w:hAnsi="宋体" w:hint="eastAsia"/>
          <w:color w:val="000000"/>
          <w:sz w:val="30"/>
          <w:szCs w:val="30"/>
        </w:rPr>
        <w:t>、</w:t>
      </w:r>
      <w:r w:rsidRPr="00917730">
        <w:rPr>
          <w:rFonts w:ascii="宋体" w:eastAsia="宋体" w:hAnsi="宋体"/>
          <w:color w:val="000000"/>
          <w:sz w:val="30"/>
          <w:szCs w:val="30"/>
        </w:rPr>
        <w:t xml:space="preserve"> SCIENCE</w:t>
      </w:r>
      <w:r w:rsidRPr="00917730">
        <w:rPr>
          <w:rFonts w:ascii="宋体" w:eastAsia="宋体" w:hAnsi="宋体" w:hint="eastAsia"/>
          <w:color w:val="000000"/>
          <w:sz w:val="30"/>
          <w:szCs w:val="30"/>
        </w:rPr>
        <w:t>、</w:t>
      </w:r>
      <w:r w:rsidRPr="00917730">
        <w:rPr>
          <w:rFonts w:ascii="宋体" w:eastAsia="宋体" w:hAnsi="宋体"/>
          <w:color w:val="000000"/>
          <w:sz w:val="30"/>
          <w:szCs w:val="30"/>
        </w:rPr>
        <w:t xml:space="preserve">  CELL</w:t>
      </w:r>
      <w:r w:rsidRPr="00917730">
        <w:rPr>
          <w:rFonts w:ascii="宋体" w:eastAsia="宋体" w:hAnsi="宋体" w:hint="eastAsia"/>
          <w:color w:val="000000"/>
          <w:sz w:val="30"/>
          <w:szCs w:val="30"/>
        </w:rPr>
        <w:t>、</w:t>
      </w:r>
      <w:r w:rsidRPr="00917730">
        <w:rPr>
          <w:rFonts w:ascii="宋体" w:eastAsia="宋体" w:hAnsi="宋体"/>
          <w:color w:val="000000"/>
          <w:sz w:val="30"/>
          <w:szCs w:val="30"/>
        </w:rPr>
        <w:t>NEJM</w:t>
      </w:r>
      <w:r w:rsidRPr="00917730">
        <w:rPr>
          <w:rFonts w:ascii="宋体" w:eastAsia="宋体" w:hAnsi="宋体" w:hint="eastAsia"/>
          <w:color w:val="000000"/>
          <w:sz w:val="30"/>
          <w:szCs w:val="30"/>
        </w:rPr>
        <w:t>、</w:t>
      </w:r>
      <w:r w:rsidRPr="00917730">
        <w:rPr>
          <w:rFonts w:ascii="宋体" w:eastAsia="宋体" w:hAnsi="宋体"/>
          <w:color w:val="000000"/>
          <w:sz w:val="30"/>
          <w:szCs w:val="30"/>
        </w:rPr>
        <w:t>Lancet</w:t>
      </w:r>
      <w:r w:rsidRPr="00917730">
        <w:rPr>
          <w:rFonts w:ascii="宋体" w:eastAsia="宋体" w:hAnsi="宋体" w:hint="eastAsia"/>
          <w:color w:val="000000"/>
          <w:sz w:val="30"/>
          <w:szCs w:val="30"/>
        </w:rPr>
        <w:t>、</w:t>
      </w:r>
      <w:r w:rsidRPr="00917730">
        <w:rPr>
          <w:rFonts w:ascii="宋体" w:eastAsia="宋体" w:hAnsi="宋体"/>
          <w:color w:val="000000"/>
          <w:sz w:val="30"/>
          <w:szCs w:val="30"/>
        </w:rPr>
        <w:t>C A Cancer J Clin/SCI</w:t>
      </w:r>
      <w:r>
        <w:rPr>
          <w:rFonts w:ascii="宋体" w:eastAsia="宋体" w:hAnsi="宋体" w:hint="eastAsia"/>
          <w:color w:val="000000"/>
          <w:sz w:val="30"/>
          <w:szCs w:val="30"/>
        </w:rPr>
        <w:t>，</w:t>
      </w:r>
      <w:r w:rsidRPr="00917730">
        <w:rPr>
          <w:rFonts w:ascii="宋体" w:eastAsia="宋体" w:hAnsi="宋体"/>
          <w:color w:val="000000"/>
          <w:sz w:val="30"/>
          <w:szCs w:val="30"/>
        </w:rPr>
        <w:t>SSCI</w:t>
      </w:r>
      <w:r w:rsidRPr="00917730">
        <w:rPr>
          <w:rFonts w:ascii="宋体" w:eastAsia="宋体" w:hAnsi="宋体" w:hint="eastAsia"/>
          <w:color w:val="000000"/>
          <w:sz w:val="30"/>
          <w:szCs w:val="30"/>
        </w:rPr>
        <w:t>，</w:t>
      </w:r>
      <w:r w:rsidRPr="00917730">
        <w:rPr>
          <w:rFonts w:ascii="宋体" w:eastAsia="宋体" w:hAnsi="宋体"/>
          <w:color w:val="000000"/>
          <w:sz w:val="30"/>
          <w:szCs w:val="30"/>
        </w:rPr>
        <w:t>EI/CPCI</w:t>
      </w:r>
      <w:r w:rsidRPr="00917730">
        <w:rPr>
          <w:rFonts w:ascii="宋体" w:eastAsia="宋体" w:hAnsi="宋体" w:hint="eastAsia"/>
          <w:color w:val="000000"/>
          <w:sz w:val="30"/>
          <w:szCs w:val="30"/>
        </w:rPr>
        <w:t>、</w:t>
      </w:r>
      <w:r w:rsidRPr="00917730">
        <w:rPr>
          <w:rFonts w:ascii="宋体" w:eastAsia="宋体" w:hAnsi="宋体"/>
          <w:color w:val="000000"/>
          <w:sz w:val="30"/>
          <w:szCs w:val="30"/>
        </w:rPr>
        <w:t>MEDLINE/CSSCI</w:t>
      </w:r>
      <w:r w:rsidRPr="00917730">
        <w:rPr>
          <w:rFonts w:ascii="宋体" w:eastAsia="宋体" w:hAnsi="宋体" w:hint="eastAsia"/>
          <w:color w:val="000000"/>
          <w:sz w:val="30"/>
          <w:szCs w:val="30"/>
        </w:rPr>
        <w:t>、</w:t>
      </w:r>
      <w:r w:rsidRPr="00917730">
        <w:rPr>
          <w:rFonts w:ascii="宋体" w:eastAsia="宋体" w:hAnsi="宋体"/>
          <w:color w:val="000000"/>
          <w:sz w:val="30"/>
          <w:szCs w:val="30"/>
        </w:rPr>
        <w:t>C S C D</w:t>
      </w:r>
      <w:r w:rsidRPr="00917730">
        <w:rPr>
          <w:rFonts w:ascii="宋体" w:eastAsia="宋体" w:hAnsi="宋体" w:hint="eastAsia"/>
          <w:color w:val="000000"/>
          <w:sz w:val="30"/>
          <w:szCs w:val="30"/>
        </w:rPr>
        <w:t>。</w:t>
      </w:r>
    </w:p>
    <w:p w:rsidR="00045758" w:rsidRPr="00917730" w:rsidRDefault="00045758" w:rsidP="00262C15">
      <w:pPr>
        <w:spacing w:beforeLines="50" w:line="480" w:lineRule="exact"/>
        <w:ind w:firstLineChars="196" w:firstLine="31680"/>
        <w:rPr>
          <w:rFonts w:ascii="宋体" w:eastAsia="宋体" w:hAnsi="宋体"/>
          <w:color w:val="000000"/>
          <w:sz w:val="30"/>
          <w:szCs w:val="30"/>
        </w:rPr>
      </w:pPr>
      <w:r>
        <w:rPr>
          <w:rFonts w:ascii="宋体" w:eastAsia="宋体" w:hAnsi="宋体" w:hint="eastAsia"/>
          <w:color w:val="000000"/>
          <w:sz w:val="30"/>
          <w:szCs w:val="30"/>
        </w:rPr>
        <w:t>（二）</w:t>
      </w:r>
      <w:r w:rsidRPr="00917730">
        <w:rPr>
          <w:rFonts w:ascii="宋体" w:eastAsia="宋体" w:hAnsi="宋体" w:hint="eastAsia"/>
          <w:color w:val="000000"/>
          <w:sz w:val="30"/>
          <w:szCs w:val="30"/>
        </w:rPr>
        <w:t>为了与岗位设置</w:t>
      </w:r>
      <w:r>
        <w:rPr>
          <w:rFonts w:ascii="宋体" w:eastAsia="宋体" w:hAnsi="宋体" w:hint="eastAsia"/>
          <w:color w:val="000000"/>
          <w:sz w:val="30"/>
          <w:szCs w:val="30"/>
        </w:rPr>
        <w:t>与聘用</w:t>
      </w:r>
      <w:r w:rsidRPr="00917730">
        <w:rPr>
          <w:rFonts w:ascii="宋体" w:eastAsia="宋体" w:hAnsi="宋体" w:hint="eastAsia"/>
          <w:color w:val="000000"/>
          <w:sz w:val="30"/>
          <w:szCs w:val="30"/>
        </w:rPr>
        <w:t>文件的相关要求相统一，</w:t>
      </w:r>
      <w:r w:rsidRPr="00917730">
        <w:rPr>
          <w:rFonts w:ascii="宋体" w:eastAsia="宋体" w:hAnsi="宋体"/>
          <w:color w:val="000000"/>
          <w:sz w:val="30"/>
          <w:szCs w:val="30"/>
        </w:rPr>
        <w:t>2019</w:t>
      </w:r>
      <w:r w:rsidRPr="00917730">
        <w:rPr>
          <w:rFonts w:ascii="宋体" w:eastAsia="宋体" w:hAnsi="宋体" w:hint="eastAsia"/>
          <w:color w:val="000000"/>
          <w:sz w:val="30"/>
          <w:szCs w:val="30"/>
        </w:rPr>
        <w:t>年</w:t>
      </w:r>
      <w:r w:rsidRPr="00917730">
        <w:rPr>
          <w:rFonts w:ascii="宋体" w:eastAsia="宋体" w:hAnsi="宋体"/>
          <w:color w:val="000000"/>
          <w:sz w:val="30"/>
          <w:szCs w:val="30"/>
        </w:rPr>
        <w:t>8</w:t>
      </w:r>
      <w:r w:rsidRPr="00917730">
        <w:rPr>
          <w:rFonts w:ascii="宋体" w:eastAsia="宋体" w:hAnsi="宋体" w:hint="eastAsia"/>
          <w:color w:val="000000"/>
          <w:sz w:val="30"/>
          <w:szCs w:val="30"/>
        </w:rPr>
        <w:t>月起发表的论文，国内检索系统以</w:t>
      </w:r>
      <w:r w:rsidRPr="00917730">
        <w:rPr>
          <w:rFonts w:ascii="宋体" w:eastAsia="宋体" w:hAnsi="宋体"/>
          <w:color w:val="000000"/>
          <w:sz w:val="30"/>
          <w:szCs w:val="30"/>
        </w:rPr>
        <w:t>cnki</w:t>
      </w:r>
      <w:r w:rsidRPr="00917730">
        <w:rPr>
          <w:rFonts w:ascii="宋体" w:eastAsia="宋体" w:hAnsi="宋体" w:hint="eastAsia"/>
          <w:color w:val="000000"/>
          <w:sz w:val="30"/>
          <w:szCs w:val="30"/>
        </w:rPr>
        <w:t>、维普和万方检出为准。</w:t>
      </w:r>
    </w:p>
    <w:p w:rsidR="00045758" w:rsidRPr="00917730" w:rsidRDefault="00045758" w:rsidP="00262C15">
      <w:pPr>
        <w:spacing w:beforeLines="50" w:line="480" w:lineRule="exact"/>
        <w:ind w:firstLineChars="200" w:firstLine="31680"/>
        <w:rPr>
          <w:rFonts w:ascii="宋体" w:eastAsia="宋体" w:hAnsi="宋体"/>
          <w:color w:val="000000"/>
          <w:sz w:val="30"/>
          <w:szCs w:val="30"/>
        </w:rPr>
      </w:pPr>
      <w:r>
        <w:rPr>
          <w:rFonts w:ascii="宋体" w:eastAsia="宋体" w:hAnsi="宋体" w:hint="eastAsia"/>
          <w:color w:val="000000"/>
          <w:sz w:val="30"/>
          <w:szCs w:val="30"/>
        </w:rPr>
        <w:t>（三）针对文件“</w:t>
      </w:r>
      <w:r w:rsidRPr="00211737">
        <w:rPr>
          <w:rFonts w:ascii="宋体" w:eastAsia="宋体" w:hAnsi="宋体" w:hint="eastAsia"/>
          <w:color w:val="000000"/>
          <w:sz w:val="30"/>
          <w:szCs w:val="30"/>
        </w:rPr>
        <w:t>获横向课题到位经费副高</w:t>
      </w:r>
      <w:r w:rsidRPr="00211737">
        <w:rPr>
          <w:rFonts w:ascii="宋体" w:eastAsia="宋体" w:hAnsi="宋体"/>
          <w:color w:val="000000"/>
          <w:sz w:val="30"/>
          <w:szCs w:val="30"/>
        </w:rPr>
        <w:t>20</w:t>
      </w:r>
      <w:r w:rsidRPr="00211737">
        <w:rPr>
          <w:rFonts w:ascii="宋体" w:eastAsia="宋体" w:hAnsi="宋体" w:hint="eastAsia"/>
          <w:color w:val="000000"/>
          <w:sz w:val="30"/>
          <w:szCs w:val="30"/>
        </w:rPr>
        <w:t>万元</w:t>
      </w:r>
      <w:r w:rsidRPr="00211737">
        <w:rPr>
          <w:rFonts w:ascii="宋体" w:eastAsia="宋体" w:hAnsi="宋体"/>
          <w:color w:val="000000"/>
          <w:sz w:val="30"/>
          <w:szCs w:val="30"/>
        </w:rPr>
        <w:t>/</w:t>
      </w:r>
      <w:r w:rsidRPr="00211737">
        <w:rPr>
          <w:rFonts w:ascii="宋体" w:eastAsia="宋体" w:hAnsi="宋体" w:hint="eastAsia"/>
          <w:color w:val="000000"/>
          <w:sz w:val="30"/>
          <w:szCs w:val="30"/>
        </w:rPr>
        <w:t>正高</w:t>
      </w:r>
      <w:r w:rsidRPr="00211737">
        <w:rPr>
          <w:rFonts w:ascii="宋体" w:eastAsia="宋体" w:hAnsi="宋体"/>
          <w:color w:val="000000"/>
          <w:sz w:val="30"/>
          <w:szCs w:val="30"/>
        </w:rPr>
        <w:t>30</w:t>
      </w:r>
      <w:r w:rsidRPr="00211737">
        <w:rPr>
          <w:rFonts w:ascii="宋体" w:eastAsia="宋体" w:hAnsi="宋体" w:hint="eastAsia"/>
          <w:color w:val="000000"/>
          <w:sz w:val="30"/>
          <w:szCs w:val="30"/>
        </w:rPr>
        <w:t>万元</w:t>
      </w:r>
      <w:r>
        <w:rPr>
          <w:rFonts w:ascii="宋体" w:eastAsia="宋体" w:hAnsi="宋体" w:hint="eastAsia"/>
          <w:color w:val="000000"/>
          <w:sz w:val="30"/>
          <w:szCs w:val="30"/>
        </w:rPr>
        <w:t>”这一选项条件，</w:t>
      </w:r>
      <w:r w:rsidRPr="00A56238">
        <w:rPr>
          <w:rFonts w:ascii="宋体" w:eastAsia="宋体" w:hAnsi="宋体" w:hint="eastAsia"/>
          <w:b/>
          <w:color w:val="000000"/>
          <w:sz w:val="30"/>
          <w:szCs w:val="30"/>
        </w:rPr>
        <w:t>说明如下：横向到位经费和纵向到位经费均可累计计算</w:t>
      </w:r>
      <w:r w:rsidRPr="00917730">
        <w:rPr>
          <w:rFonts w:ascii="宋体" w:eastAsia="宋体" w:hAnsi="宋体" w:hint="eastAsia"/>
          <w:color w:val="000000"/>
          <w:sz w:val="30"/>
          <w:szCs w:val="30"/>
        </w:rPr>
        <w:t>。</w:t>
      </w:r>
    </w:p>
    <w:p w:rsidR="00045758" w:rsidRDefault="00045758" w:rsidP="00262C15">
      <w:pPr>
        <w:spacing w:beforeLines="50" w:line="480" w:lineRule="exact"/>
        <w:ind w:firstLineChars="200" w:firstLine="31680"/>
        <w:rPr>
          <w:rFonts w:ascii="宋体" w:eastAsia="宋体" w:hAnsi="宋体" w:cs="宋体"/>
          <w:color w:val="000000"/>
          <w:kern w:val="0"/>
          <w:sz w:val="30"/>
          <w:szCs w:val="30"/>
        </w:rPr>
      </w:pPr>
      <w:r>
        <w:rPr>
          <w:rFonts w:ascii="宋体" w:eastAsia="宋体" w:hAnsi="宋体" w:hint="eastAsia"/>
          <w:color w:val="000000"/>
          <w:sz w:val="30"/>
          <w:szCs w:val="30"/>
        </w:rPr>
        <w:t>（四）针对文件副高选项条件“</w:t>
      </w:r>
      <w:r w:rsidRPr="00211737">
        <w:rPr>
          <w:rFonts w:ascii="宋体" w:eastAsia="宋体" w:hAnsi="宋体" w:cs="宋体" w:hint="eastAsia"/>
          <w:color w:val="000000"/>
          <w:kern w:val="0"/>
          <w:sz w:val="30"/>
          <w:szCs w:val="30"/>
        </w:rPr>
        <w:t>至少完成</w:t>
      </w:r>
      <w:r w:rsidRPr="00211737">
        <w:rPr>
          <w:rFonts w:ascii="宋体" w:eastAsia="宋体" w:hAnsi="宋体" w:cs="SimSun"/>
          <w:color w:val="000000"/>
          <w:kern w:val="0"/>
          <w:sz w:val="30"/>
          <w:szCs w:val="30"/>
        </w:rPr>
        <w:t xml:space="preserve">1 </w:t>
      </w:r>
      <w:r w:rsidRPr="00211737">
        <w:rPr>
          <w:rFonts w:ascii="宋体" w:eastAsia="宋体" w:hAnsi="宋体" w:cs="宋体" w:hint="eastAsia"/>
          <w:color w:val="000000"/>
          <w:kern w:val="0"/>
          <w:sz w:val="30"/>
          <w:szCs w:val="30"/>
        </w:rPr>
        <w:t>项任负责人的厅局级及以上课题、且申报</w:t>
      </w:r>
      <w:r w:rsidRPr="00211737">
        <w:rPr>
          <w:rFonts w:ascii="宋体" w:eastAsia="宋体" w:hAnsi="宋体" w:cs="SimSun"/>
          <w:color w:val="000000"/>
          <w:kern w:val="0"/>
          <w:sz w:val="30"/>
          <w:szCs w:val="30"/>
        </w:rPr>
        <w:t xml:space="preserve">1 </w:t>
      </w:r>
      <w:r w:rsidRPr="00211737">
        <w:rPr>
          <w:rFonts w:ascii="宋体" w:eastAsia="宋体" w:hAnsi="宋体" w:cs="宋体" w:hint="eastAsia"/>
          <w:color w:val="000000"/>
          <w:kern w:val="0"/>
          <w:sz w:val="30"/>
          <w:szCs w:val="30"/>
        </w:rPr>
        <w:t>项省部级以上课题（通过学校评审且上报）</w:t>
      </w:r>
      <w:r>
        <w:rPr>
          <w:rFonts w:ascii="宋体" w:eastAsia="宋体" w:hAnsi="宋体" w:cs="宋体" w:hint="eastAsia"/>
          <w:color w:val="000000"/>
          <w:kern w:val="0"/>
          <w:sz w:val="30"/>
          <w:szCs w:val="30"/>
        </w:rPr>
        <w:t>”，</w:t>
      </w:r>
      <w:r w:rsidRPr="00A56238">
        <w:rPr>
          <w:rFonts w:ascii="宋体" w:eastAsia="宋体" w:hAnsi="宋体" w:cs="宋体" w:hint="eastAsia"/>
          <w:b/>
          <w:color w:val="000000"/>
          <w:kern w:val="0"/>
          <w:sz w:val="30"/>
          <w:szCs w:val="30"/>
        </w:rPr>
        <w:t>说明如下：申报副高</w:t>
      </w:r>
      <w:r w:rsidRPr="00A56238">
        <w:rPr>
          <w:rFonts w:ascii="宋体" w:eastAsia="宋体" w:hAnsi="宋体" w:hint="eastAsia"/>
          <w:b/>
          <w:color w:val="000000"/>
          <w:sz w:val="30"/>
          <w:szCs w:val="30"/>
        </w:rPr>
        <w:t>任现职期间没有厅局级及以上课题完成项目的，但任现职期间立项并任主持省部级及以上课题</w:t>
      </w:r>
      <w:r w:rsidRPr="00A56238">
        <w:rPr>
          <w:rFonts w:ascii="宋体" w:eastAsia="宋体" w:hAnsi="宋体"/>
          <w:b/>
          <w:color w:val="000000"/>
          <w:sz w:val="30"/>
          <w:szCs w:val="30"/>
        </w:rPr>
        <w:t>1</w:t>
      </w:r>
      <w:r w:rsidRPr="00A56238">
        <w:rPr>
          <w:rFonts w:ascii="宋体" w:eastAsia="宋体" w:hAnsi="宋体" w:hint="eastAsia"/>
          <w:b/>
          <w:color w:val="000000"/>
          <w:sz w:val="30"/>
          <w:szCs w:val="30"/>
        </w:rPr>
        <w:t>项及以上的视为达到课题要求条件。</w:t>
      </w:r>
    </w:p>
    <w:p w:rsidR="00045758" w:rsidRDefault="00045758" w:rsidP="00262C15">
      <w:pPr>
        <w:spacing w:beforeLines="50" w:line="480" w:lineRule="exact"/>
        <w:ind w:firstLineChars="200" w:firstLine="31680"/>
        <w:rPr>
          <w:rFonts w:ascii="宋体" w:eastAsia="宋体" w:hAnsi="宋体" w:cs="宋体"/>
          <w:color w:val="000000"/>
          <w:kern w:val="0"/>
          <w:sz w:val="30"/>
          <w:szCs w:val="30"/>
        </w:rPr>
      </w:pPr>
      <w:r>
        <w:rPr>
          <w:rFonts w:ascii="宋体" w:eastAsia="宋体" w:hAnsi="宋体" w:cs="宋体" w:hint="eastAsia"/>
          <w:color w:val="000000"/>
          <w:kern w:val="0"/>
          <w:sz w:val="30"/>
          <w:szCs w:val="30"/>
        </w:rPr>
        <w:t>针对文件正高选项条件“</w:t>
      </w:r>
      <w:r w:rsidRPr="00211737">
        <w:rPr>
          <w:rFonts w:ascii="宋体" w:eastAsia="宋体" w:hAnsi="宋体" w:cs="宋体" w:hint="eastAsia"/>
          <w:color w:val="000000"/>
          <w:kern w:val="0"/>
          <w:sz w:val="30"/>
          <w:szCs w:val="30"/>
        </w:rPr>
        <w:t>至少完成</w:t>
      </w:r>
      <w:r w:rsidRPr="00211737">
        <w:rPr>
          <w:rFonts w:ascii="宋体" w:eastAsia="宋体" w:hAnsi="宋体" w:cs="SimSun"/>
          <w:color w:val="000000"/>
          <w:kern w:val="0"/>
          <w:sz w:val="30"/>
          <w:szCs w:val="30"/>
        </w:rPr>
        <w:t xml:space="preserve">1 </w:t>
      </w:r>
      <w:r w:rsidRPr="00211737">
        <w:rPr>
          <w:rFonts w:ascii="宋体" w:eastAsia="宋体" w:hAnsi="宋体" w:cs="宋体" w:hint="eastAsia"/>
          <w:color w:val="000000"/>
          <w:kern w:val="0"/>
          <w:sz w:val="30"/>
          <w:szCs w:val="30"/>
        </w:rPr>
        <w:t>项任课题负责人的省部级以上课题且申报</w:t>
      </w:r>
      <w:r w:rsidRPr="00211737">
        <w:rPr>
          <w:rFonts w:ascii="宋体" w:eastAsia="宋体" w:hAnsi="宋体" w:cs="TimesNewRomanPSMT"/>
          <w:color w:val="000000"/>
          <w:kern w:val="0"/>
          <w:sz w:val="30"/>
          <w:szCs w:val="30"/>
        </w:rPr>
        <w:t xml:space="preserve">1 </w:t>
      </w:r>
      <w:r w:rsidRPr="00211737">
        <w:rPr>
          <w:rFonts w:ascii="宋体" w:eastAsia="宋体" w:hAnsi="宋体" w:cs="宋体" w:hint="eastAsia"/>
          <w:color w:val="000000"/>
          <w:kern w:val="0"/>
          <w:sz w:val="30"/>
          <w:szCs w:val="30"/>
        </w:rPr>
        <w:t>项国家级课题（通过学校评审且上报）</w:t>
      </w:r>
      <w:r>
        <w:rPr>
          <w:rFonts w:ascii="宋体" w:eastAsia="宋体" w:hAnsi="宋体" w:cs="宋体" w:hint="eastAsia"/>
          <w:color w:val="000000"/>
          <w:kern w:val="0"/>
          <w:sz w:val="30"/>
          <w:szCs w:val="30"/>
        </w:rPr>
        <w:t>”，</w:t>
      </w:r>
      <w:r w:rsidRPr="00A56238">
        <w:rPr>
          <w:rFonts w:ascii="宋体" w:eastAsia="宋体" w:hAnsi="宋体" w:cs="宋体" w:hint="eastAsia"/>
          <w:b/>
          <w:color w:val="000000"/>
          <w:kern w:val="0"/>
          <w:sz w:val="30"/>
          <w:szCs w:val="30"/>
        </w:rPr>
        <w:t>说明如下：</w:t>
      </w:r>
      <w:r w:rsidRPr="00A56238">
        <w:rPr>
          <w:rFonts w:ascii="宋体" w:eastAsia="宋体" w:hAnsi="宋体" w:hint="eastAsia"/>
          <w:b/>
          <w:color w:val="000000"/>
          <w:sz w:val="30"/>
          <w:szCs w:val="30"/>
        </w:rPr>
        <w:t>任现职期间没有省部级及以上课题完成项的，但任现职期间立项并主持国家级课题</w:t>
      </w:r>
      <w:r w:rsidRPr="00A56238">
        <w:rPr>
          <w:rFonts w:ascii="宋体" w:eastAsia="宋体" w:hAnsi="宋体"/>
          <w:b/>
          <w:color w:val="000000"/>
          <w:sz w:val="30"/>
          <w:szCs w:val="30"/>
        </w:rPr>
        <w:t>1</w:t>
      </w:r>
      <w:r w:rsidRPr="00A56238">
        <w:rPr>
          <w:rFonts w:ascii="宋体" w:eastAsia="宋体" w:hAnsi="宋体" w:hint="eastAsia"/>
          <w:b/>
          <w:color w:val="000000"/>
          <w:sz w:val="30"/>
          <w:szCs w:val="30"/>
        </w:rPr>
        <w:t>项及以上的视为达到课题要求条件。</w:t>
      </w:r>
    </w:p>
    <w:p w:rsidR="00045758" w:rsidRPr="00211737" w:rsidRDefault="00045758" w:rsidP="00262C15">
      <w:pPr>
        <w:spacing w:beforeLines="50" w:line="480" w:lineRule="exact"/>
        <w:ind w:firstLineChars="200" w:firstLine="31680"/>
        <w:rPr>
          <w:rFonts w:ascii="宋体" w:eastAsia="宋体" w:hAnsi="宋体"/>
          <w:color w:val="000000"/>
          <w:sz w:val="30"/>
          <w:szCs w:val="30"/>
        </w:rPr>
      </w:pPr>
      <w:r>
        <w:rPr>
          <w:rFonts w:ascii="宋体" w:eastAsia="宋体" w:hAnsi="宋体" w:hint="eastAsia"/>
          <w:color w:val="000000"/>
          <w:sz w:val="30"/>
          <w:szCs w:val="30"/>
        </w:rPr>
        <w:t>（五）针对文件</w:t>
      </w:r>
      <w:r w:rsidRPr="00211737">
        <w:rPr>
          <w:rFonts w:ascii="宋体" w:eastAsia="宋体" w:hAnsi="宋体" w:hint="eastAsia"/>
          <w:color w:val="000000"/>
          <w:sz w:val="30"/>
          <w:szCs w:val="30"/>
        </w:rPr>
        <w:t>正高必要条件</w:t>
      </w:r>
      <w:r w:rsidRPr="00211737">
        <w:rPr>
          <w:rFonts w:ascii="宋体" w:eastAsia="宋体" w:hAnsi="宋体"/>
          <w:color w:val="000000"/>
          <w:sz w:val="30"/>
          <w:szCs w:val="30"/>
        </w:rPr>
        <w:t xml:space="preserve"> </w:t>
      </w:r>
      <w:r w:rsidRPr="00211737">
        <w:rPr>
          <w:rFonts w:ascii="宋体" w:eastAsia="宋体" w:hAnsi="宋体" w:hint="eastAsia"/>
          <w:color w:val="000000"/>
          <w:sz w:val="30"/>
          <w:szCs w:val="30"/>
        </w:rPr>
        <w:t>“</w:t>
      </w:r>
      <w:r w:rsidRPr="00211737">
        <w:rPr>
          <w:rFonts w:ascii="宋体" w:eastAsia="宋体" w:hAnsi="宋体" w:cs="宋体" w:hint="eastAsia"/>
          <w:color w:val="000000"/>
          <w:kern w:val="0"/>
          <w:sz w:val="30"/>
          <w:szCs w:val="30"/>
        </w:rPr>
        <w:t>以川北医学院为第一作者单位，公开发表第一作者或通讯作者专业学术论文不少于</w:t>
      </w:r>
      <w:r w:rsidRPr="00211737">
        <w:rPr>
          <w:rFonts w:ascii="宋体" w:eastAsia="宋体" w:hAnsi="宋体" w:cs="SimSun"/>
          <w:color w:val="000000"/>
          <w:kern w:val="0"/>
          <w:sz w:val="30"/>
          <w:szCs w:val="30"/>
        </w:rPr>
        <w:t xml:space="preserve">8 </w:t>
      </w:r>
      <w:r w:rsidRPr="00211737">
        <w:rPr>
          <w:rFonts w:ascii="宋体" w:eastAsia="宋体" w:hAnsi="宋体" w:cs="宋体" w:hint="eastAsia"/>
          <w:color w:val="000000"/>
          <w:kern w:val="0"/>
          <w:sz w:val="30"/>
          <w:szCs w:val="30"/>
        </w:rPr>
        <w:t>篇（其中中文核心期刊不少于</w:t>
      </w:r>
      <w:r w:rsidRPr="00211737">
        <w:rPr>
          <w:rFonts w:ascii="宋体" w:eastAsia="宋体" w:hAnsi="宋体" w:cs="SimSun"/>
          <w:color w:val="000000"/>
          <w:kern w:val="0"/>
          <w:sz w:val="30"/>
          <w:szCs w:val="30"/>
        </w:rPr>
        <w:t xml:space="preserve">3 </w:t>
      </w:r>
      <w:r w:rsidRPr="00211737">
        <w:rPr>
          <w:rFonts w:ascii="宋体" w:eastAsia="宋体" w:hAnsi="宋体" w:cs="宋体" w:hint="eastAsia"/>
          <w:color w:val="000000"/>
          <w:kern w:val="0"/>
          <w:sz w:val="30"/>
          <w:szCs w:val="30"/>
        </w:rPr>
        <w:t>篇，且</w:t>
      </w:r>
      <w:r w:rsidRPr="00211737">
        <w:rPr>
          <w:rFonts w:ascii="宋体" w:eastAsia="宋体" w:hAnsi="宋体" w:cs="SimSun"/>
          <w:color w:val="000000"/>
          <w:kern w:val="0"/>
          <w:sz w:val="30"/>
          <w:szCs w:val="30"/>
        </w:rPr>
        <w:t xml:space="preserve">SCI </w:t>
      </w:r>
      <w:r w:rsidRPr="00211737">
        <w:rPr>
          <w:rFonts w:ascii="宋体" w:eastAsia="宋体" w:hAnsi="宋体" w:cs="宋体" w:hint="eastAsia"/>
          <w:color w:val="000000"/>
          <w:kern w:val="0"/>
          <w:sz w:val="30"/>
          <w:szCs w:val="30"/>
        </w:rPr>
        <w:t>论文不少于</w:t>
      </w:r>
      <w:r w:rsidRPr="00211737">
        <w:rPr>
          <w:rFonts w:ascii="宋体" w:eastAsia="宋体" w:hAnsi="宋体" w:cs="SimSun"/>
          <w:color w:val="000000"/>
          <w:kern w:val="0"/>
          <w:sz w:val="30"/>
          <w:szCs w:val="30"/>
        </w:rPr>
        <w:t xml:space="preserve">1 </w:t>
      </w:r>
      <w:r w:rsidRPr="00211737">
        <w:rPr>
          <w:rFonts w:ascii="宋体" w:eastAsia="宋体" w:hAnsi="宋体" w:cs="宋体" w:hint="eastAsia"/>
          <w:color w:val="000000"/>
          <w:kern w:val="0"/>
          <w:sz w:val="30"/>
          <w:szCs w:val="30"/>
        </w:rPr>
        <w:t>篇（影响因子不低于</w:t>
      </w:r>
      <w:r w:rsidRPr="00211737">
        <w:rPr>
          <w:rFonts w:ascii="宋体" w:eastAsia="宋体" w:hAnsi="宋体" w:cs="SimSun"/>
          <w:color w:val="000000"/>
          <w:kern w:val="0"/>
          <w:sz w:val="30"/>
          <w:szCs w:val="30"/>
        </w:rPr>
        <w:t xml:space="preserve">3 </w:t>
      </w:r>
      <w:r w:rsidRPr="00211737">
        <w:rPr>
          <w:rFonts w:ascii="宋体" w:eastAsia="宋体" w:hAnsi="宋体" w:cs="宋体" w:hint="eastAsia"/>
          <w:color w:val="000000"/>
          <w:kern w:val="0"/>
          <w:sz w:val="30"/>
          <w:szCs w:val="30"/>
        </w:rPr>
        <w:t>分）；人文社科类人大复印报刊资料或</w:t>
      </w:r>
      <w:r w:rsidRPr="00211737">
        <w:rPr>
          <w:rFonts w:ascii="宋体" w:eastAsia="宋体" w:hAnsi="宋体" w:cs="SimSun"/>
          <w:color w:val="000000"/>
          <w:kern w:val="0"/>
          <w:sz w:val="30"/>
          <w:szCs w:val="30"/>
        </w:rPr>
        <w:t xml:space="preserve">CSSCI </w:t>
      </w:r>
      <w:r w:rsidRPr="00211737">
        <w:rPr>
          <w:rFonts w:ascii="宋体" w:eastAsia="宋体" w:hAnsi="宋体" w:cs="宋体" w:hint="eastAsia"/>
          <w:color w:val="000000"/>
          <w:kern w:val="0"/>
          <w:sz w:val="30"/>
          <w:szCs w:val="30"/>
        </w:rPr>
        <w:t>不少于</w:t>
      </w:r>
      <w:r w:rsidRPr="00211737">
        <w:rPr>
          <w:rFonts w:ascii="宋体" w:eastAsia="宋体" w:hAnsi="宋体" w:cs="SimSun"/>
          <w:color w:val="000000"/>
          <w:kern w:val="0"/>
          <w:sz w:val="30"/>
          <w:szCs w:val="30"/>
        </w:rPr>
        <w:t xml:space="preserve">1 </w:t>
      </w:r>
      <w:r w:rsidRPr="00211737">
        <w:rPr>
          <w:rFonts w:ascii="宋体" w:eastAsia="宋体" w:hAnsi="宋体" w:cs="宋体" w:hint="eastAsia"/>
          <w:color w:val="000000"/>
          <w:kern w:val="0"/>
          <w:sz w:val="30"/>
          <w:szCs w:val="30"/>
        </w:rPr>
        <w:t>篇；中医类</w:t>
      </w:r>
      <w:r w:rsidRPr="00211737">
        <w:rPr>
          <w:rFonts w:ascii="宋体" w:eastAsia="宋体" w:hAnsi="宋体" w:cs="SimSun"/>
          <w:color w:val="000000"/>
          <w:kern w:val="0"/>
          <w:sz w:val="30"/>
          <w:szCs w:val="30"/>
        </w:rPr>
        <w:t xml:space="preserve">CSCD </w:t>
      </w:r>
      <w:r w:rsidRPr="00211737">
        <w:rPr>
          <w:rFonts w:ascii="宋体" w:eastAsia="宋体" w:hAnsi="宋体" w:cs="宋体" w:hint="eastAsia"/>
          <w:color w:val="000000"/>
          <w:kern w:val="0"/>
          <w:sz w:val="30"/>
          <w:szCs w:val="30"/>
        </w:rPr>
        <w:t>不少于</w:t>
      </w:r>
      <w:r w:rsidRPr="00211737">
        <w:rPr>
          <w:rFonts w:ascii="宋体" w:eastAsia="宋体" w:hAnsi="宋体" w:cs="SimSun"/>
          <w:color w:val="000000"/>
          <w:kern w:val="0"/>
          <w:sz w:val="30"/>
          <w:szCs w:val="30"/>
        </w:rPr>
        <w:t xml:space="preserve">1 </w:t>
      </w:r>
      <w:r w:rsidRPr="00211737">
        <w:rPr>
          <w:rFonts w:ascii="宋体" w:eastAsia="宋体" w:hAnsi="宋体" w:cs="宋体" w:hint="eastAsia"/>
          <w:color w:val="000000"/>
          <w:kern w:val="0"/>
          <w:sz w:val="30"/>
          <w:szCs w:val="30"/>
        </w:rPr>
        <w:t>篇）</w:t>
      </w:r>
      <w:r>
        <w:rPr>
          <w:rFonts w:ascii="宋体" w:eastAsia="宋体" w:hAnsi="宋体" w:cs="宋体" w:hint="eastAsia"/>
          <w:color w:val="000000"/>
          <w:kern w:val="0"/>
          <w:sz w:val="30"/>
          <w:szCs w:val="30"/>
        </w:rPr>
        <w:t>”，</w:t>
      </w:r>
      <w:r w:rsidRPr="00A56238">
        <w:rPr>
          <w:rFonts w:ascii="宋体" w:eastAsia="宋体" w:hAnsi="宋体" w:cs="宋体" w:hint="eastAsia"/>
          <w:b/>
          <w:color w:val="000000"/>
          <w:kern w:val="0"/>
          <w:sz w:val="30"/>
          <w:szCs w:val="30"/>
        </w:rPr>
        <w:t>说明如下：</w:t>
      </w:r>
      <w:r w:rsidRPr="00A56238">
        <w:rPr>
          <w:rFonts w:ascii="宋体" w:eastAsia="宋体" w:hAnsi="宋体" w:hint="eastAsia"/>
          <w:b/>
          <w:color w:val="000000"/>
          <w:sz w:val="30"/>
          <w:szCs w:val="30"/>
        </w:rPr>
        <w:t>以川北医学院为第一作者单位、公开发表第一作者或通讯作者专业学术论文不少于</w:t>
      </w:r>
      <w:r w:rsidRPr="00A56238">
        <w:rPr>
          <w:rFonts w:ascii="宋体" w:eastAsia="宋体" w:hAnsi="宋体"/>
          <w:b/>
          <w:color w:val="000000"/>
          <w:sz w:val="30"/>
          <w:szCs w:val="30"/>
        </w:rPr>
        <w:t>8</w:t>
      </w:r>
      <w:r w:rsidRPr="00A56238">
        <w:rPr>
          <w:rFonts w:ascii="宋体" w:eastAsia="宋体" w:hAnsi="宋体" w:hint="eastAsia"/>
          <w:b/>
          <w:color w:val="000000"/>
          <w:sz w:val="30"/>
          <w:szCs w:val="30"/>
        </w:rPr>
        <w:t>篇，其中中文核心期刊不少于</w:t>
      </w:r>
      <w:r w:rsidRPr="00A56238">
        <w:rPr>
          <w:rFonts w:ascii="宋体" w:eastAsia="宋体" w:hAnsi="宋体"/>
          <w:b/>
          <w:color w:val="000000"/>
          <w:sz w:val="30"/>
          <w:szCs w:val="30"/>
        </w:rPr>
        <w:t>3</w:t>
      </w:r>
      <w:r w:rsidRPr="00A56238">
        <w:rPr>
          <w:rFonts w:ascii="宋体" w:eastAsia="宋体" w:hAnsi="宋体" w:hint="eastAsia"/>
          <w:b/>
          <w:color w:val="000000"/>
          <w:sz w:val="30"/>
          <w:szCs w:val="30"/>
        </w:rPr>
        <w:t>篇（相当于或高于中文核心的期刊应视为当然符合），在这</w:t>
      </w:r>
      <w:r w:rsidRPr="00A56238">
        <w:rPr>
          <w:rFonts w:ascii="宋体" w:eastAsia="宋体" w:hAnsi="宋体"/>
          <w:b/>
          <w:color w:val="000000"/>
          <w:sz w:val="30"/>
          <w:szCs w:val="30"/>
        </w:rPr>
        <w:t>3</w:t>
      </w:r>
      <w:r w:rsidRPr="00A56238">
        <w:rPr>
          <w:rFonts w:ascii="宋体" w:eastAsia="宋体" w:hAnsi="宋体" w:hint="eastAsia"/>
          <w:b/>
          <w:color w:val="000000"/>
          <w:sz w:val="30"/>
          <w:szCs w:val="30"/>
        </w:rPr>
        <w:t>篇中：自科类须含有</w:t>
      </w:r>
      <w:r w:rsidRPr="00A56238">
        <w:rPr>
          <w:rFonts w:ascii="宋体" w:eastAsia="宋体" w:hAnsi="宋体"/>
          <w:b/>
          <w:color w:val="000000"/>
          <w:sz w:val="30"/>
          <w:szCs w:val="30"/>
        </w:rPr>
        <w:t>1</w:t>
      </w:r>
      <w:r w:rsidRPr="00A56238">
        <w:rPr>
          <w:rFonts w:ascii="宋体" w:eastAsia="宋体" w:hAnsi="宋体" w:hint="eastAsia"/>
          <w:b/>
          <w:color w:val="000000"/>
          <w:sz w:val="30"/>
          <w:szCs w:val="30"/>
        </w:rPr>
        <w:t>篇及以上</w:t>
      </w:r>
      <w:r w:rsidRPr="00A56238">
        <w:rPr>
          <w:rFonts w:ascii="宋体" w:eastAsia="宋体" w:hAnsi="宋体"/>
          <w:b/>
          <w:color w:val="000000"/>
          <w:sz w:val="30"/>
          <w:szCs w:val="30"/>
        </w:rPr>
        <w:t>SCI</w:t>
      </w:r>
      <w:r w:rsidRPr="00A56238">
        <w:rPr>
          <w:rFonts w:ascii="宋体" w:eastAsia="宋体" w:hAnsi="宋体" w:hint="eastAsia"/>
          <w:b/>
          <w:color w:val="000000"/>
          <w:sz w:val="30"/>
          <w:szCs w:val="30"/>
        </w:rPr>
        <w:t>论文且</w:t>
      </w:r>
      <w:r w:rsidRPr="00A56238">
        <w:rPr>
          <w:rFonts w:ascii="宋体" w:eastAsia="宋体" w:hAnsi="宋体" w:cs="宋体" w:hint="eastAsia"/>
          <w:b/>
          <w:color w:val="000000"/>
          <w:kern w:val="0"/>
          <w:sz w:val="30"/>
          <w:szCs w:val="30"/>
        </w:rPr>
        <w:t>影响因子</w:t>
      </w:r>
      <w:r w:rsidRPr="00EC06DA">
        <w:rPr>
          <w:rFonts w:ascii="宋体" w:eastAsia="宋体" w:hAnsi="宋体" w:cs="宋体" w:hint="eastAsia"/>
          <w:b/>
          <w:color w:val="000000"/>
          <w:kern w:val="0"/>
          <w:sz w:val="30"/>
          <w:szCs w:val="30"/>
        </w:rPr>
        <w:t>单篇或累计不低于</w:t>
      </w:r>
      <w:r w:rsidRPr="00EC06DA">
        <w:rPr>
          <w:rFonts w:ascii="宋体" w:eastAsia="宋体" w:hAnsi="宋体" w:cs="SimSun"/>
          <w:b/>
          <w:color w:val="000000"/>
          <w:kern w:val="0"/>
          <w:sz w:val="30"/>
          <w:szCs w:val="30"/>
        </w:rPr>
        <w:t xml:space="preserve">3 </w:t>
      </w:r>
      <w:r w:rsidRPr="00EC06DA">
        <w:rPr>
          <w:rFonts w:ascii="宋体" w:eastAsia="宋体" w:hAnsi="宋体" w:cs="宋体" w:hint="eastAsia"/>
          <w:b/>
          <w:color w:val="000000"/>
          <w:kern w:val="0"/>
          <w:sz w:val="30"/>
          <w:szCs w:val="30"/>
        </w:rPr>
        <w:t>分</w:t>
      </w:r>
      <w:r w:rsidRPr="00A56238">
        <w:rPr>
          <w:rFonts w:ascii="宋体" w:eastAsia="宋体" w:hAnsi="宋体" w:hint="eastAsia"/>
          <w:b/>
          <w:color w:val="000000"/>
          <w:sz w:val="30"/>
          <w:szCs w:val="30"/>
        </w:rPr>
        <w:t>；社科类须含有</w:t>
      </w:r>
      <w:r w:rsidRPr="00A56238">
        <w:rPr>
          <w:rFonts w:ascii="宋体" w:eastAsia="宋体" w:hAnsi="宋体"/>
          <w:b/>
          <w:color w:val="000000"/>
          <w:sz w:val="30"/>
          <w:szCs w:val="30"/>
        </w:rPr>
        <w:t>CSSCI</w:t>
      </w:r>
      <w:r w:rsidRPr="00A56238">
        <w:rPr>
          <w:rFonts w:ascii="宋体" w:eastAsia="宋体" w:hAnsi="宋体" w:hint="eastAsia"/>
          <w:b/>
          <w:color w:val="000000"/>
          <w:sz w:val="30"/>
          <w:szCs w:val="30"/>
        </w:rPr>
        <w:t>论文或</w:t>
      </w:r>
      <w:r w:rsidRPr="00EC06DA">
        <w:rPr>
          <w:rFonts w:ascii="宋体" w:eastAsia="宋体" w:hAnsi="宋体" w:hint="eastAsia"/>
          <w:b/>
          <w:color w:val="000000"/>
          <w:sz w:val="30"/>
          <w:szCs w:val="30"/>
        </w:rPr>
        <w:t>人大复印报刊资料全文转载</w:t>
      </w:r>
      <w:r w:rsidRPr="00EC06DA">
        <w:rPr>
          <w:rFonts w:ascii="宋体" w:eastAsia="宋体" w:hAnsi="宋体"/>
          <w:b/>
          <w:color w:val="000000"/>
          <w:sz w:val="30"/>
          <w:szCs w:val="30"/>
        </w:rPr>
        <w:t>1</w:t>
      </w:r>
      <w:r w:rsidRPr="00EC06DA">
        <w:rPr>
          <w:rFonts w:ascii="宋体" w:eastAsia="宋体" w:hAnsi="宋体" w:hint="eastAsia"/>
          <w:b/>
          <w:color w:val="000000"/>
          <w:sz w:val="30"/>
          <w:szCs w:val="30"/>
        </w:rPr>
        <w:t>篇</w:t>
      </w:r>
      <w:r w:rsidRPr="00A56238">
        <w:rPr>
          <w:rFonts w:ascii="宋体" w:eastAsia="宋体" w:hAnsi="宋体" w:hint="eastAsia"/>
          <w:b/>
          <w:color w:val="000000"/>
          <w:sz w:val="30"/>
          <w:szCs w:val="30"/>
        </w:rPr>
        <w:t>及以上；中医类须含有</w:t>
      </w:r>
      <w:r w:rsidRPr="00A56238">
        <w:rPr>
          <w:rFonts w:ascii="宋体" w:eastAsia="宋体" w:hAnsi="宋体"/>
          <w:b/>
          <w:color w:val="000000"/>
          <w:sz w:val="30"/>
          <w:szCs w:val="30"/>
        </w:rPr>
        <w:t>CSCD</w:t>
      </w:r>
      <w:r w:rsidRPr="00A56238">
        <w:rPr>
          <w:rFonts w:ascii="宋体" w:eastAsia="宋体" w:hAnsi="宋体" w:hint="eastAsia"/>
          <w:b/>
          <w:color w:val="000000"/>
          <w:sz w:val="30"/>
          <w:szCs w:val="30"/>
        </w:rPr>
        <w:t>收录</w:t>
      </w:r>
      <w:r w:rsidRPr="00A56238">
        <w:rPr>
          <w:rFonts w:ascii="宋体" w:eastAsia="宋体" w:hAnsi="宋体"/>
          <w:b/>
          <w:color w:val="000000"/>
          <w:sz w:val="30"/>
          <w:szCs w:val="30"/>
        </w:rPr>
        <w:t>1</w:t>
      </w:r>
      <w:r w:rsidRPr="00A56238">
        <w:rPr>
          <w:rFonts w:ascii="宋体" w:eastAsia="宋体" w:hAnsi="宋体" w:hint="eastAsia"/>
          <w:b/>
          <w:color w:val="000000"/>
          <w:sz w:val="30"/>
          <w:szCs w:val="30"/>
        </w:rPr>
        <w:t>篇及以上”。</w:t>
      </w:r>
    </w:p>
    <w:p w:rsidR="00045758" w:rsidRPr="00211737" w:rsidRDefault="00045758" w:rsidP="00262C15">
      <w:pPr>
        <w:spacing w:beforeLines="50" w:line="480" w:lineRule="exact"/>
        <w:ind w:firstLineChars="200" w:firstLine="31680"/>
        <w:rPr>
          <w:rFonts w:ascii="黑体" w:eastAsia="黑体" w:hAnsi="宋体"/>
          <w:b/>
          <w:color w:val="000000"/>
          <w:sz w:val="32"/>
          <w:szCs w:val="32"/>
        </w:rPr>
      </w:pPr>
      <w:r w:rsidRPr="00211737">
        <w:rPr>
          <w:rFonts w:ascii="黑体" w:eastAsia="黑体" w:hAnsi="宋体" w:hint="eastAsia"/>
          <w:b/>
          <w:color w:val="000000"/>
          <w:sz w:val="32"/>
          <w:szCs w:val="32"/>
        </w:rPr>
        <w:t>六、关于科技成果计算的补充说明</w:t>
      </w:r>
    </w:p>
    <w:p w:rsidR="00045758" w:rsidRDefault="00045758" w:rsidP="00262C15">
      <w:pPr>
        <w:spacing w:beforeLines="50" w:line="480" w:lineRule="exact"/>
        <w:ind w:firstLineChars="200" w:firstLine="31680"/>
        <w:rPr>
          <w:rFonts w:ascii="宋体" w:eastAsia="宋体" w:hAnsi="宋体"/>
          <w:b/>
          <w:color w:val="000000"/>
          <w:sz w:val="30"/>
          <w:szCs w:val="30"/>
        </w:rPr>
      </w:pPr>
      <w:r>
        <w:rPr>
          <w:rFonts w:ascii="宋体" w:eastAsia="宋体" w:hAnsi="宋体" w:hint="eastAsia"/>
          <w:color w:val="000000"/>
          <w:sz w:val="30"/>
          <w:szCs w:val="30"/>
        </w:rPr>
        <w:t>（一）针对文件“获任课题负责人的国家级课题、国家级教学成果二等奖以上、及国家级发明专利均按</w:t>
      </w:r>
      <w:r>
        <w:rPr>
          <w:rFonts w:ascii="宋体" w:eastAsia="宋体" w:hAnsi="宋体"/>
          <w:color w:val="000000"/>
          <w:sz w:val="30"/>
          <w:szCs w:val="30"/>
        </w:rPr>
        <w:t>1:2</w:t>
      </w:r>
      <w:r>
        <w:rPr>
          <w:rFonts w:ascii="宋体" w:eastAsia="宋体" w:hAnsi="宋体" w:hint="eastAsia"/>
          <w:color w:val="000000"/>
          <w:sz w:val="30"/>
          <w:szCs w:val="30"/>
        </w:rPr>
        <w:t>折算论文数；获任课题负责人的省部级课题、省级教学成果二等奖以上均可按</w:t>
      </w:r>
      <w:r>
        <w:rPr>
          <w:rFonts w:ascii="宋体" w:eastAsia="宋体" w:hAnsi="宋体"/>
          <w:color w:val="000000"/>
          <w:sz w:val="30"/>
          <w:szCs w:val="30"/>
        </w:rPr>
        <w:t>1:1</w:t>
      </w:r>
      <w:r>
        <w:rPr>
          <w:rFonts w:ascii="宋体" w:eastAsia="宋体" w:hAnsi="宋体" w:hint="eastAsia"/>
          <w:color w:val="000000"/>
          <w:sz w:val="30"/>
          <w:szCs w:val="30"/>
        </w:rPr>
        <w:t>折算论文数”，</w:t>
      </w:r>
      <w:r w:rsidRPr="00A56238">
        <w:rPr>
          <w:rFonts w:ascii="宋体" w:eastAsia="宋体" w:hAnsi="宋体" w:hint="eastAsia"/>
          <w:b/>
          <w:color w:val="000000"/>
          <w:sz w:val="30"/>
          <w:szCs w:val="30"/>
        </w:rPr>
        <w:t>说明如下：国家级课题（负责人）</w:t>
      </w:r>
      <w:r w:rsidRPr="00A56238">
        <w:rPr>
          <w:rFonts w:ascii="宋体" w:eastAsia="宋体" w:hAnsi="宋体"/>
          <w:b/>
          <w:color w:val="000000"/>
          <w:sz w:val="30"/>
          <w:szCs w:val="30"/>
        </w:rPr>
        <w:t>/</w:t>
      </w:r>
      <w:r w:rsidRPr="00A56238">
        <w:rPr>
          <w:rFonts w:ascii="宋体" w:eastAsia="宋体" w:hAnsi="宋体" w:hint="eastAsia"/>
          <w:b/>
          <w:color w:val="000000"/>
          <w:sz w:val="30"/>
          <w:szCs w:val="30"/>
        </w:rPr>
        <w:t>国家级教学成果二等奖及以上（第一获奖人）</w:t>
      </w:r>
      <w:r w:rsidRPr="00A56238">
        <w:rPr>
          <w:rFonts w:ascii="宋体" w:eastAsia="宋体" w:hAnsi="宋体"/>
          <w:b/>
          <w:color w:val="000000"/>
          <w:sz w:val="30"/>
          <w:szCs w:val="30"/>
        </w:rPr>
        <w:t>/</w:t>
      </w:r>
      <w:r w:rsidRPr="00A56238">
        <w:rPr>
          <w:rFonts w:ascii="宋体" w:eastAsia="宋体" w:hAnsi="宋体" w:hint="eastAsia"/>
          <w:b/>
          <w:color w:val="000000"/>
          <w:sz w:val="30"/>
          <w:szCs w:val="30"/>
        </w:rPr>
        <w:t>国家发明专利（排名第一），可按</w:t>
      </w:r>
      <w:r w:rsidRPr="00A56238">
        <w:rPr>
          <w:rFonts w:ascii="宋体" w:eastAsia="宋体" w:hAnsi="宋体"/>
          <w:b/>
          <w:color w:val="000000"/>
          <w:sz w:val="30"/>
          <w:szCs w:val="30"/>
        </w:rPr>
        <w:t>1:2</w:t>
      </w:r>
      <w:r w:rsidRPr="00A56238">
        <w:rPr>
          <w:rFonts w:ascii="宋体" w:eastAsia="宋体" w:hAnsi="宋体" w:hint="eastAsia"/>
          <w:b/>
          <w:color w:val="000000"/>
          <w:sz w:val="30"/>
          <w:szCs w:val="30"/>
        </w:rPr>
        <w:t>折算</w:t>
      </w:r>
      <w:r>
        <w:rPr>
          <w:rFonts w:ascii="宋体" w:eastAsia="宋体" w:hAnsi="宋体" w:hint="eastAsia"/>
          <w:b/>
          <w:color w:val="000000"/>
          <w:sz w:val="30"/>
          <w:szCs w:val="30"/>
        </w:rPr>
        <w:t>论文数（</w:t>
      </w:r>
      <w:r w:rsidRPr="00A56238">
        <w:rPr>
          <w:rFonts w:ascii="宋体" w:eastAsia="宋体" w:hAnsi="宋体" w:hint="eastAsia"/>
          <w:b/>
          <w:color w:val="000000"/>
          <w:sz w:val="30"/>
          <w:szCs w:val="30"/>
        </w:rPr>
        <w:t>中文核心</w:t>
      </w:r>
      <w:r>
        <w:rPr>
          <w:rFonts w:ascii="宋体" w:eastAsia="宋体" w:hAnsi="宋体" w:hint="eastAsia"/>
          <w:b/>
          <w:color w:val="000000"/>
          <w:sz w:val="30"/>
          <w:szCs w:val="30"/>
        </w:rPr>
        <w:t>）；</w:t>
      </w:r>
      <w:r w:rsidRPr="008B3932">
        <w:rPr>
          <w:rFonts w:ascii="宋体" w:eastAsia="宋体" w:hAnsi="宋体" w:hint="eastAsia"/>
          <w:b/>
          <w:color w:val="000000"/>
          <w:sz w:val="30"/>
          <w:szCs w:val="30"/>
        </w:rPr>
        <w:t>省部级课题（负责人）</w:t>
      </w:r>
      <w:r w:rsidRPr="008B3932">
        <w:rPr>
          <w:rFonts w:ascii="宋体" w:eastAsia="宋体" w:hAnsi="宋体"/>
          <w:b/>
          <w:color w:val="000000"/>
          <w:sz w:val="30"/>
          <w:szCs w:val="30"/>
        </w:rPr>
        <w:t>/</w:t>
      </w:r>
      <w:r w:rsidRPr="008B3932">
        <w:rPr>
          <w:rFonts w:ascii="宋体" w:eastAsia="宋体" w:hAnsi="宋体" w:hint="eastAsia"/>
          <w:b/>
          <w:color w:val="000000"/>
          <w:sz w:val="30"/>
          <w:szCs w:val="30"/>
        </w:rPr>
        <w:t>省级教学成果二等奖及以上（第一获奖人），</w:t>
      </w:r>
      <w:r w:rsidRPr="00A56238">
        <w:rPr>
          <w:rFonts w:ascii="宋体" w:eastAsia="宋体" w:hAnsi="宋体" w:hint="eastAsia"/>
          <w:b/>
          <w:color w:val="000000"/>
          <w:sz w:val="30"/>
          <w:szCs w:val="30"/>
        </w:rPr>
        <w:t>可按</w:t>
      </w:r>
      <w:r w:rsidRPr="00A56238">
        <w:rPr>
          <w:rFonts w:ascii="宋体" w:eastAsia="宋体" w:hAnsi="宋体"/>
          <w:b/>
          <w:color w:val="000000"/>
          <w:sz w:val="30"/>
          <w:szCs w:val="30"/>
        </w:rPr>
        <w:t>1:</w:t>
      </w:r>
      <w:r>
        <w:rPr>
          <w:rFonts w:ascii="宋体" w:eastAsia="宋体" w:hAnsi="宋体"/>
          <w:b/>
          <w:color w:val="000000"/>
          <w:sz w:val="30"/>
          <w:szCs w:val="30"/>
        </w:rPr>
        <w:t>1</w:t>
      </w:r>
      <w:r w:rsidRPr="00A56238">
        <w:rPr>
          <w:rFonts w:ascii="宋体" w:eastAsia="宋体" w:hAnsi="宋体" w:hint="eastAsia"/>
          <w:b/>
          <w:color w:val="000000"/>
          <w:sz w:val="30"/>
          <w:szCs w:val="30"/>
        </w:rPr>
        <w:t>折算</w:t>
      </w:r>
      <w:r>
        <w:rPr>
          <w:rFonts w:ascii="宋体" w:eastAsia="宋体" w:hAnsi="宋体" w:hint="eastAsia"/>
          <w:b/>
          <w:color w:val="000000"/>
          <w:sz w:val="30"/>
          <w:szCs w:val="30"/>
        </w:rPr>
        <w:t>论文数（</w:t>
      </w:r>
      <w:r w:rsidRPr="00A56238">
        <w:rPr>
          <w:rFonts w:ascii="宋体" w:eastAsia="宋体" w:hAnsi="宋体" w:hint="eastAsia"/>
          <w:b/>
          <w:color w:val="000000"/>
          <w:sz w:val="30"/>
          <w:szCs w:val="30"/>
        </w:rPr>
        <w:t>中文核心</w:t>
      </w:r>
      <w:r>
        <w:rPr>
          <w:rFonts w:ascii="宋体" w:eastAsia="宋体" w:hAnsi="宋体" w:hint="eastAsia"/>
          <w:b/>
          <w:color w:val="000000"/>
          <w:sz w:val="30"/>
          <w:szCs w:val="30"/>
        </w:rPr>
        <w:t>）。以上所有折算论文后，不能作为选项条件再重复使用。</w:t>
      </w:r>
    </w:p>
    <w:p w:rsidR="00045758" w:rsidRPr="008A05D1" w:rsidRDefault="00045758" w:rsidP="00262C15">
      <w:pPr>
        <w:spacing w:beforeLines="50" w:line="480" w:lineRule="exact"/>
        <w:ind w:firstLineChars="200" w:firstLine="31680"/>
        <w:rPr>
          <w:rFonts w:ascii="宋体" w:eastAsia="宋体" w:hAnsi="宋体"/>
          <w:b/>
          <w:color w:val="000000"/>
          <w:sz w:val="30"/>
          <w:szCs w:val="30"/>
        </w:rPr>
      </w:pPr>
      <w:r w:rsidRPr="0064596D">
        <w:rPr>
          <w:rFonts w:ascii="宋体" w:eastAsia="宋体" w:hAnsi="宋体" w:hint="eastAsia"/>
          <w:color w:val="000000"/>
          <w:sz w:val="30"/>
          <w:szCs w:val="30"/>
        </w:rPr>
        <w:t>（二）针对文件“</w:t>
      </w:r>
      <w:r w:rsidRPr="008C52E5">
        <w:rPr>
          <w:rFonts w:ascii="宋体" w:eastAsia="宋体" w:hAnsi="宋体" w:cs="仿宋_GB2312" w:hint="eastAsia"/>
          <w:color w:val="000000"/>
          <w:kern w:val="0"/>
          <w:sz w:val="30"/>
          <w:szCs w:val="30"/>
        </w:rPr>
        <w:t>著专业出版社出版的学术专著可按</w:t>
      </w:r>
      <w:r w:rsidRPr="008C52E5">
        <w:rPr>
          <w:rFonts w:ascii="宋体" w:eastAsia="宋体" w:hAnsi="宋体" w:cs="FangSong_GB2312"/>
          <w:color w:val="000000"/>
          <w:kern w:val="0"/>
          <w:sz w:val="30"/>
          <w:szCs w:val="30"/>
        </w:rPr>
        <w:t>1</w:t>
      </w:r>
      <w:r w:rsidRPr="008C52E5">
        <w:rPr>
          <w:rFonts w:ascii="宋体" w:eastAsia="宋体" w:hAnsi="宋体" w:cs="仿宋_GB2312" w:hint="eastAsia"/>
          <w:color w:val="000000"/>
          <w:kern w:val="0"/>
          <w:sz w:val="30"/>
          <w:szCs w:val="30"/>
        </w:rPr>
        <w:t>：</w:t>
      </w:r>
      <w:r w:rsidRPr="008C52E5">
        <w:rPr>
          <w:rFonts w:ascii="宋体" w:eastAsia="宋体" w:hAnsi="宋体" w:cs="FangSong_GB2312"/>
          <w:color w:val="000000"/>
          <w:kern w:val="0"/>
          <w:sz w:val="30"/>
          <w:szCs w:val="30"/>
        </w:rPr>
        <w:t xml:space="preserve">2 </w:t>
      </w:r>
      <w:r w:rsidRPr="008C52E5">
        <w:rPr>
          <w:rFonts w:ascii="宋体" w:eastAsia="宋体" w:hAnsi="宋体" w:cs="仿宋_GB2312" w:hint="eastAsia"/>
          <w:color w:val="000000"/>
          <w:kern w:val="0"/>
          <w:sz w:val="30"/>
          <w:szCs w:val="30"/>
        </w:rPr>
        <w:t>折算论文数；主编国家规划教材，可按</w:t>
      </w:r>
      <w:r w:rsidRPr="008C52E5">
        <w:rPr>
          <w:rFonts w:ascii="宋体" w:eastAsia="宋体" w:hAnsi="宋体" w:cs="FangSong_GB2312"/>
          <w:color w:val="000000"/>
          <w:kern w:val="0"/>
          <w:sz w:val="30"/>
          <w:szCs w:val="30"/>
        </w:rPr>
        <w:t>1</w:t>
      </w:r>
      <w:r w:rsidRPr="008C52E5">
        <w:rPr>
          <w:rFonts w:ascii="宋体" w:eastAsia="宋体" w:hAnsi="宋体" w:cs="仿宋_GB2312" w:hint="eastAsia"/>
          <w:color w:val="000000"/>
          <w:kern w:val="0"/>
          <w:sz w:val="30"/>
          <w:szCs w:val="30"/>
        </w:rPr>
        <w:t>：</w:t>
      </w:r>
      <w:r w:rsidRPr="008C52E5">
        <w:rPr>
          <w:rFonts w:ascii="宋体" w:eastAsia="宋体" w:hAnsi="宋体" w:cs="FangSong_GB2312"/>
          <w:color w:val="000000"/>
          <w:kern w:val="0"/>
          <w:sz w:val="30"/>
          <w:szCs w:val="30"/>
        </w:rPr>
        <w:t xml:space="preserve">2 </w:t>
      </w:r>
      <w:r w:rsidRPr="008C52E5">
        <w:rPr>
          <w:rFonts w:ascii="宋体" w:eastAsia="宋体" w:hAnsi="宋体" w:cs="仿宋_GB2312" w:hint="eastAsia"/>
          <w:color w:val="000000"/>
          <w:kern w:val="0"/>
          <w:sz w:val="30"/>
          <w:szCs w:val="30"/>
        </w:rPr>
        <w:t>折算论文数，副主编按</w:t>
      </w:r>
      <w:r w:rsidRPr="008C52E5">
        <w:rPr>
          <w:rFonts w:ascii="宋体" w:eastAsia="宋体" w:hAnsi="宋体" w:cs="FangSong_GB2312"/>
          <w:color w:val="000000"/>
          <w:kern w:val="0"/>
          <w:sz w:val="30"/>
          <w:szCs w:val="30"/>
        </w:rPr>
        <w:t>1:1</w:t>
      </w:r>
      <w:r w:rsidRPr="008C52E5">
        <w:rPr>
          <w:rFonts w:ascii="宋体" w:eastAsia="宋体" w:hAnsi="宋体" w:cs="仿宋_GB2312" w:hint="eastAsia"/>
          <w:color w:val="000000"/>
          <w:kern w:val="0"/>
          <w:sz w:val="30"/>
          <w:szCs w:val="30"/>
        </w:rPr>
        <w:t>折算论文数。主编普通本科教材可按</w:t>
      </w:r>
      <w:r w:rsidRPr="008C52E5">
        <w:rPr>
          <w:rFonts w:ascii="宋体" w:eastAsia="宋体" w:hAnsi="宋体" w:cs="FangSong_GB2312"/>
          <w:color w:val="000000"/>
          <w:kern w:val="0"/>
          <w:sz w:val="30"/>
          <w:szCs w:val="30"/>
        </w:rPr>
        <w:t xml:space="preserve">1:1 </w:t>
      </w:r>
      <w:r w:rsidRPr="008C52E5">
        <w:rPr>
          <w:rFonts w:ascii="宋体" w:eastAsia="宋体" w:hAnsi="宋体" w:cs="仿宋_GB2312" w:hint="eastAsia"/>
          <w:color w:val="000000"/>
          <w:kern w:val="0"/>
          <w:sz w:val="30"/>
          <w:szCs w:val="30"/>
        </w:rPr>
        <w:t>折算论文数</w:t>
      </w:r>
      <w:r w:rsidRPr="0064596D">
        <w:rPr>
          <w:rFonts w:ascii="宋体" w:eastAsia="宋体" w:hAnsi="宋体" w:hint="eastAsia"/>
          <w:color w:val="000000"/>
          <w:sz w:val="30"/>
          <w:szCs w:val="30"/>
        </w:rPr>
        <w:t>”</w:t>
      </w:r>
      <w:r>
        <w:rPr>
          <w:rFonts w:ascii="宋体" w:eastAsia="宋体" w:hAnsi="宋体" w:hint="eastAsia"/>
          <w:color w:val="000000"/>
          <w:sz w:val="30"/>
          <w:szCs w:val="30"/>
        </w:rPr>
        <w:t>，</w:t>
      </w:r>
      <w:r w:rsidRPr="008A05D1">
        <w:rPr>
          <w:rFonts w:ascii="宋体" w:eastAsia="宋体" w:hAnsi="宋体" w:hint="eastAsia"/>
          <w:b/>
          <w:color w:val="000000"/>
          <w:sz w:val="30"/>
          <w:szCs w:val="30"/>
        </w:rPr>
        <w:t>说明如下：</w:t>
      </w:r>
      <w:r w:rsidRPr="008A05D1">
        <w:rPr>
          <w:rFonts w:ascii="宋体" w:eastAsia="宋体" w:hAnsi="宋体"/>
          <w:b/>
          <w:color w:val="000000"/>
          <w:sz w:val="30"/>
          <w:szCs w:val="30"/>
        </w:rPr>
        <w:t>a.</w:t>
      </w:r>
      <w:r w:rsidRPr="008A05D1">
        <w:rPr>
          <w:rFonts w:ascii="宋体" w:eastAsia="宋体" w:hAnsi="宋体" w:cs="仿宋_GB2312" w:hint="eastAsia"/>
          <w:b/>
          <w:color w:val="000000"/>
          <w:kern w:val="0"/>
          <w:sz w:val="30"/>
          <w:szCs w:val="30"/>
        </w:rPr>
        <w:t>著</w:t>
      </w:r>
      <w:r>
        <w:rPr>
          <w:rFonts w:ascii="宋体" w:eastAsia="宋体" w:hAnsi="宋体" w:cs="仿宋_GB2312" w:hint="eastAsia"/>
          <w:b/>
          <w:color w:val="000000"/>
          <w:kern w:val="0"/>
          <w:sz w:val="30"/>
          <w:szCs w:val="30"/>
        </w:rPr>
        <w:t>（第一著者）国家级</w:t>
      </w:r>
      <w:r w:rsidRPr="008A05D1">
        <w:rPr>
          <w:rFonts w:ascii="宋体" w:eastAsia="宋体" w:hAnsi="宋体" w:cs="仿宋_GB2312" w:hint="eastAsia"/>
          <w:b/>
          <w:color w:val="000000"/>
          <w:kern w:val="0"/>
          <w:sz w:val="30"/>
          <w:szCs w:val="30"/>
        </w:rPr>
        <w:t>专业出版社出版的学术专著</w:t>
      </w:r>
      <w:r>
        <w:rPr>
          <w:rFonts w:ascii="宋体" w:eastAsia="宋体" w:hAnsi="宋体" w:cs="仿宋_GB2312" w:hint="eastAsia"/>
          <w:b/>
          <w:color w:val="000000"/>
          <w:kern w:val="0"/>
          <w:sz w:val="30"/>
          <w:szCs w:val="30"/>
        </w:rPr>
        <w:t>，</w:t>
      </w:r>
      <w:r w:rsidRPr="008A05D1">
        <w:rPr>
          <w:rFonts w:ascii="宋体" w:eastAsia="宋体" w:hAnsi="宋体" w:cs="仿宋_GB2312" w:hint="eastAsia"/>
          <w:b/>
          <w:color w:val="000000"/>
          <w:kern w:val="0"/>
          <w:sz w:val="30"/>
          <w:szCs w:val="30"/>
        </w:rPr>
        <w:t>可按</w:t>
      </w:r>
      <w:r w:rsidRPr="008A05D1">
        <w:rPr>
          <w:rFonts w:ascii="宋体" w:eastAsia="宋体" w:hAnsi="宋体" w:cs="仿宋_GB2312"/>
          <w:b/>
          <w:color w:val="000000"/>
          <w:kern w:val="0"/>
          <w:sz w:val="30"/>
          <w:szCs w:val="30"/>
        </w:rPr>
        <w:t>1:2</w:t>
      </w:r>
      <w:r w:rsidRPr="008A05D1">
        <w:rPr>
          <w:rFonts w:ascii="宋体" w:eastAsia="宋体" w:hAnsi="宋体" w:cs="仿宋_GB2312" w:hint="eastAsia"/>
          <w:b/>
          <w:color w:val="000000"/>
          <w:kern w:val="0"/>
          <w:sz w:val="30"/>
          <w:szCs w:val="30"/>
        </w:rPr>
        <w:t>折算论文数（中文核心），</w:t>
      </w:r>
      <w:r>
        <w:rPr>
          <w:rFonts w:ascii="宋体" w:eastAsia="宋体" w:hAnsi="宋体" w:cs="仿宋_GB2312" w:hint="eastAsia"/>
          <w:b/>
          <w:color w:val="000000"/>
          <w:kern w:val="0"/>
          <w:sz w:val="30"/>
          <w:szCs w:val="30"/>
        </w:rPr>
        <w:t>第二著者按</w:t>
      </w:r>
      <w:r>
        <w:rPr>
          <w:rFonts w:ascii="宋体" w:eastAsia="宋体" w:hAnsi="宋体" w:cs="仿宋_GB2312"/>
          <w:b/>
          <w:color w:val="000000"/>
          <w:kern w:val="0"/>
          <w:sz w:val="30"/>
          <w:szCs w:val="30"/>
        </w:rPr>
        <w:t>1</w:t>
      </w:r>
      <w:r>
        <w:rPr>
          <w:rFonts w:ascii="宋体" w:eastAsia="宋体" w:hAnsi="宋体" w:cs="仿宋_GB2312" w:hint="eastAsia"/>
          <w:b/>
          <w:color w:val="000000"/>
          <w:kern w:val="0"/>
          <w:sz w:val="30"/>
          <w:szCs w:val="30"/>
        </w:rPr>
        <w:t>：</w:t>
      </w:r>
      <w:r>
        <w:rPr>
          <w:rFonts w:ascii="宋体" w:eastAsia="宋体" w:hAnsi="宋体" w:cs="仿宋_GB2312"/>
          <w:b/>
          <w:color w:val="000000"/>
          <w:kern w:val="0"/>
          <w:sz w:val="30"/>
          <w:szCs w:val="30"/>
        </w:rPr>
        <w:t>1</w:t>
      </w:r>
      <w:r>
        <w:rPr>
          <w:rFonts w:ascii="宋体" w:eastAsia="宋体" w:hAnsi="宋体" w:cs="仿宋_GB2312" w:hint="eastAsia"/>
          <w:b/>
          <w:color w:val="000000"/>
          <w:kern w:val="0"/>
          <w:sz w:val="30"/>
          <w:szCs w:val="30"/>
        </w:rPr>
        <w:t>折算中文核心；</w:t>
      </w:r>
      <w:r>
        <w:rPr>
          <w:rFonts w:ascii="宋体" w:eastAsia="宋体" w:hAnsi="宋体" w:cs="仿宋_GB2312"/>
          <w:b/>
          <w:color w:val="000000"/>
          <w:kern w:val="0"/>
          <w:sz w:val="30"/>
          <w:szCs w:val="30"/>
        </w:rPr>
        <w:t>b.</w:t>
      </w:r>
      <w:r>
        <w:rPr>
          <w:rFonts w:ascii="宋体" w:eastAsia="宋体" w:hAnsi="宋体" w:cs="仿宋_GB2312" w:hint="eastAsia"/>
          <w:b/>
          <w:color w:val="000000"/>
          <w:kern w:val="0"/>
          <w:sz w:val="30"/>
          <w:szCs w:val="30"/>
        </w:rPr>
        <w:t>主编（第一主编）国家规划教材，</w:t>
      </w:r>
      <w:r w:rsidRPr="008A05D1">
        <w:rPr>
          <w:rFonts w:ascii="宋体" w:eastAsia="宋体" w:hAnsi="宋体" w:cs="仿宋_GB2312" w:hint="eastAsia"/>
          <w:b/>
          <w:color w:val="000000"/>
          <w:kern w:val="0"/>
          <w:sz w:val="30"/>
          <w:szCs w:val="30"/>
        </w:rPr>
        <w:t>是指国家级</w:t>
      </w:r>
      <w:r>
        <w:rPr>
          <w:rFonts w:ascii="宋体" w:eastAsia="宋体" w:hAnsi="宋体" w:cs="仿宋_GB2312" w:hint="eastAsia"/>
          <w:b/>
          <w:color w:val="000000"/>
          <w:kern w:val="0"/>
          <w:sz w:val="30"/>
          <w:szCs w:val="30"/>
        </w:rPr>
        <w:t>规划教材</w:t>
      </w:r>
      <w:r w:rsidRPr="008A05D1">
        <w:rPr>
          <w:rFonts w:ascii="宋体" w:eastAsia="宋体" w:hAnsi="宋体" w:cs="仿宋_GB2312" w:hint="eastAsia"/>
          <w:b/>
          <w:color w:val="000000"/>
          <w:kern w:val="0"/>
          <w:sz w:val="30"/>
          <w:szCs w:val="30"/>
        </w:rPr>
        <w:t>可按</w:t>
      </w:r>
      <w:r w:rsidRPr="008A05D1">
        <w:rPr>
          <w:rFonts w:ascii="宋体" w:eastAsia="宋体" w:hAnsi="宋体" w:cs="仿宋_GB2312"/>
          <w:b/>
          <w:color w:val="000000"/>
          <w:kern w:val="0"/>
          <w:sz w:val="30"/>
          <w:szCs w:val="30"/>
        </w:rPr>
        <w:t>1:2</w:t>
      </w:r>
      <w:r w:rsidRPr="008A05D1">
        <w:rPr>
          <w:rFonts w:ascii="宋体" w:eastAsia="宋体" w:hAnsi="宋体" w:cs="仿宋_GB2312" w:hint="eastAsia"/>
          <w:b/>
          <w:color w:val="000000"/>
          <w:kern w:val="0"/>
          <w:sz w:val="30"/>
          <w:szCs w:val="30"/>
        </w:rPr>
        <w:t>折算论文数（中文核心），</w:t>
      </w:r>
      <w:r>
        <w:rPr>
          <w:rFonts w:ascii="宋体" w:eastAsia="宋体" w:hAnsi="宋体" w:cs="仿宋_GB2312" w:hint="eastAsia"/>
          <w:b/>
          <w:color w:val="000000"/>
          <w:kern w:val="0"/>
          <w:sz w:val="30"/>
          <w:szCs w:val="30"/>
        </w:rPr>
        <w:t>第二主编（如主编只有一个，排名第一的副主编可视为第二主编）按</w:t>
      </w:r>
      <w:r>
        <w:rPr>
          <w:rFonts w:ascii="宋体" w:eastAsia="宋体" w:hAnsi="宋体" w:cs="仿宋_GB2312"/>
          <w:b/>
          <w:color w:val="000000"/>
          <w:kern w:val="0"/>
          <w:sz w:val="30"/>
          <w:szCs w:val="30"/>
        </w:rPr>
        <w:t>1</w:t>
      </w:r>
      <w:r>
        <w:rPr>
          <w:rFonts w:ascii="宋体" w:eastAsia="宋体" w:hAnsi="宋体" w:cs="仿宋_GB2312" w:hint="eastAsia"/>
          <w:b/>
          <w:color w:val="000000"/>
          <w:kern w:val="0"/>
          <w:sz w:val="30"/>
          <w:szCs w:val="30"/>
        </w:rPr>
        <w:t>：</w:t>
      </w:r>
      <w:r>
        <w:rPr>
          <w:rFonts w:ascii="宋体" w:eastAsia="宋体" w:hAnsi="宋体" w:cs="仿宋_GB2312"/>
          <w:b/>
          <w:color w:val="000000"/>
          <w:kern w:val="0"/>
          <w:sz w:val="30"/>
          <w:szCs w:val="30"/>
        </w:rPr>
        <w:t>1</w:t>
      </w:r>
      <w:r>
        <w:rPr>
          <w:rFonts w:ascii="宋体" w:eastAsia="宋体" w:hAnsi="宋体" w:cs="仿宋_GB2312" w:hint="eastAsia"/>
          <w:b/>
          <w:color w:val="000000"/>
          <w:kern w:val="0"/>
          <w:sz w:val="30"/>
          <w:szCs w:val="30"/>
        </w:rPr>
        <w:t>折算中文核心；</w:t>
      </w:r>
      <w:r>
        <w:rPr>
          <w:rFonts w:ascii="宋体" w:eastAsia="宋体" w:hAnsi="宋体" w:cs="仿宋_GB2312"/>
          <w:b/>
          <w:color w:val="000000"/>
          <w:kern w:val="0"/>
          <w:sz w:val="30"/>
          <w:szCs w:val="30"/>
        </w:rPr>
        <w:t>C.</w:t>
      </w:r>
      <w:r>
        <w:rPr>
          <w:rFonts w:ascii="宋体" w:eastAsia="宋体" w:hAnsi="宋体" w:cs="仿宋_GB2312" w:hint="eastAsia"/>
          <w:b/>
          <w:color w:val="000000"/>
          <w:kern w:val="0"/>
          <w:sz w:val="30"/>
          <w:szCs w:val="30"/>
        </w:rPr>
        <w:t>主编（第一主编）普通本科教材可按</w:t>
      </w:r>
      <w:r>
        <w:rPr>
          <w:rFonts w:ascii="宋体" w:eastAsia="宋体" w:hAnsi="宋体" w:cs="仿宋_GB2312"/>
          <w:b/>
          <w:color w:val="000000"/>
          <w:kern w:val="0"/>
          <w:sz w:val="30"/>
          <w:szCs w:val="30"/>
        </w:rPr>
        <w:t>1</w:t>
      </w:r>
      <w:r>
        <w:rPr>
          <w:rFonts w:ascii="宋体" w:eastAsia="宋体" w:hAnsi="宋体" w:cs="仿宋_GB2312" w:hint="eastAsia"/>
          <w:b/>
          <w:color w:val="000000"/>
          <w:kern w:val="0"/>
          <w:sz w:val="30"/>
          <w:szCs w:val="30"/>
        </w:rPr>
        <w:t>：</w:t>
      </w:r>
      <w:r>
        <w:rPr>
          <w:rFonts w:ascii="宋体" w:eastAsia="宋体" w:hAnsi="宋体" w:cs="仿宋_GB2312"/>
          <w:b/>
          <w:color w:val="000000"/>
          <w:kern w:val="0"/>
          <w:sz w:val="30"/>
          <w:szCs w:val="30"/>
        </w:rPr>
        <w:t>1</w:t>
      </w:r>
      <w:r>
        <w:rPr>
          <w:rFonts w:ascii="宋体" w:eastAsia="宋体" w:hAnsi="宋体" w:cs="仿宋_GB2312" w:hint="eastAsia"/>
          <w:b/>
          <w:color w:val="000000"/>
          <w:kern w:val="0"/>
          <w:sz w:val="30"/>
          <w:szCs w:val="30"/>
        </w:rPr>
        <w:t>折算中文核心。</w:t>
      </w:r>
      <w:r>
        <w:rPr>
          <w:rFonts w:ascii="宋体" w:eastAsia="宋体" w:hAnsi="宋体" w:hint="eastAsia"/>
          <w:b/>
          <w:color w:val="000000"/>
          <w:sz w:val="30"/>
          <w:szCs w:val="30"/>
        </w:rPr>
        <w:t>以上所有折算论文后，不能作为选项条件再重复使用。</w:t>
      </w:r>
      <w:r>
        <w:rPr>
          <w:rFonts w:ascii="宋体" w:eastAsia="宋体" w:hAnsi="宋体" w:cs="仿宋_GB2312"/>
          <w:b/>
          <w:color w:val="000000"/>
          <w:kern w:val="0"/>
          <w:sz w:val="30"/>
          <w:szCs w:val="30"/>
        </w:rPr>
        <w:t xml:space="preserve"> </w:t>
      </w:r>
    </w:p>
    <w:p w:rsidR="00045758" w:rsidRPr="00D1061E" w:rsidRDefault="00045758" w:rsidP="00262C15">
      <w:pPr>
        <w:spacing w:beforeLines="50" w:line="480" w:lineRule="exact"/>
        <w:ind w:firstLineChars="200" w:firstLine="31680"/>
        <w:rPr>
          <w:rFonts w:ascii="宋体" w:eastAsia="宋体" w:hAnsi="宋体"/>
          <w:b/>
          <w:color w:val="000000"/>
          <w:sz w:val="30"/>
          <w:szCs w:val="30"/>
        </w:rPr>
      </w:pPr>
      <w:r w:rsidRPr="00D1061E">
        <w:rPr>
          <w:rFonts w:ascii="宋体" w:eastAsia="宋体" w:hAnsi="宋体" w:hint="eastAsia"/>
          <w:b/>
          <w:color w:val="000000"/>
          <w:sz w:val="30"/>
          <w:szCs w:val="30"/>
        </w:rPr>
        <w:t>（三）高级别刊物收录论文如要折算成更多的论文数，指的是高级别论文折算为普通论文数。</w:t>
      </w:r>
    </w:p>
    <w:p w:rsidR="00045758" w:rsidRPr="00D1061E" w:rsidRDefault="00045758" w:rsidP="00262C15">
      <w:pPr>
        <w:spacing w:beforeLines="50" w:line="480" w:lineRule="exact"/>
        <w:ind w:firstLineChars="200" w:firstLine="31680"/>
        <w:rPr>
          <w:rFonts w:ascii="宋体" w:eastAsia="宋体" w:hAnsi="宋体"/>
          <w:b/>
          <w:color w:val="000000"/>
          <w:sz w:val="30"/>
          <w:szCs w:val="30"/>
        </w:rPr>
      </w:pPr>
      <w:r w:rsidRPr="00D1061E">
        <w:rPr>
          <w:rFonts w:ascii="宋体" w:eastAsia="宋体" w:hAnsi="宋体" w:hint="eastAsia"/>
          <w:b/>
          <w:color w:val="000000"/>
          <w:sz w:val="30"/>
          <w:szCs w:val="30"/>
        </w:rPr>
        <w:t>（四）共同第一作者：</w:t>
      </w:r>
      <w:r w:rsidRPr="00EC06DA">
        <w:rPr>
          <w:rFonts w:ascii="宋体" w:eastAsia="宋体" w:hAnsi="宋体" w:hint="eastAsia"/>
          <w:b/>
          <w:color w:val="000000"/>
          <w:sz w:val="30"/>
          <w:szCs w:val="30"/>
        </w:rPr>
        <w:t>有两个及以上共同第一作者的，根据论文质量、影响力和作者贡献大小，由学术委员会研究决定。</w:t>
      </w:r>
    </w:p>
    <w:p w:rsidR="00045758" w:rsidRPr="00D1061E" w:rsidRDefault="00045758" w:rsidP="00262C15">
      <w:pPr>
        <w:spacing w:beforeLines="50" w:line="480" w:lineRule="exact"/>
        <w:ind w:firstLineChars="200" w:firstLine="31680"/>
        <w:rPr>
          <w:rFonts w:ascii="宋体" w:eastAsia="宋体" w:hAnsi="宋体"/>
          <w:b/>
          <w:color w:val="000000"/>
          <w:sz w:val="30"/>
          <w:szCs w:val="30"/>
        </w:rPr>
      </w:pPr>
      <w:r w:rsidRPr="00D1061E">
        <w:rPr>
          <w:rFonts w:ascii="宋体" w:eastAsia="宋体" w:hAnsi="宋体" w:hint="eastAsia"/>
          <w:b/>
          <w:color w:val="000000"/>
          <w:sz w:val="30"/>
          <w:szCs w:val="30"/>
        </w:rPr>
        <w:t>（五）共同通讯作者：有两个及以上共同通讯作者的，</w:t>
      </w:r>
      <w:r>
        <w:rPr>
          <w:rFonts w:ascii="宋体" w:eastAsia="宋体" w:hAnsi="宋体" w:hint="eastAsia"/>
          <w:b/>
          <w:color w:val="000000"/>
          <w:sz w:val="30"/>
          <w:szCs w:val="30"/>
        </w:rPr>
        <w:t>按署名惯例，</w:t>
      </w:r>
      <w:r w:rsidRPr="00D1061E">
        <w:rPr>
          <w:rFonts w:ascii="宋体" w:eastAsia="宋体" w:hAnsi="宋体" w:hint="eastAsia"/>
          <w:b/>
          <w:color w:val="000000"/>
          <w:sz w:val="30"/>
          <w:szCs w:val="30"/>
        </w:rPr>
        <w:t>只认排最后一位且单位署名川北医学院的通讯作者为通讯作者。</w:t>
      </w:r>
    </w:p>
    <w:p w:rsidR="00045758" w:rsidRDefault="00045758" w:rsidP="00262C15">
      <w:pPr>
        <w:spacing w:beforeLines="50" w:line="480" w:lineRule="exact"/>
        <w:ind w:firstLineChars="196" w:firstLine="31680"/>
        <w:rPr>
          <w:rFonts w:ascii="宋体" w:eastAsia="宋体" w:hAnsi="宋体"/>
          <w:b/>
          <w:color w:val="000000"/>
          <w:sz w:val="30"/>
          <w:szCs w:val="30"/>
        </w:rPr>
      </w:pPr>
      <w:r>
        <w:rPr>
          <w:rFonts w:ascii="宋体" w:eastAsia="宋体" w:hAnsi="宋体" w:hint="eastAsia"/>
          <w:b/>
          <w:color w:val="000000"/>
          <w:sz w:val="30"/>
          <w:szCs w:val="30"/>
        </w:rPr>
        <w:t>（六）</w:t>
      </w:r>
      <w:r w:rsidRPr="00D1061E">
        <w:rPr>
          <w:rFonts w:ascii="宋体" w:eastAsia="宋体" w:hAnsi="宋体" w:hint="eastAsia"/>
          <w:b/>
          <w:color w:val="000000"/>
          <w:sz w:val="30"/>
          <w:szCs w:val="30"/>
        </w:rPr>
        <w:t>共同主编、</w:t>
      </w:r>
      <w:r>
        <w:rPr>
          <w:rFonts w:ascii="宋体" w:eastAsia="宋体" w:hAnsi="宋体" w:hint="eastAsia"/>
          <w:b/>
          <w:color w:val="000000"/>
          <w:sz w:val="30"/>
          <w:szCs w:val="30"/>
        </w:rPr>
        <w:t>主译、主</w:t>
      </w:r>
      <w:r w:rsidRPr="00D1061E">
        <w:rPr>
          <w:rFonts w:ascii="宋体" w:eastAsia="宋体" w:hAnsi="宋体" w:hint="eastAsia"/>
          <w:b/>
          <w:color w:val="000000"/>
          <w:sz w:val="30"/>
          <w:szCs w:val="30"/>
        </w:rPr>
        <w:t>著：有两个及以上主编</w:t>
      </w:r>
      <w:r>
        <w:rPr>
          <w:rFonts w:ascii="宋体" w:eastAsia="宋体" w:hAnsi="宋体"/>
          <w:b/>
          <w:color w:val="000000"/>
          <w:sz w:val="30"/>
          <w:szCs w:val="30"/>
        </w:rPr>
        <w:t>/</w:t>
      </w:r>
      <w:r>
        <w:rPr>
          <w:rFonts w:ascii="宋体" w:eastAsia="宋体" w:hAnsi="宋体" w:hint="eastAsia"/>
          <w:b/>
          <w:color w:val="000000"/>
          <w:sz w:val="30"/>
          <w:szCs w:val="30"/>
        </w:rPr>
        <w:t>主译</w:t>
      </w:r>
      <w:r w:rsidRPr="00D1061E">
        <w:rPr>
          <w:rFonts w:ascii="宋体" w:eastAsia="宋体" w:hAnsi="宋体" w:hint="eastAsia"/>
          <w:b/>
          <w:color w:val="000000"/>
          <w:sz w:val="30"/>
          <w:szCs w:val="30"/>
        </w:rPr>
        <w:t>的，只认排名第一的主编</w:t>
      </w:r>
      <w:r>
        <w:rPr>
          <w:rFonts w:ascii="宋体" w:eastAsia="宋体" w:hAnsi="宋体"/>
          <w:b/>
          <w:color w:val="000000"/>
          <w:sz w:val="30"/>
          <w:szCs w:val="30"/>
        </w:rPr>
        <w:t>/</w:t>
      </w:r>
      <w:r>
        <w:rPr>
          <w:rFonts w:ascii="宋体" w:eastAsia="宋体" w:hAnsi="宋体" w:hint="eastAsia"/>
          <w:b/>
          <w:color w:val="000000"/>
          <w:sz w:val="30"/>
          <w:szCs w:val="30"/>
        </w:rPr>
        <w:t>主译</w:t>
      </w:r>
      <w:r w:rsidRPr="00D1061E">
        <w:rPr>
          <w:rFonts w:ascii="宋体" w:eastAsia="宋体" w:hAnsi="宋体" w:hint="eastAsia"/>
          <w:b/>
          <w:color w:val="000000"/>
          <w:sz w:val="30"/>
          <w:szCs w:val="30"/>
        </w:rPr>
        <w:t>；有两个及以上著者的，只认排名第一的著者。但自然科学类实际承担</w:t>
      </w:r>
      <w:r w:rsidRPr="00D1061E">
        <w:rPr>
          <w:rFonts w:ascii="宋体" w:eastAsia="宋体" w:hAnsi="宋体"/>
          <w:b/>
          <w:color w:val="000000"/>
          <w:sz w:val="30"/>
          <w:szCs w:val="30"/>
        </w:rPr>
        <w:t>10</w:t>
      </w:r>
      <w:r w:rsidRPr="00D1061E">
        <w:rPr>
          <w:rFonts w:ascii="宋体" w:eastAsia="宋体" w:hAnsi="宋体" w:hint="eastAsia"/>
          <w:b/>
          <w:color w:val="000000"/>
          <w:sz w:val="30"/>
          <w:szCs w:val="30"/>
        </w:rPr>
        <w:t>万字以上、人文社科类实际承担</w:t>
      </w:r>
      <w:r w:rsidRPr="00D1061E">
        <w:rPr>
          <w:rFonts w:ascii="宋体" w:eastAsia="宋体" w:hAnsi="宋体"/>
          <w:b/>
          <w:color w:val="000000"/>
          <w:sz w:val="30"/>
          <w:szCs w:val="30"/>
        </w:rPr>
        <w:t>15</w:t>
      </w:r>
      <w:r w:rsidRPr="00D1061E">
        <w:rPr>
          <w:rFonts w:ascii="宋体" w:eastAsia="宋体" w:hAnsi="宋体" w:hint="eastAsia"/>
          <w:b/>
          <w:color w:val="000000"/>
          <w:sz w:val="30"/>
          <w:szCs w:val="30"/>
        </w:rPr>
        <w:t>万字以上写作任务的主要</w:t>
      </w:r>
      <w:r>
        <w:rPr>
          <w:rFonts w:ascii="宋体" w:eastAsia="宋体" w:hAnsi="宋体" w:hint="eastAsia"/>
          <w:b/>
          <w:color w:val="000000"/>
          <w:sz w:val="30"/>
          <w:szCs w:val="30"/>
        </w:rPr>
        <w:t>参</w:t>
      </w:r>
      <w:r w:rsidRPr="00D1061E">
        <w:rPr>
          <w:rFonts w:ascii="宋体" w:eastAsia="宋体" w:hAnsi="宋体" w:hint="eastAsia"/>
          <w:b/>
          <w:color w:val="000000"/>
          <w:sz w:val="30"/>
          <w:szCs w:val="30"/>
        </w:rPr>
        <w:t>编</w:t>
      </w:r>
      <w:r>
        <w:rPr>
          <w:rFonts w:ascii="宋体" w:eastAsia="宋体" w:hAnsi="宋体"/>
          <w:b/>
          <w:color w:val="000000"/>
          <w:sz w:val="30"/>
          <w:szCs w:val="30"/>
        </w:rPr>
        <w:t>/</w:t>
      </w:r>
      <w:r>
        <w:rPr>
          <w:rFonts w:ascii="宋体" w:eastAsia="宋体" w:hAnsi="宋体" w:hint="eastAsia"/>
          <w:b/>
          <w:color w:val="000000"/>
          <w:sz w:val="30"/>
          <w:szCs w:val="30"/>
        </w:rPr>
        <w:t>译</w:t>
      </w:r>
      <w:r>
        <w:rPr>
          <w:rFonts w:ascii="宋体" w:eastAsia="宋体" w:hAnsi="宋体"/>
          <w:b/>
          <w:color w:val="000000"/>
          <w:sz w:val="30"/>
          <w:szCs w:val="30"/>
        </w:rPr>
        <w:t>/</w:t>
      </w:r>
      <w:r w:rsidRPr="00D1061E">
        <w:rPr>
          <w:rFonts w:ascii="宋体" w:eastAsia="宋体" w:hAnsi="宋体" w:hint="eastAsia"/>
          <w:b/>
          <w:color w:val="000000"/>
          <w:sz w:val="30"/>
          <w:szCs w:val="30"/>
        </w:rPr>
        <w:t>著者，可认定为与第一主编</w:t>
      </w:r>
      <w:r>
        <w:rPr>
          <w:rFonts w:ascii="宋体" w:eastAsia="宋体" w:hAnsi="宋体"/>
          <w:b/>
          <w:color w:val="000000"/>
          <w:sz w:val="30"/>
          <w:szCs w:val="30"/>
        </w:rPr>
        <w:t>/</w:t>
      </w:r>
      <w:r>
        <w:rPr>
          <w:rFonts w:ascii="宋体" w:eastAsia="宋体" w:hAnsi="宋体" w:hint="eastAsia"/>
          <w:b/>
          <w:color w:val="000000"/>
          <w:sz w:val="30"/>
          <w:szCs w:val="30"/>
        </w:rPr>
        <w:t>主译</w:t>
      </w:r>
      <w:r w:rsidRPr="00D1061E">
        <w:rPr>
          <w:rFonts w:ascii="宋体" w:eastAsia="宋体" w:hAnsi="宋体"/>
          <w:b/>
          <w:color w:val="000000"/>
          <w:sz w:val="30"/>
          <w:szCs w:val="30"/>
        </w:rPr>
        <w:t>/</w:t>
      </w:r>
      <w:r w:rsidRPr="00D1061E">
        <w:rPr>
          <w:rFonts w:ascii="宋体" w:eastAsia="宋体" w:hAnsi="宋体" w:hint="eastAsia"/>
          <w:b/>
          <w:color w:val="000000"/>
          <w:sz w:val="30"/>
          <w:szCs w:val="30"/>
        </w:rPr>
        <w:t>著者等同成果。</w:t>
      </w:r>
    </w:p>
    <w:p w:rsidR="00045758" w:rsidRPr="00EC06DA" w:rsidRDefault="00045758" w:rsidP="00262C15">
      <w:pPr>
        <w:spacing w:beforeLines="50" w:line="480" w:lineRule="exact"/>
        <w:ind w:firstLineChars="196" w:firstLine="31680"/>
        <w:rPr>
          <w:rFonts w:ascii="宋体" w:eastAsia="宋体" w:hAnsi="宋体"/>
          <w:b/>
          <w:color w:val="000000"/>
          <w:sz w:val="30"/>
          <w:szCs w:val="30"/>
        </w:rPr>
      </w:pPr>
      <w:r w:rsidRPr="00EC06DA">
        <w:rPr>
          <w:rFonts w:ascii="宋体" w:eastAsia="宋体" w:hAnsi="宋体" w:cs="仿宋_GB2312" w:hint="eastAsia"/>
          <w:b/>
          <w:color w:val="000000"/>
          <w:kern w:val="0"/>
          <w:sz w:val="30"/>
          <w:szCs w:val="30"/>
        </w:rPr>
        <w:t>（七）文件中的著学术专著的“著”：指著、编著和译著，不含纯汇编性质的编写和编译。文件中的主编教材的“教材”，指本专科及以上层次使用的教材。</w:t>
      </w:r>
    </w:p>
    <w:p w:rsidR="00045758" w:rsidRPr="00211737" w:rsidRDefault="00045758" w:rsidP="00262C15">
      <w:pPr>
        <w:spacing w:beforeLines="50" w:line="480" w:lineRule="exact"/>
        <w:ind w:firstLineChars="200" w:firstLine="31680"/>
        <w:rPr>
          <w:rFonts w:ascii="黑体" w:eastAsia="黑体" w:hAnsi="宋体"/>
          <w:b/>
          <w:color w:val="000000"/>
          <w:sz w:val="32"/>
          <w:szCs w:val="32"/>
        </w:rPr>
      </w:pPr>
      <w:r w:rsidRPr="00211737">
        <w:rPr>
          <w:rFonts w:ascii="黑体" w:eastAsia="黑体" w:hAnsi="宋体" w:hint="eastAsia"/>
          <w:b/>
          <w:color w:val="000000"/>
          <w:sz w:val="32"/>
          <w:szCs w:val="32"/>
        </w:rPr>
        <w:t>七、关于教学类比赛获奖的补充说明</w:t>
      </w:r>
    </w:p>
    <w:p w:rsidR="00045758" w:rsidRPr="00EC06DA" w:rsidRDefault="00045758" w:rsidP="00262C15">
      <w:pPr>
        <w:spacing w:beforeLines="50" w:line="480" w:lineRule="exact"/>
        <w:ind w:firstLineChars="200" w:firstLine="31680"/>
        <w:rPr>
          <w:rFonts w:ascii="宋体" w:eastAsia="宋体" w:hAnsi="宋体"/>
          <w:b/>
          <w:color w:val="000000"/>
          <w:sz w:val="30"/>
          <w:szCs w:val="30"/>
        </w:rPr>
      </w:pPr>
      <w:r w:rsidRPr="00EC06DA">
        <w:rPr>
          <w:rFonts w:ascii="宋体" w:eastAsia="宋体" w:hAnsi="宋体" w:hint="eastAsia"/>
          <w:b/>
          <w:color w:val="000000"/>
          <w:sz w:val="30"/>
          <w:szCs w:val="30"/>
        </w:rPr>
        <w:t>（一）文件关于“教学类比赛获奖”指的是政府部门</w:t>
      </w:r>
      <w:r w:rsidRPr="00EC06DA">
        <w:rPr>
          <w:rFonts w:ascii="宋体" w:eastAsia="宋体" w:hAnsi="宋体"/>
          <w:b/>
          <w:color w:val="000000"/>
          <w:sz w:val="30"/>
          <w:szCs w:val="30"/>
        </w:rPr>
        <w:t>/</w:t>
      </w:r>
      <w:r w:rsidRPr="00EC06DA">
        <w:rPr>
          <w:rFonts w:ascii="宋体" w:eastAsia="宋体" w:hAnsi="宋体" w:hint="eastAsia"/>
          <w:b/>
          <w:color w:val="000000"/>
          <w:sz w:val="30"/>
          <w:szCs w:val="30"/>
        </w:rPr>
        <w:t>学校组织的教学比赛获奖。政府委托行业协会等机构组织的教学比赛获奖，须由教学委员会认定。</w:t>
      </w:r>
    </w:p>
    <w:p w:rsidR="00045758" w:rsidRPr="00267E48" w:rsidRDefault="00045758" w:rsidP="00262C15">
      <w:pPr>
        <w:spacing w:beforeLines="50" w:line="480" w:lineRule="exact"/>
        <w:ind w:firstLineChars="200" w:firstLine="31680"/>
        <w:rPr>
          <w:rFonts w:ascii="宋体" w:eastAsia="宋体" w:hAnsi="宋体"/>
          <w:b/>
          <w:color w:val="000000"/>
          <w:sz w:val="30"/>
          <w:szCs w:val="30"/>
        </w:rPr>
      </w:pPr>
      <w:r>
        <w:rPr>
          <w:rFonts w:ascii="宋体" w:eastAsia="宋体" w:hAnsi="宋体" w:hint="eastAsia"/>
          <w:b/>
          <w:color w:val="000000"/>
          <w:sz w:val="30"/>
          <w:szCs w:val="30"/>
        </w:rPr>
        <w:t>（二）文件关于“</w:t>
      </w:r>
      <w:r w:rsidRPr="00267E48">
        <w:rPr>
          <w:rFonts w:ascii="宋体" w:eastAsia="宋体" w:hAnsi="宋体" w:hint="eastAsia"/>
          <w:b/>
          <w:color w:val="000000"/>
          <w:sz w:val="30"/>
          <w:szCs w:val="30"/>
        </w:rPr>
        <w:t>教学、科研</w:t>
      </w:r>
      <w:r>
        <w:rPr>
          <w:rFonts w:ascii="宋体" w:eastAsia="宋体" w:hAnsi="宋体" w:hint="eastAsia"/>
          <w:b/>
          <w:color w:val="000000"/>
          <w:sz w:val="30"/>
          <w:szCs w:val="30"/>
        </w:rPr>
        <w:t>相应的</w:t>
      </w:r>
      <w:r w:rsidRPr="00267E48">
        <w:rPr>
          <w:rFonts w:ascii="宋体" w:eastAsia="宋体" w:hAnsi="宋体" w:hint="eastAsia"/>
          <w:b/>
          <w:color w:val="000000"/>
          <w:sz w:val="30"/>
          <w:szCs w:val="30"/>
        </w:rPr>
        <w:t>获奖者不占当年晋升指标</w:t>
      </w:r>
      <w:r>
        <w:rPr>
          <w:rFonts w:ascii="宋体" w:eastAsia="宋体" w:hAnsi="宋体" w:hint="eastAsia"/>
          <w:b/>
          <w:color w:val="000000"/>
          <w:sz w:val="30"/>
          <w:szCs w:val="30"/>
        </w:rPr>
        <w:t>”的规定</w:t>
      </w:r>
      <w:r w:rsidRPr="00267E48">
        <w:rPr>
          <w:rFonts w:ascii="宋体" w:eastAsia="宋体" w:hAnsi="宋体" w:hint="eastAsia"/>
          <w:b/>
          <w:color w:val="000000"/>
          <w:sz w:val="30"/>
          <w:szCs w:val="30"/>
        </w:rPr>
        <w:t>，指的是</w:t>
      </w:r>
      <w:r>
        <w:rPr>
          <w:rFonts w:ascii="宋体" w:eastAsia="宋体" w:hAnsi="宋体" w:hint="eastAsia"/>
          <w:b/>
          <w:color w:val="000000"/>
          <w:sz w:val="30"/>
          <w:szCs w:val="30"/>
        </w:rPr>
        <w:t>在</w:t>
      </w:r>
      <w:r w:rsidRPr="00267E48">
        <w:rPr>
          <w:rFonts w:ascii="宋体" w:eastAsia="宋体" w:hAnsi="宋体" w:hint="eastAsia"/>
          <w:b/>
          <w:color w:val="000000"/>
          <w:sz w:val="30"/>
          <w:szCs w:val="30"/>
        </w:rPr>
        <w:t>满足职称申报基本条件的前提下，直接晋升不占指标。</w:t>
      </w:r>
    </w:p>
    <w:p w:rsidR="00045758" w:rsidRPr="00211737" w:rsidRDefault="00045758" w:rsidP="00262C15">
      <w:pPr>
        <w:spacing w:beforeLines="50" w:line="480" w:lineRule="exact"/>
        <w:ind w:firstLineChars="200" w:firstLine="31680"/>
        <w:rPr>
          <w:rFonts w:ascii="黑体" w:eastAsia="黑体" w:hAnsi="仿宋"/>
          <w:b/>
          <w:color w:val="000000"/>
          <w:sz w:val="32"/>
          <w:szCs w:val="32"/>
        </w:rPr>
      </w:pPr>
      <w:r w:rsidRPr="00211737">
        <w:rPr>
          <w:rFonts w:ascii="黑体" w:eastAsia="黑体" w:hAnsi="宋体" w:hint="eastAsia"/>
          <w:b/>
          <w:color w:val="000000"/>
          <w:sz w:val="32"/>
          <w:szCs w:val="32"/>
        </w:rPr>
        <w:t>八、业绩认定方面，如有其他未尽事宜，提交学术委员会</w:t>
      </w:r>
      <w:r>
        <w:rPr>
          <w:rFonts w:ascii="黑体" w:eastAsia="黑体" w:hAnsi="宋体" w:hint="eastAsia"/>
          <w:b/>
          <w:color w:val="000000"/>
          <w:sz w:val="32"/>
          <w:szCs w:val="32"/>
        </w:rPr>
        <w:t>专题</w:t>
      </w:r>
      <w:r w:rsidRPr="00211737">
        <w:rPr>
          <w:rFonts w:ascii="黑体" w:eastAsia="黑体" w:hAnsi="宋体" w:hint="eastAsia"/>
          <w:b/>
          <w:color w:val="000000"/>
          <w:sz w:val="32"/>
          <w:szCs w:val="32"/>
        </w:rPr>
        <w:t>研究决定。</w:t>
      </w:r>
    </w:p>
    <w:p w:rsidR="00045758" w:rsidRPr="008870E0" w:rsidRDefault="00045758" w:rsidP="0084121B">
      <w:pPr>
        <w:spacing w:beforeLines="50" w:line="440" w:lineRule="exact"/>
        <w:ind w:firstLineChars="200" w:firstLine="31680"/>
        <w:rPr>
          <w:rFonts w:ascii="黑体" w:eastAsia="黑体" w:hAnsi="宋体"/>
          <w:color w:val="000000"/>
          <w:sz w:val="32"/>
          <w:szCs w:val="32"/>
        </w:rPr>
      </w:pPr>
      <w:r w:rsidRPr="008870E0">
        <w:rPr>
          <w:rFonts w:ascii="黑体" w:eastAsia="黑体" w:hAnsi="仿宋"/>
          <w:color w:val="000000"/>
          <w:sz w:val="32"/>
          <w:szCs w:val="32"/>
        </w:rPr>
        <w:t xml:space="preserve">        </w:t>
      </w:r>
      <w:bookmarkStart w:id="0" w:name="_GoBack"/>
      <w:bookmarkEnd w:id="0"/>
      <w:r>
        <w:rPr>
          <w:rFonts w:ascii="黑体" w:eastAsia="黑体" w:hAnsi="仿宋"/>
          <w:color w:val="000000"/>
          <w:sz w:val="32"/>
          <w:szCs w:val="32"/>
        </w:rPr>
        <w:t xml:space="preserve">       </w:t>
      </w:r>
    </w:p>
    <w:p w:rsidR="00045758" w:rsidRPr="0084121B" w:rsidRDefault="00045758" w:rsidP="0084121B">
      <w:pPr>
        <w:spacing w:beforeLines="50" w:line="440" w:lineRule="exact"/>
        <w:ind w:firstLineChars="200" w:firstLine="31680"/>
        <w:rPr>
          <w:rFonts w:ascii="黑体" w:eastAsia="黑体" w:hAnsi="宋体"/>
          <w:color w:val="000000"/>
          <w:sz w:val="32"/>
          <w:szCs w:val="32"/>
        </w:rPr>
      </w:pPr>
      <w:r>
        <w:rPr>
          <w:rFonts w:ascii="黑体" w:eastAsia="黑体" w:hAnsi="宋体"/>
          <w:color w:val="000000"/>
          <w:sz w:val="32"/>
          <w:szCs w:val="32"/>
        </w:rPr>
        <w:t xml:space="preserve">                     </w:t>
      </w:r>
    </w:p>
    <w:sectPr w:rsidR="00045758" w:rsidRPr="0084121B" w:rsidSect="002E561E">
      <w:pgSz w:w="11906" w:h="16838"/>
      <w:pgMar w:top="1440" w:right="1797" w:bottom="1440"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altName w:val="华文仿宋"/>
    <w:panose1 w:val="00000000000000000000"/>
    <w:charset w:val="86"/>
    <w:family w:val="auto"/>
    <w:notTrueType/>
    <w:pitch w:val="variable"/>
    <w:sig w:usb0="00000287" w:usb1="080E0000" w:usb2="00000010" w:usb3="00000000" w:csb0="0004009F" w:csb1="00000000"/>
  </w:font>
  <w:font w:name="仿宋">
    <w:altName w:val="微软雅黑"/>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FangSong_GB2312">
    <w:altName w:val="Arial"/>
    <w:panose1 w:val="00000000000000000000"/>
    <w:charset w:val="00"/>
    <w:family w:val="swiss"/>
    <w:notTrueType/>
    <w:pitch w:val="default"/>
    <w:sig w:usb0="00000003" w:usb1="00000000" w:usb2="00000000" w:usb3="00000000" w:csb0="00000001" w:csb1="00000000"/>
  </w:font>
  <w:font w:name="仿宋_GB2312">
    <w:altName w:val="Arial Unicode MS"/>
    <w:panose1 w:val="02010609030101010101"/>
    <w:charset w:val="86"/>
    <w:family w:val="modern"/>
    <w:pitch w:val="fixed"/>
    <w:sig w:usb0="00000001" w:usb1="080E0000" w:usb2="00000010" w:usb3="00000000" w:csb0="00040000" w:csb1="00000000"/>
  </w:font>
  <w:font w:name="SimSun">
    <w:altName w:val="SimSun"/>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1AEE"/>
    <w:rsid w:val="000266DA"/>
    <w:rsid w:val="00045758"/>
    <w:rsid w:val="0008527C"/>
    <w:rsid w:val="000917B3"/>
    <w:rsid w:val="000E40F6"/>
    <w:rsid w:val="001022EE"/>
    <w:rsid w:val="00171246"/>
    <w:rsid w:val="00172F77"/>
    <w:rsid w:val="001C24DB"/>
    <w:rsid w:val="001C50BE"/>
    <w:rsid w:val="001D0BC6"/>
    <w:rsid w:val="001D1AEE"/>
    <w:rsid w:val="001D3A6D"/>
    <w:rsid w:val="001E64C2"/>
    <w:rsid w:val="0021040A"/>
    <w:rsid w:val="00211737"/>
    <w:rsid w:val="00216CF0"/>
    <w:rsid w:val="00224030"/>
    <w:rsid w:val="0023119A"/>
    <w:rsid w:val="002531EE"/>
    <w:rsid w:val="00262C15"/>
    <w:rsid w:val="00267E48"/>
    <w:rsid w:val="002C1F7D"/>
    <w:rsid w:val="002C389B"/>
    <w:rsid w:val="002D734E"/>
    <w:rsid w:val="002E186A"/>
    <w:rsid w:val="002E1E29"/>
    <w:rsid w:val="002E561E"/>
    <w:rsid w:val="002F4BD5"/>
    <w:rsid w:val="003025B2"/>
    <w:rsid w:val="00321DA5"/>
    <w:rsid w:val="00354478"/>
    <w:rsid w:val="00356F48"/>
    <w:rsid w:val="00366286"/>
    <w:rsid w:val="0037292B"/>
    <w:rsid w:val="0037295E"/>
    <w:rsid w:val="00390B12"/>
    <w:rsid w:val="00394283"/>
    <w:rsid w:val="003A203C"/>
    <w:rsid w:val="003B0018"/>
    <w:rsid w:val="003B4BDB"/>
    <w:rsid w:val="003C701C"/>
    <w:rsid w:val="003D0819"/>
    <w:rsid w:val="003D344A"/>
    <w:rsid w:val="003E14FD"/>
    <w:rsid w:val="003F06D5"/>
    <w:rsid w:val="003F325C"/>
    <w:rsid w:val="00415853"/>
    <w:rsid w:val="00416C9A"/>
    <w:rsid w:val="00426E9A"/>
    <w:rsid w:val="0043136D"/>
    <w:rsid w:val="00443D07"/>
    <w:rsid w:val="00460244"/>
    <w:rsid w:val="004732F9"/>
    <w:rsid w:val="0048236A"/>
    <w:rsid w:val="004944F3"/>
    <w:rsid w:val="004B347C"/>
    <w:rsid w:val="004E1B0A"/>
    <w:rsid w:val="005072A4"/>
    <w:rsid w:val="00530875"/>
    <w:rsid w:val="00532781"/>
    <w:rsid w:val="0055264E"/>
    <w:rsid w:val="00564AA5"/>
    <w:rsid w:val="005720BC"/>
    <w:rsid w:val="00575D00"/>
    <w:rsid w:val="00581735"/>
    <w:rsid w:val="005D4DAE"/>
    <w:rsid w:val="005F0436"/>
    <w:rsid w:val="005F426A"/>
    <w:rsid w:val="006002E7"/>
    <w:rsid w:val="00600DE5"/>
    <w:rsid w:val="00617212"/>
    <w:rsid w:val="0063613D"/>
    <w:rsid w:val="0064596D"/>
    <w:rsid w:val="00646887"/>
    <w:rsid w:val="00666127"/>
    <w:rsid w:val="00675AC9"/>
    <w:rsid w:val="006845CB"/>
    <w:rsid w:val="006847CA"/>
    <w:rsid w:val="006A67CF"/>
    <w:rsid w:val="006B6462"/>
    <w:rsid w:val="006B7490"/>
    <w:rsid w:val="006D13FE"/>
    <w:rsid w:val="006F03AF"/>
    <w:rsid w:val="007144A0"/>
    <w:rsid w:val="007216CF"/>
    <w:rsid w:val="0074030C"/>
    <w:rsid w:val="00763D30"/>
    <w:rsid w:val="00764E44"/>
    <w:rsid w:val="00783B96"/>
    <w:rsid w:val="00793C4B"/>
    <w:rsid w:val="007A0EBE"/>
    <w:rsid w:val="007A4E70"/>
    <w:rsid w:val="007B4A1A"/>
    <w:rsid w:val="007C5C46"/>
    <w:rsid w:val="007C7C46"/>
    <w:rsid w:val="007E7D4A"/>
    <w:rsid w:val="007F05A0"/>
    <w:rsid w:val="00802834"/>
    <w:rsid w:val="008301DD"/>
    <w:rsid w:val="00830FDE"/>
    <w:rsid w:val="0084121B"/>
    <w:rsid w:val="00852D95"/>
    <w:rsid w:val="008861F8"/>
    <w:rsid w:val="008870E0"/>
    <w:rsid w:val="0089063E"/>
    <w:rsid w:val="008A05D1"/>
    <w:rsid w:val="008B3932"/>
    <w:rsid w:val="008C52E5"/>
    <w:rsid w:val="00917730"/>
    <w:rsid w:val="00926EB6"/>
    <w:rsid w:val="0093589A"/>
    <w:rsid w:val="009435F5"/>
    <w:rsid w:val="00944C45"/>
    <w:rsid w:val="00964E11"/>
    <w:rsid w:val="00971F37"/>
    <w:rsid w:val="009758B1"/>
    <w:rsid w:val="00976D51"/>
    <w:rsid w:val="00990C73"/>
    <w:rsid w:val="00996C0D"/>
    <w:rsid w:val="009B2BDA"/>
    <w:rsid w:val="009D17B8"/>
    <w:rsid w:val="009F3481"/>
    <w:rsid w:val="00A00C66"/>
    <w:rsid w:val="00A013D5"/>
    <w:rsid w:val="00A028C2"/>
    <w:rsid w:val="00A459F2"/>
    <w:rsid w:val="00A56238"/>
    <w:rsid w:val="00A67006"/>
    <w:rsid w:val="00AA096A"/>
    <w:rsid w:val="00AA0DA2"/>
    <w:rsid w:val="00AB25FF"/>
    <w:rsid w:val="00AD420F"/>
    <w:rsid w:val="00AD6B18"/>
    <w:rsid w:val="00AE7EF5"/>
    <w:rsid w:val="00AF7F5E"/>
    <w:rsid w:val="00B06A68"/>
    <w:rsid w:val="00B17709"/>
    <w:rsid w:val="00B27BF2"/>
    <w:rsid w:val="00B35D32"/>
    <w:rsid w:val="00B4499B"/>
    <w:rsid w:val="00BB0C1A"/>
    <w:rsid w:val="00BB14B2"/>
    <w:rsid w:val="00BD1707"/>
    <w:rsid w:val="00BD4C0E"/>
    <w:rsid w:val="00BF1CE9"/>
    <w:rsid w:val="00BF4955"/>
    <w:rsid w:val="00C119FC"/>
    <w:rsid w:val="00C1562E"/>
    <w:rsid w:val="00C22C54"/>
    <w:rsid w:val="00C34F0C"/>
    <w:rsid w:val="00C51974"/>
    <w:rsid w:val="00C60C41"/>
    <w:rsid w:val="00C92181"/>
    <w:rsid w:val="00CB3CCA"/>
    <w:rsid w:val="00CC6789"/>
    <w:rsid w:val="00CD22A1"/>
    <w:rsid w:val="00CD5B6A"/>
    <w:rsid w:val="00D1061E"/>
    <w:rsid w:val="00D20CA7"/>
    <w:rsid w:val="00D700DB"/>
    <w:rsid w:val="00D80AD3"/>
    <w:rsid w:val="00D950BD"/>
    <w:rsid w:val="00DA1823"/>
    <w:rsid w:val="00DB20A5"/>
    <w:rsid w:val="00DB4B84"/>
    <w:rsid w:val="00DC3E15"/>
    <w:rsid w:val="00DC698D"/>
    <w:rsid w:val="00DE4553"/>
    <w:rsid w:val="00DF43AE"/>
    <w:rsid w:val="00E073A5"/>
    <w:rsid w:val="00E07B0F"/>
    <w:rsid w:val="00E123A8"/>
    <w:rsid w:val="00E2524A"/>
    <w:rsid w:val="00E374DA"/>
    <w:rsid w:val="00E531A4"/>
    <w:rsid w:val="00E62B92"/>
    <w:rsid w:val="00E71418"/>
    <w:rsid w:val="00E93A70"/>
    <w:rsid w:val="00E97347"/>
    <w:rsid w:val="00E97DB0"/>
    <w:rsid w:val="00EC06DA"/>
    <w:rsid w:val="00EE74AA"/>
    <w:rsid w:val="00F01328"/>
    <w:rsid w:val="00F15B65"/>
    <w:rsid w:val="00F252E5"/>
    <w:rsid w:val="00F3070B"/>
    <w:rsid w:val="00F40F61"/>
    <w:rsid w:val="00F4493F"/>
    <w:rsid w:val="00F5300C"/>
    <w:rsid w:val="00F72EEB"/>
    <w:rsid w:val="00F73A28"/>
    <w:rsid w:val="00F7771C"/>
    <w:rsid w:val="00F91652"/>
    <w:rsid w:val="00FC75A9"/>
    <w:rsid w:val="00FE07A8"/>
    <w:rsid w:val="00FE16AE"/>
    <w:rsid w:val="00FF517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D0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6628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800</TotalTime>
  <Pages>4</Pages>
  <Words>386</Words>
  <Characters>2206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刘小玉</cp:lastModifiedBy>
  <cp:revision>117</cp:revision>
  <cp:lastPrinted>2019-09-10T21:55:00Z</cp:lastPrinted>
  <dcterms:created xsi:type="dcterms:W3CDTF">2019-08-29T04:59:00Z</dcterms:created>
  <dcterms:modified xsi:type="dcterms:W3CDTF">2019-10-16T08:04:00Z</dcterms:modified>
</cp:coreProperties>
</file>